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CC249" w14:textId="3AA818C2" w:rsidR="00CA1EF1" w:rsidRDefault="002A0EB1" w:rsidP="00CA1EF1">
      <w:pPr>
        <w:pBdr>
          <w:bottom w:val="single" w:sz="6" w:space="1" w:color="auto"/>
        </w:pBdr>
        <w:shd w:val="clear" w:color="auto" w:fill="FFFFFF"/>
        <w:spacing w:after="0"/>
        <w:jc w:val="center"/>
        <w:outlineLvl w:val="0"/>
        <w:rPr>
          <w:rFonts w:ascii="Times New Roman" w:hAnsi="Times New Roman"/>
          <w:b/>
          <w:bCs/>
          <w:sz w:val="24"/>
          <w:szCs w:val="24"/>
        </w:rPr>
      </w:pPr>
      <w:r w:rsidRPr="002A0EB1">
        <w:rPr>
          <w:rFonts w:ascii="Times New Roman" w:hAnsi="Times New Roman"/>
          <w:b/>
          <w:bCs/>
          <w:sz w:val="24"/>
          <w:szCs w:val="24"/>
        </w:rPr>
        <w:t>NAINI PAPERS LIMITED</w:t>
      </w:r>
    </w:p>
    <w:p w14:paraId="49665884" w14:textId="1146D9E2" w:rsidR="00CA1EF1" w:rsidRPr="00437AA5" w:rsidRDefault="00CA1EF1" w:rsidP="00CA1EF1">
      <w:pPr>
        <w:shd w:val="clear" w:color="auto" w:fill="FFFFFF"/>
        <w:spacing w:after="0"/>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CODE OF CONDUCT FOR PREVENTION OF INSIDER TRADING</w:t>
      </w:r>
    </w:p>
    <w:p w14:paraId="07C76F27" w14:textId="77777777" w:rsidR="00840090" w:rsidRPr="00837CD3" w:rsidRDefault="00840090" w:rsidP="00581AEA">
      <w:pPr>
        <w:spacing w:after="0"/>
        <w:jc w:val="center"/>
        <w:rPr>
          <w:rFonts w:ascii="Times New Roman" w:hAnsi="Times New Roman"/>
          <w:b/>
          <w:sz w:val="24"/>
          <w:szCs w:val="24"/>
        </w:rPr>
      </w:pPr>
    </w:p>
    <w:p w14:paraId="7B82A5A6" w14:textId="6C64D0BE" w:rsidR="00145A04" w:rsidRPr="00837CD3" w:rsidRDefault="00840090" w:rsidP="00581AEA">
      <w:pPr>
        <w:pStyle w:val="Heading2"/>
        <w:tabs>
          <w:tab w:val="clear" w:pos="720"/>
        </w:tabs>
        <w:spacing w:after="0"/>
        <w:rPr>
          <w:rFonts w:ascii="Times New Roman" w:hAnsi="Times New Roman"/>
          <w:b/>
          <w:bCs/>
          <w:sz w:val="24"/>
          <w:szCs w:val="24"/>
        </w:rPr>
      </w:pPr>
      <w:r w:rsidRPr="00837CD3">
        <w:rPr>
          <w:rFonts w:ascii="Times New Roman" w:hAnsi="Times New Roman"/>
          <w:b/>
          <w:bCs/>
          <w:sz w:val="24"/>
          <w:szCs w:val="24"/>
        </w:rPr>
        <w:t>INTRODUCTION</w:t>
      </w:r>
    </w:p>
    <w:p w14:paraId="29E1D315" w14:textId="77777777" w:rsidR="00840090" w:rsidRPr="00837CD3" w:rsidRDefault="00840090" w:rsidP="00E344CC">
      <w:pPr>
        <w:pStyle w:val="BodyText"/>
        <w:spacing w:after="0"/>
        <w:ind w:left="720"/>
        <w:rPr>
          <w:rFonts w:ascii="Times New Roman" w:hAnsi="Times New Roman"/>
          <w:sz w:val="24"/>
          <w:szCs w:val="24"/>
        </w:rPr>
      </w:pPr>
    </w:p>
    <w:p w14:paraId="7F76A0B0" w14:textId="285C33EF" w:rsidR="00840090" w:rsidRPr="00837CD3" w:rsidRDefault="008D5EBA" w:rsidP="00E344CC">
      <w:pPr>
        <w:pStyle w:val="BodyText"/>
        <w:spacing w:after="0"/>
        <w:ind w:left="720"/>
        <w:rPr>
          <w:rFonts w:ascii="Times New Roman" w:hAnsi="Times New Roman"/>
          <w:sz w:val="24"/>
          <w:szCs w:val="24"/>
        </w:rPr>
      </w:pPr>
      <w:r w:rsidRPr="00837CD3">
        <w:rPr>
          <w:rFonts w:ascii="Times New Roman" w:hAnsi="Times New Roman"/>
          <w:sz w:val="24"/>
          <w:szCs w:val="24"/>
        </w:rPr>
        <w:t>Th</w:t>
      </w:r>
      <w:r w:rsidR="00F66CA5" w:rsidRPr="00837CD3">
        <w:rPr>
          <w:rFonts w:ascii="Times New Roman" w:hAnsi="Times New Roman"/>
          <w:sz w:val="24"/>
          <w:szCs w:val="24"/>
        </w:rPr>
        <w:t>is</w:t>
      </w:r>
      <w:r w:rsidRPr="00837CD3">
        <w:rPr>
          <w:rFonts w:ascii="Times New Roman" w:hAnsi="Times New Roman"/>
          <w:sz w:val="24"/>
          <w:szCs w:val="24"/>
        </w:rPr>
        <w:t xml:space="preserve"> Code of Conduct </w:t>
      </w:r>
      <w:r w:rsidR="00C02579" w:rsidRPr="00837CD3">
        <w:rPr>
          <w:rFonts w:ascii="Times New Roman" w:hAnsi="Times New Roman"/>
          <w:sz w:val="24"/>
          <w:szCs w:val="24"/>
        </w:rPr>
        <w:t xml:space="preserve">for Prevention of Insider Trading </w:t>
      </w:r>
      <w:r w:rsidR="00F66CA5" w:rsidRPr="00837CD3">
        <w:rPr>
          <w:rFonts w:ascii="Times New Roman" w:hAnsi="Times New Roman"/>
          <w:sz w:val="24"/>
          <w:szCs w:val="24"/>
        </w:rPr>
        <w:t>(</w:t>
      </w:r>
      <w:r w:rsidRPr="00837CD3">
        <w:rPr>
          <w:rFonts w:ascii="Times New Roman" w:hAnsi="Times New Roman"/>
          <w:sz w:val="24"/>
          <w:szCs w:val="24"/>
        </w:rPr>
        <w:t>“</w:t>
      </w:r>
      <w:r w:rsidRPr="00837CD3">
        <w:rPr>
          <w:rFonts w:ascii="Times New Roman" w:hAnsi="Times New Roman"/>
          <w:b/>
          <w:bCs/>
          <w:sz w:val="24"/>
          <w:szCs w:val="24"/>
        </w:rPr>
        <w:t>Code</w:t>
      </w:r>
      <w:r w:rsidRPr="00837CD3">
        <w:rPr>
          <w:rFonts w:ascii="Times New Roman" w:hAnsi="Times New Roman"/>
          <w:sz w:val="24"/>
          <w:szCs w:val="24"/>
        </w:rPr>
        <w:t xml:space="preserve">”) </w:t>
      </w:r>
      <w:r w:rsidR="003E5030" w:rsidRPr="00837CD3">
        <w:rPr>
          <w:rFonts w:ascii="Times New Roman" w:hAnsi="Times New Roman"/>
          <w:sz w:val="24"/>
          <w:szCs w:val="24"/>
        </w:rPr>
        <w:t xml:space="preserve">has been </w:t>
      </w:r>
      <w:r w:rsidRPr="00837CD3">
        <w:rPr>
          <w:rFonts w:ascii="Times New Roman" w:hAnsi="Times New Roman"/>
          <w:sz w:val="24"/>
          <w:szCs w:val="24"/>
        </w:rPr>
        <w:t>framed</w:t>
      </w:r>
      <w:r w:rsidR="00840090" w:rsidRPr="00837CD3">
        <w:rPr>
          <w:rFonts w:ascii="Times New Roman" w:hAnsi="Times New Roman"/>
          <w:sz w:val="24"/>
          <w:szCs w:val="24"/>
        </w:rPr>
        <w:t xml:space="preserve"> by </w:t>
      </w:r>
      <w:r w:rsidR="002A0EB1" w:rsidRPr="002A0EB1">
        <w:rPr>
          <w:rFonts w:ascii="Times New Roman" w:hAnsi="Times New Roman"/>
          <w:bCs/>
          <w:sz w:val="24"/>
          <w:szCs w:val="24"/>
        </w:rPr>
        <w:t>Naini Papers Limited</w:t>
      </w:r>
      <w:r w:rsidR="002A0EB1" w:rsidRPr="002A0EB1">
        <w:rPr>
          <w:rFonts w:ascii="Times New Roman" w:hAnsi="Times New Roman"/>
          <w:b/>
          <w:sz w:val="24"/>
          <w:szCs w:val="24"/>
        </w:rPr>
        <w:t xml:space="preserve"> </w:t>
      </w:r>
      <w:r w:rsidR="00840090" w:rsidRPr="00837CD3">
        <w:rPr>
          <w:rFonts w:ascii="Times New Roman" w:hAnsi="Times New Roman"/>
          <w:sz w:val="24"/>
          <w:szCs w:val="24"/>
        </w:rPr>
        <w:t>(“</w:t>
      </w:r>
      <w:r w:rsidR="00840090" w:rsidRPr="00837CD3">
        <w:rPr>
          <w:rFonts w:ascii="Times New Roman" w:hAnsi="Times New Roman"/>
          <w:b/>
          <w:bCs/>
          <w:sz w:val="24"/>
          <w:szCs w:val="24"/>
        </w:rPr>
        <w:t>Company</w:t>
      </w:r>
      <w:r w:rsidR="00840090" w:rsidRPr="00837CD3">
        <w:rPr>
          <w:rFonts w:ascii="Times New Roman" w:hAnsi="Times New Roman"/>
          <w:sz w:val="24"/>
          <w:szCs w:val="24"/>
        </w:rPr>
        <w:t xml:space="preserve">”) </w:t>
      </w:r>
      <w:r w:rsidRPr="00837CD3">
        <w:rPr>
          <w:rFonts w:ascii="Times New Roman" w:hAnsi="Times New Roman"/>
          <w:sz w:val="24"/>
          <w:szCs w:val="24"/>
        </w:rPr>
        <w:t xml:space="preserve">pursuant to the Securities and Exchange Board of India </w:t>
      </w:r>
      <w:r w:rsidR="00F66CA5" w:rsidRPr="00837CD3">
        <w:rPr>
          <w:rFonts w:ascii="Times New Roman" w:hAnsi="Times New Roman"/>
          <w:sz w:val="24"/>
          <w:szCs w:val="24"/>
        </w:rPr>
        <w:t>(</w:t>
      </w:r>
      <w:r w:rsidRPr="00837CD3">
        <w:rPr>
          <w:rFonts w:ascii="Times New Roman" w:hAnsi="Times New Roman"/>
          <w:sz w:val="24"/>
          <w:szCs w:val="24"/>
        </w:rPr>
        <w:t>Prohibition of Insider Trading</w:t>
      </w:r>
      <w:r w:rsidR="00F66CA5" w:rsidRPr="00837CD3">
        <w:rPr>
          <w:rFonts w:ascii="Times New Roman" w:hAnsi="Times New Roman"/>
          <w:sz w:val="24"/>
          <w:szCs w:val="24"/>
        </w:rPr>
        <w:t>)</w:t>
      </w:r>
      <w:r w:rsidRPr="00837CD3">
        <w:rPr>
          <w:rFonts w:ascii="Times New Roman" w:hAnsi="Times New Roman"/>
          <w:sz w:val="24"/>
          <w:szCs w:val="24"/>
        </w:rPr>
        <w:t xml:space="preserve"> Regulations</w:t>
      </w:r>
      <w:r w:rsidR="00F66CA5" w:rsidRPr="00837CD3">
        <w:rPr>
          <w:rFonts w:ascii="Times New Roman" w:hAnsi="Times New Roman"/>
          <w:sz w:val="24"/>
          <w:szCs w:val="24"/>
        </w:rPr>
        <w:t>,</w:t>
      </w:r>
      <w:r w:rsidRPr="00837CD3">
        <w:rPr>
          <w:rFonts w:ascii="Times New Roman" w:hAnsi="Times New Roman"/>
          <w:sz w:val="24"/>
          <w:szCs w:val="24"/>
        </w:rPr>
        <w:t xml:space="preserve"> 2015</w:t>
      </w:r>
      <w:r w:rsidR="00F66CA5" w:rsidRPr="00837CD3">
        <w:rPr>
          <w:rFonts w:ascii="Times New Roman" w:hAnsi="Times New Roman"/>
          <w:sz w:val="24"/>
          <w:szCs w:val="24"/>
        </w:rPr>
        <w:t>,</w:t>
      </w:r>
      <w:r w:rsidRPr="00837CD3">
        <w:rPr>
          <w:rFonts w:ascii="Times New Roman" w:hAnsi="Times New Roman"/>
          <w:sz w:val="24"/>
          <w:szCs w:val="24"/>
        </w:rPr>
        <w:t xml:space="preserve"> as amended</w:t>
      </w:r>
      <w:r w:rsidR="00F66CA5" w:rsidRPr="00837CD3">
        <w:rPr>
          <w:rFonts w:ascii="Times New Roman" w:hAnsi="Times New Roman"/>
          <w:sz w:val="24"/>
          <w:szCs w:val="24"/>
        </w:rPr>
        <w:t xml:space="preserve"> (“</w:t>
      </w:r>
      <w:r w:rsidR="00F66CA5" w:rsidRPr="00837CD3">
        <w:rPr>
          <w:rFonts w:ascii="Times New Roman" w:hAnsi="Times New Roman"/>
          <w:b/>
          <w:bCs/>
          <w:sz w:val="24"/>
          <w:szCs w:val="24"/>
        </w:rPr>
        <w:t>PIT Regulations</w:t>
      </w:r>
      <w:r w:rsidR="00F66CA5" w:rsidRPr="00837CD3">
        <w:rPr>
          <w:rFonts w:ascii="Times New Roman" w:hAnsi="Times New Roman"/>
          <w:sz w:val="24"/>
          <w:szCs w:val="24"/>
        </w:rPr>
        <w:t>”)</w:t>
      </w:r>
      <w:r w:rsidRPr="00837CD3">
        <w:rPr>
          <w:rFonts w:ascii="Times New Roman" w:hAnsi="Times New Roman"/>
          <w:sz w:val="24"/>
          <w:szCs w:val="24"/>
        </w:rPr>
        <w:t>.</w:t>
      </w:r>
      <w:r w:rsidR="005857D6" w:rsidRPr="00837CD3">
        <w:rPr>
          <w:rFonts w:ascii="Times New Roman" w:hAnsi="Times New Roman"/>
          <w:sz w:val="24"/>
          <w:szCs w:val="24"/>
        </w:rPr>
        <w:t xml:space="preserve"> </w:t>
      </w:r>
    </w:p>
    <w:p w14:paraId="2231ECF2" w14:textId="77777777" w:rsidR="00840090" w:rsidRPr="00837CD3" w:rsidRDefault="00840090" w:rsidP="00581AEA">
      <w:pPr>
        <w:pStyle w:val="BodyText"/>
        <w:spacing w:after="0"/>
        <w:ind w:left="720"/>
        <w:rPr>
          <w:rFonts w:ascii="Times New Roman" w:hAnsi="Times New Roman"/>
          <w:sz w:val="24"/>
          <w:szCs w:val="24"/>
        </w:rPr>
      </w:pPr>
    </w:p>
    <w:p w14:paraId="1E50C7F1" w14:textId="07C62128" w:rsidR="00145A04" w:rsidRPr="00837CD3" w:rsidRDefault="005857D6" w:rsidP="00E344CC">
      <w:pPr>
        <w:pStyle w:val="BodyText"/>
        <w:spacing w:after="0"/>
        <w:ind w:left="720"/>
        <w:rPr>
          <w:rFonts w:ascii="Times New Roman" w:hAnsi="Times New Roman"/>
          <w:sz w:val="24"/>
          <w:szCs w:val="24"/>
          <w:lang w:bidi="en-US"/>
        </w:rPr>
      </w:pPr>
      <w:r w:rsidRPr="00837CD3">
        <w:rPr>
          <w:rFonts w:ascii="Times New Roman" w:hAnsi="Times New Roman"/>
          <w:sz w:val="24"/>
          <w:szCs w:val="24"/>
          <w:lang w:bidi="en-US"/>
        </w:rPr>
        <w:t>The objective of the Code is to prevent persons who have access to unpublished price sensitive information (“</w:t>
      </w:r>
      <w:r w:rsidRPr="00837CD3">
        <w:rPr>
          <w:rFonts w:ascii="Times New Roman" w:hAnsi="Times New Roman"/>
          <w:b/>
          <w:bCs/>
          <w:sz w:val="24"/>
          <w:szCs w:val="24"/>
          <w:lang w:bidi="en-US"/>
        </w:rPr>
        <w:t>UPSI</w:t>
      </w:r>
      <w:r w:rsidRPr="00837CD3">
        <w:rPr>
          <w:rFonts w:ascii="Times New Roman" w:hAnsi="Times New Roman"/>
          <w:sz w:val="24"/>
          <w:szCs w:val="24"/>
          <w:lang w:bidi="en-US"/>
        </w:rPr>
        <w:t xml:space="preserve">”) relating to the </w:t>
      </w:r>
      <w:r w:rsidR="005D6F93" w:rsidRPr="00837CD3">
        <w:rPr>
          <w:rFonts w:ascii="Times New Roman" w:hAnsi="Times New Roman"/>
          <w:sz w:val="24"/>
          <w:szCs w:val="24"/>
          <w:lang w:bidi="en-US"/>
        </w:rPr>
        <w:t xml:space="preserve">Company </w:t>
      </w:r>
      <w:r w:rsidRPr="00837CD3">
        <w:rPr>
          <w:rFonts w:ascii="Times New Roman" w:hAnsi="Times New Roman"/>
          <w:sz w:val="24"/>
          <w:szCs w:val="24"/>
          <w:lang w:bidi="en-US"/>
        </w:rPr>
        <w:t xml:space="preserve">and / or its </w:t>
      </w:r>
      <w:r w:rsidR="009B3431" w:rsidRPr="00837CD3">
        <w:rPr>
          <w:rFonts w:ascii="Times New Roman" w:hAnsi="Times New Roman"/>
          <w:sz w:val="24"/>
          <w:szCs w:val="24"/>
          <w:lang w:bidi="en-US"/>
        </w:rPr>
        <w:t>S</w:t>
      </w:r>
      <w:r w:rsidRPr="00837CD3">
        <w:rPr>
          <w:rFonts w:ascii="Times New Roman" w:hAnsi="Times New Roman"/>
          <w:sz w:val="24"/>
          <w:szCs w:val="24"/>
          <w:lang w:bidi="en-US"/>
        </w:rPr>
        <w:t>ecurities to misuse such information and /</w:t>
      </w:r>
      <w:r w:rsidR="0062319D" w:rsidRPr="00837CD3">
        <w:rPr>
          <w:rFonts w:ascii="Times New Roman" w:hAnsi="Times New Roman"/>
          <w:sz w:val="24"/>
          <w:szCs w:val="24"/>
          <w:lang w:bidi="en-US"/>
        </w:rPr>
        <w:t xml:space="preserve"> </w:t>
      </w:r>
      <w:r w:rsidRPr="00837CD3">
        <w:rPr>
          <w:rFonts w:ascii="Times New Roman" w:hAnsi="Times New Roman"/>
          <w:sz w:val="24"/>
          <w:szCs w:val="24"/>
          <w:lang w:bidi="en-US"/>
        </w:rPr>
        <w:t xml:space="preserve">or profit from such information. The Code lays down guidance for Designated Persons and their Immediate Relatives, to understand their obligations under the PIT Regulations, including the procedures to be followed at the time of </w:t>
      </w:r>
      <w:r w:rsidR="002A6449" w:rsidRPr="00837CD3">
        <w:rPr>
          <w:rFonts w:ascii="Times New Roman" w:hAnsi="Times New Roman"/>
          <w:sz w:val="24"/>
          <w:szCs w:val="24"/>
          <w:lang w:bidi="en-US"/>
        </w:rPr>
        <w:t>T</w:t>
      </w:r>
      <w:r w:rsidRPr="00837CD3">
        <w:rPr>
          <w:rFonts w:ascii="Times New Roman" w:hAnsi="Times New Roman"/>
          <w:sz w:val="24"/>
          <w:szCs w:val="24"/>
          <w:lang w:bidi="en-US"/>
        </w:rPr>
        <w:t xml:space="preserve">rading in the </w:t>
      </w:r>
      <w:r w:rsidR="002A6449" w:rsidRPr="00837CD3">
        <w:rPr>
          <w:rFonts w:ascii="Times New Roman" w:hAnsi="Times New Roman"/>
          <w:sz w:val="24"/>
          <w:szCs w:val="24"/>
          <w:lang w:bidi="en-US"/>
        </w:rPr>
        <w:t>S</w:t>
      </w:r>
      <w:r w:rsidRPr="00837CD3">
        <w:rPr>
          <w:rFonts w:ascii="Times New Roman" w:hAnsi="Times New Roman"/>
          <w:sz w:val="24"/>
          <w:szCs w:val="24"/>
          <w:lang w:bidi="en-US"/>
        </w:rPr>
        <w:t xml:space="preserve">ecurities of and dealing with UPSI related to the </w:t>
      </w:r>
      <w:r w:rsidR="005D6F93" w:rsidRPr="00837CD3">
        <w:rPr>
          <w:rFonts w:ascii="Times New Roman" w:hAnsi="Times New Roman"/>
          <w:sz w:val="24"/>
          <w:szCs w:val="24"/>
          <w:lang w:bidi="en-US"/>
        </w:rPr>
        <w:t>Company</w:t>
      </w:r>
      <w:r w:rsidRPr="00837CD3">
        <w:rPr>
          <w:rFonts w:ascii="Times New Roman" w:hAnsi="Times New Roman"/>
          <w:sz w:val="24"/>
          <w:szCs w:val="24"/>
          <w:lang w:bidi="en-US"/>
        </w:rPr>
        <w:t xml:space="preserve"> or its </w:t>
      </w:r>
      <w:r w:rsidR="00AF70E4" w:rsidRPr="00837CD3">
        <w:rPr>
          <w:rFonts w:ascii="Times New Roman" w:hAnsi="Times New Roman"/>
          <w:sz w:val="24"/>
          <w:szCs w:val="24"/>
          <w:lang w:bidi="en-US"/>
        </w:rPr>
        <w:t>S</w:t>
      </w:r>
      <w:r w:rsidRPr="00837CD3">
        <w:rPr>
          <w:rFonts w:ascii="Times New Roman" w:hAnsi="Times New Roman"/>
          <w:sz w:val="24"/>
          <w:szCs w:val="24"/>
          <w:lang w:bidi="en-US"/>
        </w:rPr>
        <w:t>ecurities.</w:t>
      </w:r>
    </w:p>
    <w:p w14:paraId="2932BEF0" w14:textId="77777777" w:rsidR="002A6449" w:rsidRPr="00837CD3" w:rsidRDefault="002A6449" w:rsidP="00581AEA">
      <w:pPr>
        <w:pStyle w:val="BodyText"/>
        <w:spacing w:after="0"/>
        <w:ind w:left="720"/>
        <w:rPr>
          <w:rFonts w:ascii="Times New Roman" w:hAnsi="Times New Roman"/>
          <w:sz w:val="24"/>
          <w:szCs w:val="24"/>
        </w:rPr>
      </w:pPr>
    </w:p>
    <w:p w14:paraId="28967722" w14:textId="74C678E5" w:rsidR="00145A04" w:rsidRPr="00837CD3" w:rsidRDefault="008D5EBA" w:rsidP="00E344CC">
      <w:pPr>
        <w:pStyle w:val="BodyText"/>
        <w:spacing w:after="0"/>
        <w:ind w:left="720"/>
        <w:rPr>
          <w:rFonts w:ascii="Times New Roman" w:hAnsi="Times New Roman"/>
          <w:sz w:val="24"/>
          <w:szCs w:val="24"/>
        </w:rPr>
      </w:pPr>
      <w:r w:rsidRPr="00837CD3">
        <w:rPr>
          <w:rFonts w:ascii="Times New Roman" w:hAnsi="Times New Roman"/>
          <w:sz w:val="24"/>
          <w:szCs w:val="24"/>
        </w:rPr>
        <w:t xml:space="preserve">This Code  was reviewed and approved by the Board on </w:t>
      </w:r>
      <w:r w:rsidR="00D74C67">
        <w:rPr>
          <w:rFonts w:ascii="Times New Roman" w:hAnsi="Times New Roman"/>
          <w:sz w:val="24"/>
          <w:szCs w:val="24"/>
        </w:rPr>
        <w:t>April 10, 2026</w:t>
      </w:r>
      <w:r w:rsidR="00D74C67" w:rsidRPr="00837CD3">
        <w:rPr>
          <w:rFonts w:ascii="Times New Roman" w:hAnsi="Times New Roman"/>
          <w:sz w:val="24"/>
          <w:szCs w:val="24"/>
        </w:rPr>
        <w:t>.</w:t>
      </w:r>
      <w:r w:rsidR="00D74C67">
        <w:rPr>
          <w:rFonts w:ascii="Times New Roman" w:hAnsi="Times New Roman"/>
          <w:sz w:val="24"/>
          <w:szCs w:val="24"/>
        </w:rPr>
        <w:t xml:space="preserve"> </w:t>
      </w:r>
    </w:p>
    <w:p w14:paraId="79CDE8D8" w14:textId="77777777" w:rsidR="00F335C4" w:rsidRPr="00837CD3" w:rsidRDefault="00F335C4" w:rsidP="00581AEA">
      <w:pPr>
        <w:pStyle w:val="BodyText"/>
        <w:spacing w:after="0"/>
        <w:ind w:left="720"/>
        <w:rPr>
          <w:rFonts w:ascii="Times New Roman" w:hAnsi="Times New Roman"/>
          <w:sz w:val="24"/>
          <w:szCs w:val="24"/>
        </w:rPr>
      </w:pPr>
    </w:p>
    <w:p w14:paraId="54F6FFD4" w14:textId="18566025" w:rsidR="00145A04" w:rsidRPr="00837CD3" w:rsidRDefault="00333131" w:rsidP="00E344CC">
      <w:pPr>
        <w:pStyle w:val="BodyText"/>
        <w:spacing w:after="0"/>
        <w:ind w:left="720"/>
        <w:rPr>
          <w:rFonts w:ascii="Times New Roman" w:hAnsi="Times New Roman"/>
          <w:sz w:val="24"/>
          <w:szCs w:val="24"/>
          <w:lang w:bidi="en-US"/>
        </w:rPr>
      </w:pPr>
      <w:r w:rsidRPr="00837CD3">
        <w:rPr>
          <w:rFonts w:ascii="Times New Roman" w:hAnsi="Times New Roman"/>
          <w:sz w:val="24"/>
          <w:szCs w:val="24"/>
          <w:lang w:bidi="en-US"/>
        </w:rPr>
        <w:t>This Code is in addition to the PIT Regulations, and the Designated Persons and their Immediate Relatives should be aware of, and comply with, the provisions of the PIT Regulations and this Code at all times</w:t>
      </w:r>
      <w:r w:rsidR="00357DD1" w:rsidRPr="00837CD3">
        <w:rPr>
          <w:rFonts w:ascii="Times New Roman" w:hAnsi="Times New Roman"/>
          <w:sz w:val="24"/>
          <w:szCs w:val="24"/>
          <w:lang w:bidi="en-US"/>
        </w:rPr>
        <w:t>, in their entirety</w:t>
      </w:r>
      <w:r w:rsidRPr="00837CD3">
        <w:rPr>
          <w:rFonts w:ascii="Times New Roman" w:hAnsi="Times New Roman"/>
          <w:sz w:val="24"/>
          <w:szCs w:val="24"/>
          <w:lang w:bidi="en-US"/>
        </w:rPr>
        <w:t>.</w:t>
      </w:r>
    </w:p>
    <w:p w14:paraId="49F8BF0C" w14:textId="77777777" w:rsidR="00F335C4" w:rsidRPr="00837CD3" w:rsidRDefault="00F335C4" w:rsidP="00581AEA">
      <w:pPr>
        <w:pStyle w:val="BodyText"/>
        <w:spacing w:after="0"/>
        <w:ind w:left="720"/>
        <w:rPr>
          <w:rFonts w:ascii="Times New Roman" w:hAnsi="Times New Roman"/>
          <w:sz w:val="24"/>
          <w:szCs w:val="24"/>
        </w:rPr>
      </w:pPr>
    </w:p>
    <w:p w14:paraId="6D2D4787" w14:textId="77777777" w:rsidR="00145A04" w:rsidRPr="00837CD3" w:rsidRDefault="008D5EBA" w:rsidP="00581AEA">
      <w:pPr>
        <w:pStyle w:val="Heading2"/>
        <w:tabs>
          <w:tab w:val="clear" w:pos="720"/>
        </w:tabs>
        <w:spacing w:after="0"/>
        <w:rPr>
          <w:rFonts w:ascii="Times New Roman" w:hAnsi="Times New Roman"/>
          <w:b/>
          <w:bCs/>
          <w:sz w:val="24"/>
          <w:szCs w:val="24"/>
        </w:rPr>
      </w:pPr>
      <w:r w:rsidRPr="00837CD3">
        <w:rPr>
          <w:rFonts w:ascii="Times New Roman" w:hAnsi="Times New Roman"/>
          <w:b/>
          <w:bCs/>
          <w:sz w:val="24"/>
          <w:szCs w:val="24"/>
        </w:rPr>
        <w:t>DEFINITIONS</w:t>
      </w:r>
    </w:p>
    <w:p w14:paraId="0AB75B8D" w14:textId="77777777" w:rsidR="00F335C4" w:rsidRPr="00837CD3" w:rsidRDefault="00F335C4" w:rsidP="00E344CC">
      <w:pPr>
        <w:pStyle w:val="BodyText"/>
        <w:spacing w:after="0"/>
        <w:ind w:left="720"/>
        <w:rPr>
          <w:rFonts w:ascii="Times New Roman" w:hAnsi="Times New Roman"/>
          <w:sz w:val="24"/>
          <w:szCs w:val="24"/>
          <w:lang w:bidi="en-US"/>
        </w:rPr>
      </w:pPr>
    </w:p>
    <w:p w14:paraId="00D7739C" w14:textId="09B89EF9" w:rsidR="00145A04" w:rsidRPr="00837CD3" w:rsidRDefault="00333131" w:rsidP="00E344CC">
      <w:pPr>
        <w:pStyle w:val="BodyText"/>
        <w:spacing w:after="0"/>
        <w:ind w:left="720"/>
        <w:rPr>
          <w:rFonts w:ascii="Times New Roman" w:hAnsi="Times New Roman"/>
          <w:sz w:val="24"/>
          <w:szCs w:val="24"/>
        </w:rPr>
      </w:pPr>
      <w:r w:rsidRPr="00837CD3">
        <w:rPr>
          <w:rFonts w:ascii="Times New Roman" w:hAnsi="Times New Roman"/>
          <w:sz w:val="24"/>
          <w:szCs w:val="24"/>
          <w:lang w:bidi="en-US"/>
        </w:rPr>
        <w:t>For the purpose of</w:t>
      </w:r>
      <w:r w:rsidR="008D5EBA" w:rsidRPr="00837CD3">
        <w:rPr>
          <w:rFonts w:ascii="Times New Roman" w:hAnsi="Times New Roman"/>
          <w:sz w:val="24"/>
          <w:szCs w:val="24"/>
        </w:rPr>
        <w:t xml:space="preserve"> this Code:</w:t>
      </w:r>
    </w:p>
    <w:p w14:paraId="0F8B8E81" w14:textId="77777777" w:rsidR="00F335C4" w:rsidRPr="00837CD3" w:rsidRDefault="00F335C4" w:rsidP="00581AEA">
      <w:pPr>
        <w:pStyle w:val="BodyText"/>
        <w:spacing w:after="0"/>
        <w:ind w:left="720"/>
        <w:rPr>
          <w:rFonts w:ascii="Times New Roman" w:hAnsi="Times New Roman"/>
          <w:sz w:val="24"/>
          <w:szCs w:val="24"/>
        </w:rPr>
      </w:pPr>
    </w:p>
    <w:p w14:paraId="58CB8BC0" w14:textId="1640A40D" w:rsidR="00145A04" w:rsidRPr="00837CD3" w:rsidRDefault="008D5EBA" w:rsidP="00E344CC">
      <w:pPr>
        <w:pStyle w:val="ListParagraph"/>
        <w:numPr>
          <w:ilvl w:val="1"/>
          <w:numId w:val="8"/>
        </w:numPr>
        <w:spacing w:after="0"/>
        <w:ind w:left="1440" w:hanging="720"/>
        <w:rPr>
          <w:rFonts w:ascii="Times New Roman" w:hAnsi="Times New Roman"/>
          <w:sz w:val="24"/>
          <w:szCs w:val="24"/>
        </w:rPr>
      </w:pPr>
      <w:r w:rsidRPr="00837CD3">
        <w:rPr>
          <w:rFonts w:ascii="Times New Roman" w:hAnsi="Times New Roman"/>
          <w:b/>
          <w:sz w:val="24"/>
          <w:szCs w:val="24"/>
        </w:rPr>
        <w:t xml:space="preserve">“Act” </w:t>
      </w:r>
      <w:r w:rsidRPr="00837CD3">
        <w:rPr>
          <w:rFonts w:ascii="Times New Roman" w:hAnsi="Times New Roman"/>
          <w:sz w:val="24"/>
          <w:szCs w:val="24"/>
        </w:rPr>
        <w:t xml:space="preserve">means </w:t>
      </w:r>
      <w:r w:rsidR="00E2261E" w:rsidRPr="00837CD3">
        <w:rPr>
          <w:rFonts w:ascii="Times New Roman" w:hAnsi="Times New Roman"/>
          <w:sz w:val="24"/>
          <w:szCs w:val="24"/>
        </w:rPr>
        <w:t>t</w:t>
      </w:r>
      <w:r w:rsidRPr="00837CD3">
        <w:rPr>
          <w:rFonts w:ascii="Times New Roman" w:hAnsi="Times New Roman"/>
          <w:sz w:val="24"/>
          <w:szCs w:val="24"/>
        </w:rPr>
        <w:t>he Securities and Exchange Board of India Act, 1992, as amended from time to time.</w:t>
      </w:r>
    </w:p>
    <w:p w14:paraId="4C84BFA7" w14:textId="77777777" w:rsidR="008B2E94" w:rsidRPr="00837CD3" w:rsidRDefault="008B2E94" w:rsidP="00581AEA">
      <w:pPr>
        <w:pStyle w:val="ListParagraph"/>
        <w:spacing w:after="0"/>
        <w:ind w:left="1440" w:firstLine="0"/>
        <w:jc w:val="right"/>
        <w:rPr>
          <w:rFonts w:ascii="Times New Roman" w:hAnsi="Times New Roman"/>
          <w:sz w:val="24"/>
          <w:szCs w:val="24"/>
        </w:rPr>
      </w:pPr>
    </w:p>
    <w:p w14:paraId="633E4557" w14:textId="6B707AE3" w:rsidR="00145A04" w:rsidRPr="00837CD3" w:rsidRDefault="008D5EBA" w:rsidP="00E344CC">
      <w:pPr>
        <w:pStyle w:val="ListParagraph"/>
        <w:numPr>
          <w:ilvl w:val="1"/>
          <w:numId w:val="8"/>
        </w:numPr>
        <w:spacing w:after="0"/>
        <w:ind w:left="1440" w:hanging="720"/>
        <w:rPr>
          <w:rFonts w:ascii="Times New Roman" w:hAnsi="Times New Roman"/>
          <w:sz w:val="24"/>
          <w:szCs w:val="24"/>
        </w:rPr>
      </w:pPr>
      <w:r w:rsidRPr="00837CD3">
        <w:rPr>
          <w:rFonts w:ascii="Times New Roman" w:hAnsi="Times New Roman"/>
          <w:sz w:val="24"/>
          <w:szCs w:val="24"/>
        </w:rPr>
        <w:t>“</w:t>
      </w:r>
      <w:r w:rsidRPr="00837CD3">
        <w:rPr>
          <w:rFonts w:ascii="Times New Roman" w:hAnsi="Times New Roman"/>
          <w:b/>
          <w:sz w:val="24"/>
          <w:szCs w:val="24"/>
        </w:rPr>
        <w:t>Board of Director</w:t>
      </w:r>
      <w:r w:rsidR="00AF70E4" w:rsidRPr="00837CD3">
        <w:rPr>
          <w:rFonts w:ascii="Times New Roman" w:hAnsi="Times New Roman"/>
          <w:b/>
          <w:sz w:val="24"/>
          <w:szCs w:val="24"/>
        </w:rPr>
        <w:t>s</w:t>
      </w:r>
      <w:r w:rsidR="008B2E94" w:rsidRPr="00837CD3">
        <w:rPr>
          <w:rFonts w:ascii="Times New Roman" w:hAnsi="Times New Roman"/>
          <w:b/>
          <w:sz w:val="24"/>
          <w:szCs w:val="24"/>
        </w:rPr>
        <w:t>”</w:t>
      </w:r>
      <w:r w:rsidR="00AF70E4" w:rsidRPr="00837CD3">
        <w:rPr>
          <w:rFonts w:ascii="Times New Roman" w:hAnsi="Times New Roman"/>
          <w:b/>
          <w:sz w:val="24"/>
          <w:szCs w:val="24"/>
        </w:rPr>
        <w:t xml:space="preserve"> / </w:t>
      </w:r>
      <w:r w:rsidR="008B2E94" w:rsidRPr="00837CD3">
        <w:rPr>
          <w:rFonts w:ascii="Times New Roman" w:hAnsi="Times New Roman"/>
          <w:b/>
          <w:sz w:val="24"/>
          <w:szCs w:val="24"/>
        </w:rPr>
        <w:t>“</w:t>
      </w:r>
      <w:r w:rsidR="00AF70E4" w:rsidRPr="00837CD3">
        <w:rPr>
          <w:rFonts w:ascii="Times New Roman" w:hAnsi="Times New Roman"/>
          <w:b/>
          <w:sz w:val="24"/>
          <w:szCs w:val="24"/>
        </w:rPr>
        <w:t>Board</w:t>
      </w:r>
      <w:r w:rsidRPr="00837CD3">
        <w:rPr>
          <w:rFonts w:ascii="Times New Roman" w:hAnsi="Times New Roman"/>
          <w:b/>
          <w:sz w:val="24"/>
          <w:szCs w:val="24"/>
        </w:rPr>
        <w:t xml:space="preserve">” </w:t>
      </w:r>
      <w:r w:rsidRPr="00837CD3">
        <w:rPr>
          <w:rFonts w:ascii="Times New Roman" w:hAnsi="Times New Roman"/>
          <w:sz w:val="24"/>
          <w:szCs w:val="24"/>
        </w:rPr>
        <w:t xml:space="preserve">means the Board of Directors of the </w:t>
      </w:r>
      <w:r w:rsidR="00000077" w:rsidRPr="00837CD3">
        <w:rPr>
          <w:rFonts w:ascii="Times New Roman" w:hAnsi="Times New Roman"/>
          <w:sz w:val="24"/>
          <w:szCs w:val="24"/>
        </w:rPr>
        <w:t>Company</w:t>
      </w:r>
      <w:r w:rsidRPr="00837CD3">
        <w:rPr>
          <w:rFonts w:ascii="Times New Roman" w:hAnsi="Times New Roman"/>
          <w:sz w:val="24"/>
          <w:szCs w:val="24"/>
        </w:rPr>
        <w:t>.</w:t>
      </w:r>
    </w:p>
    <w:p w14:paraId="1DC76C99" w14:textId="77777777" w:rsidR="008B2E94" w:rsidRPr="00837CD3" w:rsidRDefault="008B2E94" w:rsidP="00581AEA">
      <w:pPr>
        <w:pStyle w:val="ListParagraph"/>
        <w:spacing w:after="0"/>
        <w:ind w:left="1440" w:firstLine="0"/>
        <w:jc w:val="right"/>
        <w:rPr>
          <w:rFonts w:ascii="Times New Roman" w:hAnsi="Times New Roman"/>
          <w:sz w:val="24"/>
          <w:szCs w:val="24"/>
        </w:rPr>
      </w:pPr>
    </w:p>
    <w:p w14:paraId="2EF1FE36" w14:textId="70663B9D" w:rsidR="00145A04" w:rsidRPr="00837CD3" w:rsidRDefault="008D5EBA" w:rsidP="00E344CC">
      <w:pPr>
        <w:pStyle w:val="ListParagraph"/>
        <w:numPr>
          <w:ilvl w:val="1"/>
          <w:numId w:val="8"/>
        </w:numPr>
        <w:spacing w:after="0"/>
        <w:ind w:left="1440" w:hanging="720"/>
        <w:rPr>
          <w:rFonts w:ascii="Times New Roman" w:hAnsi="Times New Roman"/>
          <w:sz w:val="24"/>
          <w:szCs w:val="24"/>
        </w:rPr>
      </w:pPr>
      <w:r w:rsidRPr="00837CD3">
        <w:rPr>
          <w:rFonts w:ascii="Times New Roman" w:hAnsi="Times New Roman"/>
          <w:sz w:val="24"/>
          <w:szCs w:val="24"/>
        </w:rPr>
        <w:t>“</w:t>
      </w:r>
      <w:r w:rsidRPr="00837CD3">
        <w:rPr>
          <w:rFonts w:ascii="Times New Roman" w:hAnsi="Times New Roman"/>
          <w:b/>
          <w:sz w:val="24"/>
          <w:szCs w:val="24"/>
        </w:rPr>
        <w:t xml:space="preserve">Compliance Officer” </w:t>
      </w:r>
      <w:r w:rsidRPr="00837CD3">
        <w:rPr>
          <w:rFonts w:ascii="Times New Roman" w:hAnsi="Times New Roman"/>
          <w:sz w:val="24"/>
          <w:szCs w:val="24"/>
        </w:rPr>
        <w:t xml:space="preserve">means any senior officer of the </w:t>
      </w:r>
      <w:r w:rsidR="007D324A" w:rsidRPr="00837CD3">
        <w:rPr>
          <w:rFonts w:ascii="Times New Roman" w:hAnsi="Times New Roman"/>
          <w:sz w:val="24"/>
          <w:szCs w:val="24"/>
        </w:rPr>
        <w:t>Company</w:t>
      </w:r>
      <w:r w:rsidRPr="00837CD3">
        <w:rPr>
          <w:rFonts w:ascii="Times New Roman" w:hAnsi="Times New Roman"/>
          <w:sz w:val="24"/>
          <w:szCs w:val="24"/>
        </w:rPr>
        <w:t xml:space="preserve"> who is designated so and reporting to the Board of Directors and who is financially literate and is capable of appreciating requirements for legal and regulatory compliance under the </w:t>
      </w:r>
      <w:r w:rsidR="008B2E94" w:rsidRPr="00837CD3">
        <w:rPr>
          <w:rFonts w:ascii="Times New Roman" w:hAnsi="Times New Roman"/>
          <w:sz w:val="24"/>
          <w:szCs w:val="24"/>
        </w:rPr>
        <w:t xml:space="preserve">PIT </w:t>
      </w:r>
      <w:r w:rsidRPr="00837CD3">
        <w:rPr>
          <w:rFonts w:ascii="Times New Roman" w:hAnsi="Times New Roman"/>
          <w:sz w:val="24"/>
          <w:szCs w:val="24"/>
        </w:rPr>
        <w:t xml:space="preserve">Regulations and who shall be responsible for compliance of policies, procedures, maintenance of records, monitoring adherence to the rules for the preservation of </w:t>
      </w:r>
      <w:r w:rsidR="006B4CC1" w:rsidRPr="00837CD3">
        <w:rPr>
          <w:rFonts w:ascii="Times New Roman" w:hAnsi="Times New Roman"/>
          <w:sz w:val="24"/>
          <w:szCs w:val="24"/>
        </w:rPr>
        <w:t>UPSI</w:t>
      </w:r>
      <w:r w:rsidRPr="00837CD3">
        <w:rPr>
          <w:rFonts w:ascii="Times New Roman" w:hAnsi="Times New Roman"/>
          <w:sz w:val="24"/>
          <w:szCs w:val="24"/>
        </w:rPr>
        <w:t>, monitoring of trades and the implementation of this Code under the overall supervision of the Board</w:t>
      </w:r>
      <w:r w:rsidR="008B2E94" w:rsidRPr="00837CD3">
        <w:rPr>
          <w:rFonts w:ascii="Times New Roman" w:hAnsi="Times New Roman"/>
          <w:sz w:val="24"/>
          <w:szCs w:val="24"/>
        </w:rPr>
        <w:t xml:space="preserve"> of Directors</w:t>
      </w:r>
      <w:r w:rsidRPr="00837CD3">
        <w:rPr>
          <w:rFonts w:ascii="Times New Roman" w:hAnsi="Times New Roman"/>
          <w:sz w:val="24"/>
          <w:szCs w:val="24"/>
        </w:rPr>
        <w:t>.</w:t>
      </w:r>
    </w:p>
    <w:p w14:paraId="61130D75" w14:textId="77777777" w:rsidR="008B2E94" w:rsidRPr="00837CD3" w:rsidRDefault="008B2E94" w:rsidP="00581AEA">
      <w:pPr>
        <w:pStyle w:val="ListParagraph"/>
        <w:spacing w:after="0"/>
        <w:ind w:left="1440" w:firstLine="0"/>
        <w:jc w:val="right"/>
        <w:rPr>
          <w:rFonts w:ascii="Times New Roman" w:hAnsi="Times New Roman"/>
          <w:sz w:val="24"/>
          <w:szCs w:val="24"/>
        </w:rPr>
      </w:pPr>
    </w:p>
    <w:p w14:paraId="125FC831" w14:textId="77777777" w:rsidR="00145A04" w:rsidRPr="004824E2" w:rsidRDefault="00894D48" w:rsidP="00E344CC">
      <w:pPr>
        <w:pStyle w:val="BodyText"/>
        <w:spacing w:after="0"/>
        <w:ind w:left="1440"/>
        <w:rPr>
          <w:rFonts w:ascii="Times New Roman" w:hAnsi="Times New Roman"/>
          <w:i/>
          <w:iCs/>
          <w:sz w:val="24"/>
          <w:szCs w:val="24"/>
          <w:lang w:bidi="en-US"/>
        </w:rPr>
      </w:pPr>
      <w:r w:rsidRPr="004824E2">
        <w:rPr>
          <w:rFonts w:ascii="Times New Roman" w:hAnsi="Times New Roman"/>
          <w:b/>
          <w:bCs/>
          <w:i/>
          <w:iCs/>
          <w:sz w:val="24"/>
          <w:szCs w:val="24"/>
          <w:u w:val="single"/>
          <w:lang w:bidi="en-US"/>
        </w:rPr>
        <w:t>Note</w:t>
      </w:r>
      <w:r w:rsidRPr="004824E2">
        <w:rPr>
          <w:rFonts w:ascii="Times New Roman" w:hAnsi="Times New Roman"/>
          <w:i/>
          <w:iCs/>
          <w:sz w:val="24"/>
          <w:szCs w:val="24"/>
          <w:lang w:bidi="en-US"/>
        </w:rPr>
        <w:t>: The term ‘financially literate’ shall mean a person who has the ability to read and understand basic financial statements, i.e., balance-sheet, profit and loss account, and statement of cash flows.</w:t>
      </w:r>
    </w:p>
    <w:p w14:paraId="717BBA7E" w14:textId="77777777" w:rsidR="008B2E94" w:rsidRPr="00837CD3" w:rsidRDefault="008B2E94" w:rsidP="00581AEA">
      <w:pPr>
        <w:pStyle w:val="BodyText"/>
        <w:spacing w:after="0"/>
        <w:ind w:left="1440"/>
        <w:rPr>
          <w:rFonts w:ascii="Times New Roman" w:hAnsi="Times New Roman"/>
          <w:sz w:val="24"/>
          <w:szCs w:val="24"/>
          <w:lang w:bidi="en-US"/>
        </w:rPr>
      </w:pPr>
    </w:p>
    <w:p w14:paraId="6F71469F" w14:textId="77777777" w:rsidR="0034503F" w:rsidRPr="00837CD3" w:rsidRDefault="008D5EBA" w:rsidP="00E344CC">
      <w:pPr>
        <w:pStyle w:val="ListParagraph"/>
        <w:numPr>
          <w:ilvl w:val="1"/>
          <w:numId w:val="8"/>
        </w:numPr>
        <w:spacing w:after="0"/>
        <w:ind w:left="1440" w:hanging="720"/>
        <w:rPr>
          <w:rFonts w:ascii="Times New Roman" w:hAnsi="Times New Roman"/>
          <w:bCs/>
          <w:sz w:val="24"/>
          <w:szCs w:val="24"/>
        </w:rPr>
      </w:pPr>
      <w:r w:rsidRPr="00837CD3">
        <w:rPr>
          <w:rFonts w:ascii="Times New Roman" w:hAnsi="Times New Roman"/>
          <w:b/>
          <w:sz w:val="24"/>
          <w:szCs w:val="24"/>
        </w:rPr>
        <w:t xml:space="preserve">“Connected Person” </w:t>
      </w:r>
      <w:r w:rsidR="0034503F" w:rsidRPr="00837CD3">
        <w:rPr>
          <w:rFonts w:ascii="Times New Roman" w:hAnsi="Times New Roman"/>
          <w:bCs/>
          <w:sz w:val="24"/>
          <w:szCs w:val="24"/>
        </w:rPr>
        <w:t>shall have the meaning assigned to it under the PIT Regulations including any amendments thereof.</w:t>
      </w:r>
    </w:p>
    <w:p w14:paraId="7B6315D5" w14:textId="15E97656" w:rsidR="00F746E5" w:rsidRPr="00837CD3" w:rsidRDefault="0034503F" w:rsidP="00581AEA">
      <w:pPr>
        <w:pStyle w:val="ListParagraph"/>
        <w:spacing w:after="0"/>
        <w:ind w:left="1440" w:firstLine="0"/>
        <w:jc w:val="right"/>
        <w:rPr>
          <w:rFonts w:ascii="Times New Roman" w:hAnsi="Times New Roman"/>
          <w:sz w:val="24"/>
          <w:szCs w:val="24"/>
        </w:rPr>
      </w:pPr>
      <w:r w:rsidRPr="00837CD3" w:rsidDel="0034503F">
        <w:rPr>
          <w:rFonts w:ascii="Times New Roman" w:hAnsi="Times New Roman"/>
          <w:b/>
          <w:sz w:val="24"/>
          <w:szCs w:val="24"/>
        </w:rPr>
        <w:t xml:space="preserve"> </w:t>
      </w:r>
    </w:p>
    <w:p w14:paraId="6C77D982" w14:textId="240F2E52" w:rsidR="00145A04" w:rsidRPr="00837CD3" w:rsidRDefault="00010B3C" w:rsidP="00E344CC">
      <w:pPr>
        <w:pStyle w:val="Heading2"/>
        <w:numPr>
          <w:ilvl w:val="1"/>
          <w:numId w:val="8"/>
        </w:numPr>
        <w:spacing w:after="0"/>
        <w:ind w:left="1440" w:hanging="720"/>
        <w:rPr>
          <w:rFonts w:ascii="Times New Roman" w:hAnsi="Times New Roman"/>
          <w:sz w:val="24"/>
          <w:szCs w:val="24"/>
          <w:lang w:val="en-US"/>
        </w:rPr>
      </w:pPr>
      <w:r w:rsidRPr="00837CD3">
        <w:rPr>
          <w:rFonts w:ascii="Times New Roman" w:hAnsi="Times New Roman"/>
          <w:sz w:val="24"/>
          <w:szCs w:val="24"/>
        </w:rPr>
        <w:t>“</w:t>
      </w:r>
      <w:r w:rsidR="008D5EBA" w:rsidRPr="00837CD3">
        <w:rPr>
          <w:rFonts w:ascii="Times New Roman" w:hAnsi="Times New Roman"/>
          <w:b/>
          <w:bCs/>
          <w:sz w:val="24"/>
          <w:szCs w:val="24"/>
        </w:rPr>
        <w:t>Designated Persons</w:t>
      </w:r>
      <w:r w:rsidRPr="00837CD3">
        <w:rPr>
          <w:rFonts w:ascii="Times New Roman" w:hAnsi="Times New Roman"/>
          <w:sz w:val="24"/>
          <w:szCs w:val="24"/>
        </w:rPr>
        <w:t>”</w:t>
      </w:r>
      <w:r w:rsidR="008D5EBA" w:rsidRPr="00837CD3">
        <w:rPr>
          <w:rFonts w:ascii="Times New Roman" w:hAnsi="Times New Roman"/>
          <w:sz w:val="24"/>
          <w:szCs w:val="24"/>
        </w:rPr>
        <w:t xml:space="preserve"> </w:t>
      </w:r>
      <w:r w:rsidR="00FA64A5" w:rsidRPr="00837CD3">
        <w:rPr>
          <w:rFonts w:ascii="Times New Roman" w:hAnsi="Times New Roman"/>
          <w:sz w:val="24"/>
          <w:szCs w:val="24"/>
          <w:lang w:val="en-US"/>
        </w:rPr>
        <w:t xml:space="preserve">shall mean the persons designated by the Board in </w:t>
      </w:r>
      <w:r w:rsidR="00FA64A5" w:rsidRPr="00837CD3">
        <w:rPr>
          <w:rFonts w:ascii="Times New Roman" w:hAnsi="Times New Roman"/>
          <w:sz w:val="24"/>
          <w:szCs w:val="24"/>
          <w:lang w:val="en-US"/>
        </w:rPr>
        <w:lastRenderedPageBreak/>
        <w:t>consultation with the Compliance Officer, who are covered under the Code on the basis of their role and function in the Company and the access that such role and function provides to UPSI in addition to their seniority and professional designation and shall include:</w:t>
      </w:r>
      <w:r w:rsidR="00CD4BAE" w:rsidRPr="00837CD3">
        <w:rPr>
          <w:rFonts w:ascii="Times New Roman" w:hAnsi="Times New Roman"/>
          <w:sz w:val="24"/>
          <w:szCs w:val="24"/>
          <w:lang w:val="en-US"/>
        </w:rPr>
        <w:t xml:space="preserve"> [ </w:t>
      </w:r>
    </w:p>
    <w:p w14:paraId="7814C95B" w14:textId="77777777" w:rsidR="00FA64A5" w:rsidRPr="00837CD3" w:rsidRDefault="00FA64A5" w:rsidP="00581AEA">
      <w:pPr>
        <w:spacing w:after="0"/>
        <w:rPr>
          <w:rFonts w:ascii="Times New Roman" w:hAnsi="Times New Roman"/>
          <w:sz w:val="24"/>
          <w:szCs w:val="24"/>
        </w:rPr>
      </w:pPr>
    </w:p>
    <w:p w14:paraId="76C980ED" w14:textId="406121FF" w:rsidR="00CD4BAE" w:rsidRPr="00837CD3" w:rsidRDefault="00CD4BAE" w:rsidP="00E344CC">
      <w:pPr>
        <w:pStyle w:val="ListParagraph"/>
        <w:widowControl/>
        <w:numPr>
          <w:ilvl w:val="2"/>
          <w:numId w:val="8"/>
        </w:numPr>
        <w:spacing w:after="0"/>
        <w:ind w:left="2127" w:hanging="709"/>
        <w:rPr>
          <w:rFonts w:ascii="Times New Roman" w:hAnsi="Times New Roman"/>
          <w:sz w:val="24"/>
          <w:szCs w:val="24"/>
        </w:rPr>
      </w:pPr>
      <w:r w:rsidRPr="00837CD3">
        <w:rPr>
          <w:rFonts w:ascii="Times New Roman" w:hAnsi="Times New Roman"/>
          <w:sz w:val="24"/>
          <w:szCs w:val="24"/>
        </w:rPr>
        <w:t>Employees of the Company, designated on the basis of their functional role or access to UPSI;</w:t>
      </w:r>
    </w:p>
    <w:p w14:paraId="737D1F38" w14:textId="77777777" w:rsidR="00330A76" w:rsidRPr="00837CD3" w:rsidRDefault="00330A76" w:rsidP="00581AEA">
      <w:pPr>
        <w:pStyle w:val="ListParagraph"/>
        <w:widowControl/>
        <w:spacing w:after="0"/>
        <w:ind w:left="2127" w:firstLine="0"/>
        <w:jc w:val="right"/>
        <w:rPr>
          <w:rFonts w:ascii="Times New Roman" w:hAnsi="Times New Roman"/>
          <w:sz w:val="24"/>
          <w:szCs w:val="24"/>
        </w:rPr>
      </w:pPr>
    </w:p>
    <w:p w14:paraId="3802C457" w14:textId="6A04DA05" w:rsidR="00CD4BAE" w:rsidRPr="00837CD3" w:rsidRDefault="00CD4BAE" w:rsidP="00E344CC">
      <w:pPr>
        <w:pStyle w:val="ListParagraph"/>
        <w:widowControl/>
        <w:numPr>
          <w:ilvl w:val="2"/>
          <w:numId w:val="8"/>
        </w:numPr>
        <w:spacing w:after="0"/>
        <w:ind w:left="2127" w:hanging="709"/>
        <w:rPr>
          <w:rFonts w:ascii="Times New Roman" w:hAnsi="Times New Roman"/>
          <w:sz w:val="24"/>
          <w:szCs w:val="24"/>
        </w:rPr>
      </w:pPr>
      <w:r w:rsidRPr="00837CD3">
        <w:rPr>
          <w:rFonts w:ascii="Times New Roman" w:hAnsi="Times New Roman"/>
          <w:sz w:val="24"/>
          <w:szCs w:val="24"/>
        </w:rPr>
        <w:t>All Promoters of the Company</w:t>
      </w:r>
      <w:r w:rsidR="00330A76" w:rsidRPr="00837CD3">
        <w:rPr>
          <w:rFonts w:ascii="Times New Roman" w:hAnsi="Times New Roman"/>
          <w:sz w:val="24"/>
          <w:szCs w:val="24"/>
        </w:rPr>
        <w:t>;</w:t>
      </w:r>
    </w:p>
    <w:p w14:paraId="558A0EDC" w14:textId="77777777" w:rsidR="00330A76" w:rsidRPr="00837CD3" w:rsidRDefault="00330A76" w:rsidP="00581AEA">
      <w:pPr>
        <w:pStyle w:val="ListParagraph"/>
        <w:spacing w:after="0"/>
        <w:rPr>
          <w:rFonts w:ascii="Times New Roman" w:hAnsi="Times New Roman"/>
          <w:sz w:val="24"/>
          <w:szCs w:val="24"/>
        </w:rPr>
      </w:pPr>
    </w:p>
    <w:p w14:paraId="5D330C94" w14:textId="6BEAB9D8" w:rsidR="00CD4BAE" w:rsidRPr="00837CD3" w:rsidRDefault="00CD4BAE" w:rsidP="00581AEA">
      <w:pPr>
        <w:pStyle w:val="ListParagraph"/>
        <w:widowControl/>
        <w:numPr>
          <w:ilvl w:val="2"/>
          <w:numId w:val="8"/>
        </w:numPr>
        <w:spacing w:after="0"/>
        <w:ind w:left="2127" w:hanging="709"/>
        <w:rPr>
          <w:rFonts w:ascii="Times New Roman" w:hAnsi="Times New Roman"/>
          <w:sz w:val="24"/>
          <w:szCs w:val="24"/>
        </w:rPr>
      </w:pPr>
      <w:r w:rsidRPr="00837CD3">
        <w:rPr>
          <w:rFonts w:ascii="Times New Roman" w:hAnsi="Times New Roman"/>
          <w:sz w:val="24"/>
          <w:szCs w:val="24"/>
        </w:rPr>
        <w:t xml:space="preserve">All Directors of the Company; </w:t>
      </w:r>
    </w:p>
    <w:p w14:paraId="00FE997D" w14:textId="77777777" w:rsidR="00330A76" w:rsidRPr="00837CD3" w:rsidRDefault="00330A76" w:rsidP="00581AEA">
      <w:pPr>
        <w:pStyle w:val="ListParagraph"/>
        <w:widowControl/>
        <w:spacing w:after="0"/>
        <w:ind w:left="2127" w:firstLine="0"/>
        <w:jc w:val="right"/>
        <w:rPr>
          <w:rFonts w:ascii="Times New Roman" w:hAnsi="Times New Roman"/>
          <w:sz w:val="24"/>
          <w:szCs w:val="24"/>
        </w:rPr>
      </w:pPr>
    </w:p>
    <w:p w14:paraId="0A7674D7" w14:textId="04241144" w:rsidR="00CD4BAE" w:rsidRPr="00837CD3" w:rsidRDefault="00CD4BAE" w:rsidP="00E344CC">
      <w:pPr>
        <w:pStyle w:val="ListParagraph"/>
        <w:widowControl/>
        <w:numPr>
          <w:ilvl w:val="2"/>
          <w:numId w:val="8"/>
        </w:numPr>
        <w:spacing w:after="0"/>
        <w:ind w:left="2127" w:hanging="709"/>
        <w:rPr>
          <w:rFonts w:ascii="Times New Roman" w:hAnsi="Times New Roman"/>
          <w:sz w:val="24"/>
          <w:szCs w:val="24"/>
        </w:rPr>
      </w:pPr>
      <w:r w:rsidRPr="00837CD3">
        <w:rPr>
          <w:rFonts w:ascii="Times New Roman" w:hAnsi="Times New Roman"/>
          <w:sz w:val="24"/>
          <w:szCs w:val="24"/>
        </w:rPr>
        <w:t>Managing Director / Chief Executive Director of the Company and employees upto two levels below the Managing Director / Chief Executive Officer of the Company and its material subsidiaries irrespective of their functional role in the Company or ability to have access to UPSI</w:t>
      </w:r>
      <w:r w:rsidR="00330A76" w:rsidRPr="00837CD3">
        <w:rPr>
          <w:rFonts w:ascii="Times New Roman" w:hAnsi="Times New Roman"/>
          <w:sz w:val="24"/>
          <w:szCs w:val="24"/>
        </w:rPr>
        <w:t>; and</w:t>
      </w:r>
    </w:p>
    <w:p w14:paraId="6F45D158" w14:textId="77777777" w:rsidR="00330A76" w:rsidRPr="00837CD3" w:rsidRDefault="00330A76" w:rsidP="00581AEA">
      <w:pPr>
        <w:pStyle w:val="ListParagraph"/>
        <w:widowControl/>
        <w:spacing w:after="0"/>
        <w:ind w:left="2127" w:firstLine="0"/>
        <w:rPr>
          <w:rFonts w:ascii="Times New Roman" w:hAnsi="Times New Roman"/>
          <w:sz w:val="24"/>
          <w:szCs w:val="24"/>
        </w:rPr>
      </w:pPr>
    </w:p>
    <w:p w14:paraId="5F3A536D" w14:textId="77777777" w:rsidR="00CD4BAE" w:rsidRPr="00837CD3" w:rsidRDefault="00CD4BAE" w:rsidP="00581AEA">
      <w:pPr>
        <w:pStyle w:val="ListParagraph"/>
        <w:widowControl/>
        <w:numPr>
          <w:ilvl w:val="2"/>
          <w:numId w:val="8"/>
        </w:numPr>
        <w:spacing w:after="0"/>
        <w:ind w:left="2127" w:hanging="709"/>
        <w:rPr>
          <w:rFonts w:ascii="Times New Roman" w:hAnsi="Times New Roman"/>
          <w:sz w:val="24"/>
          <w:szCs w:val="24"/>
        </w:rPr>
      </w:pPr>
      <w:r w:rsidRPr="00837CD3">
        <w:rPr>
          <w:rFonts w:ascii="Times New Roman" w:hAnsi="Times New Roman"/>
          <w:sz w:val="24"/>
          <w:szCs w:val="24"/>
        </w:rPr>
        <w:t>Any support staff of the Company such as IT staff or secretarial staff who have access to UPSI.</w:t>
      </w:r>
    </w:p>
    <w:p w14:paraId="56AD0175" w14:textId="77777777" w:rsidR="00CD4BAE" w:rsidRPr="00837CD3" w:rsidRDefault="00CD4BAE" w:rsidP="00581AEA">
      <w:pPr>
        <w:pStyle w:val="ListParagraph"/>
        <w:widowControl/>
        <w:spacing w:after="0"/>
        <w:ind w:left="1985" w:firstLine="0"/>
        <w:jc w:val="right"/>
        <w:rPr>
          <w:rFonts w:ascii="Times New Roman" w:hAnsi="Times New Roman"/>
          <w:sz w:val="24"/>
          <w:szCs w:val="24"/>
        </w:rPr>
      </w:pPr>
    </w:p>
    <w:p w14:paraId="58F4E439" w14:textId="343045FB" w:rsidR="00145A04" w:rsidRPr="00837CD3" w:rsidRDefault="008D5EBA" w:rsidP="00E344CC">
      <w:pPr>
        <w:pStyle w:val="ListParagraph"/>
        <w:numPr>
          <w:ilvl w:val="1"/>
          <w:numId w:val="8"/>
        </w:numPr>
        <w:spacing w:after="0"/>
        <w:ind w:left="1440" w:hanging="720"/>
        <w:rPr>
          <w:rFonts w:ascii="Times New Roman" w:hAnsi="Times New Roman"/>
          <w:sz w:val="24"/>
          <w:szCs w:val="24"/>
        </w:rPr>
      </w:pPr>
      <w:r w:rsidRPr="00837CD3">
        <w:rPr>
          <w:rFonts w:ascii="Times New Roman" w:hAnsi="Times New Roman"/>
          <w:b/>
          <w:sz w:val="24"/>
          <w:szCs w:val="24"/>
        </w:rPr>
        <w:t xml:space="preserve">“Director” </w:t>
      </w:r>
      <w:r w:rsidRPr="00837CD3">
        <w:rPr>
          <w:rFonts w:ascii="Times New Roman" w:hAnsi="Times New Roman"/>
          <w:sz w:val="24"/>
          <w:szCs w:val="24"/>
        </w:rPr>
        <w:t xml:space="preserve">means a member of the Board of Directors of the </w:t>
      </w:r>
      <w:r w:rsidR="00AF32FA" w:rsidRPr="00837CD3">
        <w:rPr>
          <w:rFonts w:ascii="Times New Roman" w:hAnsi="Times New Roman"/>
          <w:sz w:val="24"/>
          <w:szCs w:val="24"/>
        </w:rPr>
        <w:t>Company</w:t>
      </w:r>
      <w:r w:rsidRPr="00837CD3">
        <w:rPr>
          <w:rFonts w:ascii="Times New Roman" w:hAnsi="Times New Roman"/>
          <w:sz w:val="24"/>
          <w:szCs w:val="24"/>
        </w:rPr>
        <w:t>.</w:t>
      </w:r>
    </w:p>
    <w:p w14:paraId="68C91872" w14:textId="77777777" w:rsidR="00D364CA" w:rsidRPr="00837CD3" w:rsidRDefault="00D364CA" w:rsidP="00581AEA">
      <w:pPr>
        <w:pStyle w:val="ListParagraph"/>
        <w:spacing w:after="0"/>
        <w:ind w:left="1440" w:firstLine="0"/>
        <w:jc w:val="right"/>
        <w:rPr>
          <w:rFonts w:ascii="Times New Roman" w:hAnsi="Times New Roman"/>
          <w:sz w:val="24"/>
          <w:szCs w:val="24"/>
        </w:rPr>
      </w:pPr>
    </w:p>
    <w:p w14:paraId="5F2C2699" w14:textId="3497B591" w:rsidR="00145A04" w:rsidRPr="00837CD3" w:rsidRDefault="008D5EBA" w:rsidP="00E344CC">
      <w:pPr>
        <w:pStyle w:val="ListParagraph"/>
        <w:numPr>
          <w:ilvl w:val="1"/>
          <w:numId w:val="8"/>
        </w:numPr>
        <w:spacing w:after="0"/>
        <w:ind w:left="1440" w:hanging="720"/>
        <w:rPr>
          <w:rFonts w:ascii="Times New Roman" w:hAnsi="Times New Roman"/>
          <w:sz w:val="24"/>
          <w:szCs w:val="24"/>
        </w:rPr>
      </w:pPr>
      <w:r w:rsidRPr="00837CD3">
        <w:rPr>
          <w:rFonts w:ascii="Times New Roman" w:hAnsi="Times New Roman"/>
          <w:sz w:val="24"/>
          <w:szCs w:val="24"/>
        </w:rPr>
        <w:t>“</w:t>
      </w:r>
      <w:r w:rsidRPr="00837CD3">
        <w:rPr>
          <w:rFonts w:ascii="Times New Roman" w:hAnsi="Times New Roman"/>
          <w:b/>
          <w:sz w:val="24"/>
          <w:szCs w:val="24"/>
        </w:rPr>
        <w:t xml:space="preserve">Generally </w:t>
      </w:r>
      <w:r w:rsidR="002D15BD" w:rsidRPr="00837CD3">
        <w:rPr>
          <w:rFonts w:ascii="Times New Roman" w:hAnsi="Times New Roman"/>
          <w:b/>
          <w:sz w:val="24"/>
          <w:szCs w:val="24"/>
        </w:rPr>
        <w:t>A</w:t>
      </w:r>
      <w:r w:rsidRPr="00837CD3">
        <w:rPr>
          <w:rFonts w:ascii="Times New Roman" w:hAnsi="Times New Roman"/>
          <w:b/>
          <w:sz w:val="24"/>
          <w:szCs w:val="24"/>
        </w:rPr>
        <w:t xml:space="preserve">vailable </w:t>
      </w:r>
      <w:r w:rsidR="002D15BD" w:rsidRPr="00837CD3">
        <w:rPr>
          <w:rFonts w:ascii="Times New Roman" w:hAnsi="Times New Roman"/>
          <w:b/>
          <w:sz w:val="24"/>
          <w:szCs w:val="24"/>
        </w:rPr>
        <w:t>I</w:t>
      </w:r>
      <w:r w:rsidRPr="00837CD3">
        <w:rPr>
          <w:rFonts w:ascii="Times New Roman" w:hAnsi="Times New Roman"/>
          <w:b/>
          <w:sz w:val="24"/>
          <w:szCs w:val="24"/>
        </w:rPr>
        <w:t>nformation</w:t>
      </w:r>
      <w:r w:rsidRPr="00837CD3">
        <w:rPr>
          <w:rFonts w:ascii="Times New Roman" w:hAnsi="Times New Roman"/>
          <w:sz w:val="24"/>
          <w:szCs w:val="24"/>
        </w:rPr>
        <w:t>” means information that is accessible to the public on a non- discriminatory basis</w:t>
      </w:r>
      <w:r w:rsidR="00BC4CCB" w:rsidRPr="00837CD3">
        <w:rPr>
          <w:rFonts w:ascii="Times New Roman" w:hAnsi="Times New Roman"/>
          <w:sz w:val="24"/>
          <w:szCs w:val="24"/>
        </w:rPr>
        <w:t xml:space="preserve"> but shall not include unverified event or information reported in print or electronic media</w:t>
      </w:r>
      <w:r w:rsidR="00B54B96" w:rsidRPr="00837CD3">
        <w:rPr>
          <w:rFonts w:ascii="Times New Roman" w:hAnsi="Times New Roman"/>
          <w:sz w:val="24"/>
          <w:szCs w:val="24"/>
        </w:rPr>
        <w:t>.</w:t>
      </w:r>
    </w:p>
    <w:p w14:paraId="3C945767" w14:textId="77777777" w:rsidR="00D364CA" w:rsidRPr="00837CD3" w:rsidRDefault="00D364CA" w:rsidP="00581AEA">
      <w:pPr>
        <w:pStyle w:val="ListParagraph"/>
        <w:spacing w:after="0"/>
        <w:ind w:left="1440" w:firstLine="0"/>
        <w:rPr>
          <w:rFonts w:ascii="Times New Roman" w:hAnsi="Times New Roman"/>
          <w:sz w:val="24"/>
          <w:szCs w:val="24"/>
        </w:rPr>
      </w:pPr>
    </w:p>
    <w:p w14:paraId="44196BF7" w14:textId="3DD9F996" w:rsidR="00CD27A5" w:rsidRPr="004824E2" w:rsidRDefault="00CD27A5" w:rsidP="00E344CC">
      <w:pPr>
        <w:pStyle w:val="ListParagraph"/>
        <w:spacing w:after="0"/>
        <w:ind w:left="1440" w:firstLine="0"/>
        <w:rPr>
          <w:rFonts w:ascii="Times New Roman" w:hAnsi="Times New Roman"/>
          <w:i/>
          <w:iCs/>
          <w:sz w:val="24"/>
          <w:szCs w:val="24"/>
          <w:lang w:bidi="en-US"/>
        </w:rPr>
      </w:pPr>
      <w:r w:rsidRPr="004824E2">
        <w:rPr>
          <w:rFonts w:ascii="Times New Roman" w:hAnsi="Times New Roman"/>
          <w:b/>
          <w:bCs/>
          <w:i/>
          <w:iCs/>
          <w:sz w:val="24"/>
          <w:szCs w:val="24"/>
          <w:u w:val="single"/>
          <w:lang w:bidi="en-US"/>
        </w:rPr>
        <w:t>Note</w:t>
      </w:r>
      <w:r w:rsidRPr="004824E2">
        <w:rPr>
          <w:rFonts w:ascii="Times New Roman" w:hAnsi="Times New Roman"/>
          <w:i/>
          <w:iCs/>
          <w:sz w:val="24"/>
          <w:szCs w:val="24"/>
          <w:lang w:bidi="en-US"/>
        </w:rPr>
        <w:t xml:space="preserve">: </w:t>
      </w:r>
      <w:r w:rsidR="007B0627" w:rsidRPr="004824E2">
        <w:rPr>
          <w:rFonts w:ascii="Times New Roman" w:hAnsi="Times New Roman"/>
          <w:i/>
          <w:iCs/>
          <w:sz w:val="24"/>
          <w:szCs w:val="24"/>
          <w:lang w:bidi="en-US"/>
        </w:rPr>
        <w:t>Information published on the website of a stock exchange, would ordinarily be considered as Generally Available Information.</w:t>
      </w:r>
    </w:p>
    <w:p w14:paraId="110AF059" w14:textId="77777777" w:rsidR="00D364CA" w:rsidRPr="00837CD3" w:rsidRDefault="00D364CA" w:rsidP="00581AEA">
      <w:pPr>
        <w:pStyle w:val="ListParagraph"/>
        <w:spacing w:after="0"/>
        <w:ind w:left="1440" w:firstLine="0"/>
        <w:rPr>
          <w:rFonts w:ascii="Times New Roman" w:hAnsi="Times New Roman"/>
          <w:sz w:val="24"/>
          <w:szCs w:val="24"/>
        </w:rPr>
      </w:pPr>
    </w:p>
    <w:p w14:paraId="118CB159" w14:textId="77777777" w:rsidR="0076442B" w:rsidRPr="00837CD3" w:rsidRDefault="008D5EBA" w:rsidP="00E344CC">
      <w:pPr>
        <w:pStyle w:val="ListParagraph"/>
        <w:numPr>
          <w:ilvl w:val="1"/>
          <w:numId w:val="8"/>
        </w:numPr>
        <w:spacing w:after="0"/>
        <w:ind w:left="1440" w:hanging="720"/>
        <w:rPr>
          <w:rFonts w:ascii="Times New Roman" w:hAnsi="Times New Roman"/>
          <w:sz w:val="24"/>
          <w:szCs w:val="24"/>
        </w:rPr>
      </w:pPr>
      <w:r w:rsidRPr="00837CD3">
        <w:rPr>
          <w:rFonts w:ascii="Times New Roman" w:hAnsi="Times New Roman"/>
          <w:b/>
          <w:sz w:val="24"/>
          <w:szCs w:val="24"/>
        </w:rPr>
        <w:t xml:space="preserve">“Immediate Relative” </w:t>
      </w:r>
      <w:r w:rsidRPr="00837CD3">
        <w:rPr>
          <w:rFonts w:ascii="Times New Roman" w:hAnsi="Times New Roman"/>
          <w:sz w:val="24"/>
          <w:szCs w:val="24"/>
        </w:rPr>
        <w:t>means a spouse of a person, and includes parent, sibling and child</w:t>
      </w:r>
      <w:r w:rsidR="007B1770" w:rsidRPr="00837CD3">
        <w:rPr>
          <w:rFonts w:ascii="Times New Roman" w:hAnsi="Times New Roman"/>
          <w:sz w:val="24"/>
          <w:szCs w:val="24"/>
        </w:rPr>
        <w:t xml:space="preserve"> </w:t>
      </w:r>
      <w:r w:rsidR="007B1770" w:rsidRPr="00837CD3">
        <w:rPr>
          <w:rFonts w:ascii="Times New Roman" w:hAnsi="Times New Roman"/>
          <w:sz w:val="24"/>
          <w:szCs w:val="24"/>
          <w:lang w:bidi="en-US"/>
        </w:rPr>
        <w:t>(whether minor or adult)</w:t>
      </w:r>
      <w:r w:rsidRPr="00837CD3">
        <w:rPr>
          <w:rFonts w:ascii="Times New Roman" w:hAnsi="Times New Roman"/>
          <w:sz w:val="24"/>
          <w:szCs w:val="24"/>
        </w:rPr>
        <w:t xml:space="preserve"> of such person or of the spouse, any of whom is either dependent financially on such </w:t>
      </w:r>
      <w:r w:rsidR="00000077" w:rsidRPr="00837CD3">
        <w:rPr>
          <w:rFonts w:ascii="Times New Roman" w:hAnsi="Times New Roman"/>
          <w:sz w:val="24"/>
          <w:szCs w:val="24"/>
        </w:rPr>
        <w:t>person or</w:t>
      </w:r>
      <w:r w:rsidRPr="00837CD3">
        <w:rPr>
          <w:rFonts w:ascii="Times New Roman" w:hAnsi="Times New Roman"/>
          <w:sz w:val="24"/>
          <w:szCs w:val="24"/>
        </w:rPr>
        <w:t xml:space="preserve"> consults such person in taking decisions relating to trading in securities.</w:t>
      </w:r>
      <w:r w:rsidR="007B1770" w:rsidRPr="00837CD3">
        <w:rPr>
          <w:rFonts w:ascii="Times New Roman" w:hAnsi="Times New Roman"/>
          <w:sz w:val="24"/>
          <w:szCs w:val="24"/>
        </w:rPr>
        <w:t xml:space="preserve"> </w:t>
      </w:r>
    </w:p>
    <w:p w14:paraId="44AF47C7" w14:textId="77777777" w:rsidR="0076442B" w:rsidRPr="00837CD3" w:rsidRDefault="0076442B" w:rsidP="00E344CC">
      <w:pPr>
        <w:pStyle w:val="ListParagraph"/>
        <w:spacing w:after="0"/>
        <w:ind w:left="1440" w:firstLine="0"/>
        <w:rPr>
          <w:rFonts w:ascii="Times New Roman" w:hAnsi="Times New Roman"/>
          <w:sz w:val="24"/>
          <w:szCs w:val="24"/>
        </w:rPr>
      </w:pPr>
    </w:p>
    <w:p w14:paraId="766EB316" w14:textId="32D3339E" w:rsidR="00145A04" w:rsidRPr="00837CD3" w:rsidRDefault="007B1770" w:rsidP="00E344CC">
      <w:pPr>
        <w:pStyle w:val="ListParagraph"/>
        <w:spacing w:after="0"/>
        <w:ind w:left="1440" w:firstLine="0"/>
        <w:rPr>
          <w:rFonts w:ascii="Times New Roman" w:hAnsi="Times New Roman"/>
          <w:sz w:val="24"/>
          <w:szCs w:val="24"/>
          <w:lang w:bidi="en-US"/>
        </w:rPr>
      </w:pPr>
      <w:r w:rsidRPr="00837CD3">
        <w:rPr>
          <w:rFonts w:ascii="Times New Roman" w:hAnsi="Times New Roman"/>
          <w:sz w:val="24"/>
          <w:szCs w:val="24"/>
          <w:lang w:bidi="en-US"/>
        </w:rPr>
        <w:t xml:space="preserve">It is clarified that a spouse is presumed to be an Immediate Relative, </w:t>
      </w:r>
      <w:r w:rsidR="00464BB7" w:rsidRPr="00837CD3">
        <w:rPr>
          <w:rFonts w:ascii="Times New Roman" w:hAnsi="Times New Roman"/>
          <w:sz w:val="24"/>
          <w:szCs w:val="24"/>
          <w:lang w:bidi="en-US"/>
        </w:rPr>
        <w:t>irrespective</w:t>
      </w:r>
      <w:r w:rsidR="00064F2B" w:rsidRPr="00837CD3">
        <w:rPr>
          <w:rFonts w:ascii="Times New Roman" w:hAnsi="Times New Roman"/>
          <w:sz w:val="24"/>
          <w:szCs w:val="24"/>
          <w:lang w:bidi="en-US"/>
        </w:rPr>
        <w:t xml:space="preserve"> </w:t>
      </w:r>
      <w:r w:rsidR="00464BB7" w:rsidRPr="00837CD3">
        <w:rPr>
          <w:rFonts w:ascii="Times New Roman" w:hAnsi="Times New Roman"/>
          <w:sz w:val="24"/>
          <w:szCs w:val="24"/>
          <w:lang w:bidi="en-US"/>
        </w:rPr>
        <w:t>of financial independence from the concerned Designated Person</w:t>
      </w:r>
      <w:r w:rsidR="006F1585" w:rsidRPr="00837CD3">
        <w:rPr>
          <w:rFonts w:ascii="Times New Roman" w:hAnsi="Times New Roman"/>
          <w:sz w:val="24"/>
          <w:szCs w:val="24"/>
          <w:lang w:bidi="en-US"/>
        </w:rPr>
        <w:t>, unless rebutted so</w:t>
      </w:r>
      <w:r w:rsidRPr="00837CD3">
        <w:rPr>
          <w:rFonts w:ascii="Times New Roman" w:hAnsi="Times New Roman"/>
          <w:sz w:val="24"/>
          <w:szCs w:val="24"/>
          <w:lang w:bidi="en-US"/>
        </w:rPr>
        <w:t>.</w:t>
      </w:r>
    </w:p>
    <w:p w14:paraId="19D029E0" w14:textId="77777777" w:rsidR="0076442B" w:rsidRPr="00837CD3" w:rsidRDefault="0076442B" w:rsidP="00581AEA">
      <w:pPr>
        <w:pStyle w:val="ListParagraph"/>
        <w:spacing w:after="0"/>
        <w:ind w:left="1440" w:firstLine="0"/>
        <w:rPr>
          <w:rFonts w:ascii="Times New Roman" w:hAnsi="Times New Roman"/>
          <w:sz w:val="24"/>
          <w:szCs w:val="24"/>
        </w:rPr>
      </w:pPr>
    </w:p>
    <w:p w14:paraId="10D4C122" w14:textId="48C1C8EF" w:rsidR="00F746E5" w:rsidRPr="00837CD3" w:rsidRDefault="008D5EBA" w:rsidP="00E344CC">
      <w:pPr>
        <w:pStyle w:val="ListParagraph"/>
        <w:numPr>
          <w:ilvl w:val="1"/>
          <w:numId w:val="8"/>
        </w:numPr>
        <w:spacing w:after="0"/>
        <w:ind w:left="1440" w:hanging="720"/>
        <w:rPr>
          <w:rFonts w:ascii="Times New Roman" w:hAnsi="Times New Roman"/>
          <w:sz w:val="24"/>
          <w:szCs w:val="24"/>
        </w:rPr>
      </w:pPr>
      <w:r w:rsidRPr="00837CD3">
        <w:rPr>
          <w:rFonts w:ascii="Times New Roman" w:hAnsi="Times New Roman"/>
          <w:b/>
          <w:sz w:val="24"/>
          <w:szCs w:val="24"/>
        </w:rPr>
        <w:t xml:space="preserve">“Insider” </w:t>
      </w:r>
      <w:r w:rsidRPr="00837CD3">
        <w:rPr>
          <w:rFonts w:ascii="Times New Roman" w:hAnsi="Times New Roman"/>
          <w:sz w:val="24"/>
          <w:szCs w:val="24"/>
        </w:rPr>
        <w:t>means any person who is</w:t>
      </w:r>
      <w:r w:rsidR="006F1585" w:rsidRPr="00837CD3">
        <w:rPr>
          <w:rFonts w:ascii="Times New Roman" w:hAnsi="Times New Roman"/>
          <w:sz w:val="24"/>
          <w:szCs w:val="24"/>
        </w:rPr>
        <w:t>:</w:t>
      </w:r>
    </w:p>
    <w:p w14:paraId="34CB085C" w14:textId="77777777" w:rsidR="006F1585" w:rsidRPr="00837CD3" w:rsidRDefault="006F1585" w:rsidP="00581AEA">
      <w:pPr>
        <w:pStyle w:val="ListParagraph"/>
        <w:spacing w:after="0"/>
        <w:ind w:left="1440" w:firstLine="0"/>
        <w:jc w:val="right"/>
        <w:rPr>
          <w:rFonts w:ascii="Times New Roman" w:hAnsi="Times New Roman"/>
          <w:sz w:val="24"/>
          <w:szCs w:val="24"/>
        </w:rPr>
      </w:pPr>
    </w:p>
    <w:p w14:paraId="4D01FE8E" w14:textId="77777777" w:rsidR="00F746E5" w:rsidRPr="00837CD3" w:rsidRDefault="008D5EBA" w:rsidP="00581AEA">
      <w:pPr>
        <w:pStyle w:val="ListParagraph"/>
        <w:numPr>
          <w:ilvl w:val="0"/>
          <w:numId w:val="14"/>
        </w:numPr>
        <w:spacing w:after="0"/>
        <w:ind w:left="1418" w:firstLine="150"/>
        <w:rPr>
          <w:rFonts w:ascii="Times New Roman" w:hAnsi="Times New Roman"/>
          <w:sz w:val="24"/>
          <w:szCs w:val="24"/>
        </w:rPr>
      </w:pPr>
      <w:r w:rsidRPr="00837CD3">
        <w:rPr>
          <w:rFonts w:ascii="Times New Roman" w:hAnsi="Times New Roman"/>
          <w:sz w:val="24"/>
          <w:szCs w:val="24"/>
        </w:rPr>
        <w:t>Connected Person; or</w:t>
      </w:r>
    </w:p>
    <w:p w14:paraId="1FEEF030" w14:textId="6B701355" w:rsidR="00145A04" w:rsidRPr="00837CD3" w:rsidRDefault="008D5EBA" w:rsidP="00E344CC">
      <w:pPr>
        <w:pStyle w:val="ListParagraph"/>
        <w:numPr>
          <w:ilvl w:val="0"/>
          <w:numId w:val="14"/>
        </w:numPr>
        <w:spacing w:after="0"/>
        <w:ind w:left="1418" w:firstLine="150"/>
        <w:rPr>
          <w:rFonts w:ascii="Times New Roman" w:hAnsi="Times New Roman"/>
          <w:sz w:val="24"/>
          <w:szCs w:val="24"/>
        </w:rPr>
      </w:pPr>
      <w:r w:rsidRPr="00837CD3">
        <w:rPr>
          <w:rFonts w:ascii="Times New Roman" w:hAnsi="Times New Roman"/>
          <w:sz w:val="24"/>
          <w:szCs w:val="24"/>
        </w:rPr>
        <w:t xml:space="preserve">in possession of or having access to </w:t>
      </w:r>
      <w:r w:rsidR="003E7642" w:rsidRPr="00837CD3">
        <w:rPr>
          <w:rFonts w:ascii="Times New Roman" w:hAnsi="Times New Roman"/>
          <w:sz w:val="24"/>
          <w:szCs w:val="24"/>
        </w:rPr>
        <w:t>UPSI</w:t>
      </w:r>
      <w:r w:rsidR="005A097F" w:rsidRPr="00837CD3">
        <w:rPr>
          <w:rFonts w:ascii="Times New Roman" w:hAnsi="Times New Roman"/>
          <w:sz w:val="24"/>
          <w:szCs w:val="24"/>
        </w:rPr>
        <w:t>.</w:t>
      </w:r>
    </w:p>
    <w:p w14:paraId="132CDF6E" w14:textId="77777777" w:rsidR="006F1585" w:rsidRPr="00837CD3" w:rsidRDefault="006F1585" w:rsidP="00581AEA">
      <w:pPr>
        <w:pStyle w:val="ListParagraph"/>
        <w:spacing w:after="0"/>
        <w:ind w:left="1568" w:firstLine="0"/>
        <w:rPr>
          <w:rFonts w:ascii="Times New Roman" w:hAnsi="Times New Roman"/>
          <w:sz w:val="24"/>
          <w:szCs w:val="24"/>
        </w:rPr>
      </w:pPr>
    </w:p>
    <w:p w14:paraId="7C3AA147" w14:textId="31B77A3F" w:rsidR="00145A04" w:rsidRPr="00837CD3" w:rsidRDefault="005A097F" w:rsidP="00E344CC">
      <w:pPr>
        <w:pStyle w:val="ListParagraph"/>
        <w:numPr>
          <w:ilvl w:val="1"/>
          <w:numId w:val="8"/>
        </w:numPr>
        <w:spacing w:after="0"/>
        <w:ind w:left="1440" w:hanging="720"/>
        <w:rPr>
          <w:rFonts w:ascii="Times New Roman" w:hAnsi="Times New Roman"/>
          <w:sz w:val="24"/>
          <w:szCs w:val="24"/>
        </w:rPr>
      </w:pPr>
      <w:r w:rsidRPr="00837CD3">
        <w:rPr>
          <w:rFonts w:ascii="Times New Roman" w:hAnsi="Times New Roman"/>
          <w:sz w:val="24"/>
          <w:szCs w:val="24"/>
        </w:rPr>
        <w:t>“</w:t>
      </w:r>
      <w:r w:rsidRPr="00837CD3">
        <w:rPr>
          <w:rFonts w:ascii="Times New Roman" w:hAnsi="Times New Roman"/>
          <w:b/>
          <w:sz w:val="24"/>
          <w:szCs w:val="24"/>
        </w:rPr>
        <w:t>Key Managerial Persons</w:t>
      </w:r>
      <w:r w:rsidR="00C870EC" w:rsidRPr="00837CD3">
        <w:rPr>
          <w:rFonts w:ascii="Times New Roman" w:hAnsi="Times New Roman"/>
          <w:b/>
          <w:sz w:val="24"/>
          <w:szCs w:val="24"/>
        </w:rPr>
        <w:t>”</w:t>
      </w:r>
      <w:r w:rsidR="0062319D" w:rsidRPr="00837CD3">
        <w:rPr>
          <w:rFonts w:ascii="Times New Roman" w:hAnsi="Times New Roman"/>
          <w:b/>
          <w:sz w:val="24"/>
          <w:szCs w:val="24"/>
        </w:rPr>
        <w:t xml:space="preserve"> / </w:t>
      </w:r>
      <w:r w:rsidR="00C870EC" w:rsidRPr="00837CD3">
        <w:rPr>
          <w:rFonts w:ascii="Times New Roman" w:hAnsi="Times New Roman"/>
          <w:b/>
          <w:sz w:val="24"/>
          <w:szCs w:val="24"/>
        </w:rPr>
        <w:t>“</w:t>
      </w:r>
      <w:r w:rsidR="0062319D" w:rsidRPr="00837CD3">
        <w:rPr>
          <w:rFonts w:ascii="Times New Roman" w:hAnsi="Times New Roman"/>
          <w:b/>
          <w:sz w:val="24"/>
          <w:szCs w:val="24"/>
        </w:rPr>
        <w:t>KMP</w:t>
      </w:r>
      <w:r w:rsidRPr="00837CD3">
        <w:rPr>
          <w:rFonts w:ascii="Times New Roman" w:hAnsi="Times New Roman"/>
          <w:sz w:val="24"/>
          <w:szCs w:val="24"/>
        </w:rPr>
        <w:t>” means person as defined in Section 2(51) of the Companies Act, 2013.</w:t>
      </w:r>
    </w:p>
    <w:p w14:paraId="3AF9F4D7" w14:textId="77777777" w:rsidR="00C870EC" w:rsidRPr="00837CD3" w:rsidRDefault="00C870EC" w:rsidP="00581AEA">
      <w:pPr>
        <w:pStyle w:val="ListParagraph"/>
        <w:spacing w:after="0"/>
        <w:ind w:left="1440" w:firstLine="0"/>
        <w:jc w:val="right"/>
        <w:rPr>
          <w:rFonts w:ascii="Times New Roman" w:hAnsi="Times New Roman"/>
          <w:sz w:val="24"/>
          <w:szCs w:val="24"/>
        </w:rPr>
      </w:pPr>
    </w:p>
    <w:p w14:paraId="7B66B9E5" w14:textId="45A2830A" w:rsidR="00C870EC" w:rsidRPr="00837CD3" w:rsidRDefault="008D5EBA" w:rsidP="00E344CC">
      <w:pPr>
        <w:pStyle w:val="ListParagraph"/>
        <w:numPr>
          <w:ilvl w:val="1"/>
          <w:numId w:val="8"/>
        </w:numPr>
        <w:spacing w:after="0"/>
        <w:ind w:left="1440" w:hanging="720"/>
        <w:rPr>
          <w:rFonts w:ascii="Times New Roman" w:hAnsi="Times New Roman"/>
          <w:sz w:val="24"/>
          <w:szCs w:val="24"/>
          <w:lang w:val="en-IN"/>
        </w:rPr>
      </w:pPr>
      <w:r w:rsidRPr="00837CD3">
        <w:rPr>
          <w:rFonts w:ascii="Times New Roman" w:hAnsi="Times New Roman"/>
          <w:b/>
          <w:sz w:val="24"/>
          <w:szCs w:val="24"/>
        </w:rPr>
        <w:t xml:space="preserve">“Legitimate Purpose” </w:t>
      </w:r>
      <w:r w:rsidRPr="00837CD3">
        <w:rPr>
          <w:rFonts w:ascii="Times New Roman" w:hAnsi="Times New Roman"/>
          <w:sz w:val="24"/>
          <w:szCs w:val="24"/>
        </w:rPr>
        <w:t xml:space="preserve">shall include sharing of UPSI in the ordinary course of business by </w:t>
      </w:r>
      <w:r w:rsidR="00464BB7" w:rsidRPr="00837CD3">
        <w:rPr>
          <w:rFonts w:ascii="Times New Roman" w:hAnsi="Times New Roman"/>
          <w:sz w:val="24"/>
          <w:szCs w:val="24"/>
        </w:rPr>
        <w:t xml:space="preserve">the </w:t>
      </w:r>
      <w:r w:rsidR="00D00736" w:rsidRPr="00837CD3">
        <w:rPr>
          <w:rFonts w:ascii="Times New Roman" w:hAnsi="Times New Roman"/>
          <w:sz w:val="24"/>
          <w:szCs w:val="24"/>
        </w:rPr>
        <w:t>Company</w:t>
      </w:r>
      <w:r w:rsidR="00464BB7" w:rsidRPr="00837CD3">
        <w:rPr>
          <w:rFonts w:ascii="Times New Roman" w:hAnsi="Times New Roman"/>
          <w:sz w:val="24"/>
          <w:szCs w:val="24"/>
        </w:rPr>
        <w:t xml:space="preserve"> and or its authorized representatives</w:t>
      </w:r>
      <w:r w:rsidRPr="00837CD3">
        <w:rPr>
          <w:rFonts w:ascii="Times New Roman" w:hAnsi="Times New Roman"/>
          <w:sz w:val="24"/>
          <w:szCs w:val="24"/>
        </w:rPr>
        <w:t xml:space="preserve"> with </w:t>
      </w:r>
      <w:r w:rsidR="00464BB7" w:rsidRPr="00837CD3">
        <w:rPr>
          <w:rFonts w:ascii="Times New Roman" w:hAnsi="Times New Roman"/>
          <w:sz w:val="24"/>
          <w:szCs w:val="24"/>
        </w:rPr>
        <w:t xml:space="preserve">its </w:t>
      </w:r>
      <w:r w:rsidR="00A80709" w:rsidRPr="00837CD3">
        <w:rPr>
          <w:rFonts w:ascii="Times New Roman" w:hAnsi="Times New Roman"/>
          <w:sz w:val="24"/>
          <w:szCs w:val="24"/>
        </w:rPr>
        <w:t xml:space="preserve">partners, collaborators, </w:t>
      </w:r>
      <w:r w:rsidRPr="00837CD3">
        <w:rPr>
          <w:rFonts w:ascii="Times New Roman" w:hAnsi="Times New Roman"/>
          <w:sz w:val="24"/>
          <w:szCs w:val="24"/>
        </w:rPr>
        <w:t xml:space="preserve">auditors, customers, suppliers, lenders, merchant bankers, legal </w:t>
      </w:r>
      <w:r w:rsidRPr="00837CD3">
        <w:rPr>
          <w:rFonts w:ascii="Times New Roman" w:hAnsi="Times New Roman"/>
          <w:sz w:val="24"/>
          <w:szCs w:val="24"/>
        </w:rPr>
        <w:lastRenderedPageBreak/>
        <w:t>advisors</w:t>
      </w:r>
      <w:r w:rsidR="00A80709" w:rsidRPr="00837CD3">
        <w:rPr>
          <w:rFonts w:ascii="Times New Roman" w:hAnsi="Times New Roman"/>
          <w:sz w:val="24"/>
          <w:szCs w:val="24"/>
        </w:rPr>
        <w:t>, insolvency professionals</w:t>
      </w:r>
      <w:r w:rsidRPr="00837CD3">
        <w:rPr>
          <w:rFonts w:ascii="Times New Roman" w:hAnsi="Times New Roman"/>
          <w:sz w:val="24"/>
          <w:szCs w:val="24"/>
        </w:rPr>
        <w:t xml:space="preserve"> or any other advisors or consultants with whom UPSI is shared provided that such sharing has not been carried out to evade or circumvent the provisions of the PIT regulations</w:t>
      </w:r>
      <w:r w:rsidR="00695F68" w:rsidRPr="00837CD3">
        <w:rPr>
          <w:rFonts w:ascii="Times New Roman" w:hAnsi="Times New Roman"/>
          <w:sz w:val="24"/>
          <w:szCs w:val="24"/>
        </w:rPr>
        <w:t xml:space="preserve"> and is in accordance with the </w:t>
      </w:r>
      <w:r w:rsidR="00695F68" w:rsidRPr="00837CD3">
        <w:rPr>
          <w:rFonts w:ascii="Times New Roman" w:hAnsi="Times New Roman"/>
          <w:sz w:val="24"/>
          <w:szCs w:val="24"/>
          <w:lang w:val="en-IN"/>
        </w:rPr>
        <w:t>Code of practices and procedures for fair disclosure of Unpublished Price Sensitive Information of the Company</w:t>
      </w:r>
      <w:r w:rsidRPr="00837CD3">
        <w:rPr>
          <w:rFonts w:ascii="Times New Roman" w:hAnsi="Times New Roman"/>
          <w:sz w:val="24"/>
          <w:szCs w:val="24"/>
        </w:rPr>
        <w:t>.</w:t>
      </w:r>
    </w:p>
    <w:p w14:paraId="1CFCC4DF" w14:textId="77777777" w:rsidR="008B7B33" w:rsidRPr="00837CD3" w:rsidRDefault="008B7B33" w:rsidP="00581AEA">
      <w:pPr>
        <w:spacing w:after="0"/>
        <w:rPr>
          <w:rFonts w:ascii="Times New Roman" w:hAnsi="Times New Roman"/>
          <w:sz w:val="24"/>
          <w:szCs w:val="24"/>
          <w:lang w:val="en-IN"/>
        </w:rPr>
      </w:pPr>
    </w:p>
    <w:p w14:paraId="41051796" w14:textId="589521E0" w:rsidR="00C870EC" w:rsidRPr="00837CD3" w:rsidRDefault="00172E61" w:rsidP="00581AEA">
      <w:pPr>
        <w:pStyle w:val="ListParagraph"/>
        <w:numPr>
          <w:ilvl w:val="1"/>
          <w:numId w:val="8"/>
        </w:numPr>
        <w:spacing w:after="0"/>
        <w:ind w:left="1440" w:hanging="720"/>
        <w:rPr>
          <w:rFonts w:ascii="Times New Roman" w:hAnsi="Times New Roman"/>
          <w:sz w:val="24"/>
          <w:szCs w:val="24"/>
        </w:rPr>
      </w:pPr>
      <w:r w:rsidRPr="00837CD3">
        <w:rPr>
          <w:rFonts w:ascii="Times New Roman" w:hAnsi="Times New Roman"/>
          <w:sz w:val="24"/>
          <w:szCs w:val="24"/>
        </w:rPr>
        <w:t>“</w:t>
      </w:r>
      <w:r w:rsidRPr="00837CD3">
        <w:rPr>
          <w:rFonts w:ascii="Times New Roman" w:hAnsi="Times New Roman"/>
          <w:b/>
          <w:sz w:val="24"/>
          <w:szCs w:val="24"/>
        </w:rPr>
        <w:t>Material Subsidiary</w:t>
      </w:r>
      <w:r w:rsidRPr="00837CD3">
        <w:rPr>
          <w:rFonts w:ascii="Times New Roman" w:hAnsi="Times New Roman"/>
          <w:sz w:val="24"/>
          <w:szCs w:val="24"/>
        </w:rPr>
        <w:t>” shall mean a</w:t>
      </w:r>
      <w:r w:rsidR="008B090D" w:rsidRPr="00837CD3">
        <w:rPr>
          <w:rFonts w:ascii="Times New Roman" w:hAnsi="Times New Roman"/>
          <w:sz w:val="24"/>
          <w:szCs w:val="24"/>
        </w:rPr>
        <w:t xml:space="preserve"> subsidiary as identified pursuant to the Policy for Determining Material Subsidiaries adopted by the Company</w:t>
      </w:r>
    </w:p>
    <w:p w14:paraId="4488CE83" w14:textId="77777777" w:rsidR="00172E61" w:rsidRPr="00837CD3" w:rsidRDefault="00172E61" w:rsidP="00581AEA">
      <w:pPr>
        <w:pStyle w:val="ListParagraph"/>
        <w:spacing w:after="0"/>
        <w:ind w:left="1440" w:firstLine="0"/>
        <w:rPr>
          <w:rFonts w:ascii="Times New Roman" w:hAnsi="Times New Roman"/>
          <w:sz w:val="24"/>
          <w:szCs w:val="24"/>
        </w:rPr>
      </w:pPr>
    </w:p>
    <w:p w14:paraId="6FB6B0A9" w14:textId="114309E3" w:rsidR="00C1200B" w:rsidRDefault="008D5EBA" w:rsidP="00581AEA">
      <w:pPr>
        <w:pStyle w:val="ListParagraph"/>
        <w:numPr>
          <w:ilvl w:val="1"/>
          <w:numId w:val="8"/>
        </w:numPr>
        <w:spacing w:after="0"/>
        <w:ind w:left="1440" w:hanging="720"/>
        <w:rPr>
          <w:rFonts w:ascii="Times New Roman" w:hAnsi="Times New Roman"/>
          <w:sz w:val="24"/>
          <w:szCs w:val="24"/>
        </w:rPr>
      </w:pPr>
      <w:r w:rsidRPr="00837CD3">
        <w:rPr>
          <w:rFonts w:ascii="Times New Roman" w:hAnsi="Times New Roman"/>
          <w:sz w:val="24"/>
          <w:szCs w:val="24"/>
        </w:rPr>
        <w:t>“</w:t>
      </w:r>
      <w:r w:rsidRPr="00837CD3">
        <w:rPr>
          <w:rFonts w:ascii="Times New Roman" w:hAnsi="Times New Roman"/>
          <w:b/>
          <w:sz w:val="24"/>
          <w:szCs w:val="24"/>
        </w:rPr>
        <w:t>Promoter</w:t>
      </w:r>
      <w:r w:rsidRPr="00837CD3">
        <w:rPr>
          <w:rFonts w:ascii="Times New Roman" w:hAnsi="Times New Roman"/>
          <w:sz w:val="24"/>
          <w:szCs w:val="24"/>
        </w:rPr>
        <w:t>” shall have the meaning assigned to it under the Securities and Exchange Board of India (Issue of Capital and Disclosure Requirements) Regulations, 2018 or any modification thereof</w:t>
      </w:r>
      <w:r w:rsidR="00611BF7" w:rsidRPr="00837CD3">
        <w:rPr>
          <w:rFonts w:ascii="Times New Roman" w:hAnsi="Times New Roman"/>
          <w:sz w:val="24"/>
          <w:szCs w:val="24"/>
        </w:rPr>
        <w:t xml:space="preserve"> (“</w:t>
      </w:r>
      <w:r w:rsidR="00611BF7" w:rsidRPr="00837CD3">
        <w:rPr>
          <w:rFonts w:ascii="Times New Roman" w:hAnsi="Times New Roman"/>
          <w:b/>
          <w:bCs/>
          <w:sz w:val="24"/>
          <w:szCs w:val="24"/>
        </w:rPr>
        <w:t>SEBI ICDR</w:t>
      </w:r>
      <w:r w:rsidR="00611BF7" w:rsidRPr="00837CD3">
        <w:rPr>
          <w:rFonts w:ascii="Times New Roman" w:hAnsi="Times New Roman"/>
          <w:sz w:val="24"/>
          <w:szCs w:val="24"/>
        </w:rPr>
        <w:t>”)</w:t>
      </w:r>
      <w:r w:rsidR="00B54B96" w:rsidRPr="00837CD3">
        <w:rPr>
          <w:rFonts w:ascii="Times New Roman" w:hAnsi="Times New Roman"/>
          <w:sz w:val="24"/>
          <w:szCs w:val="24"/>
        </w:rPr>
        <w:t>.</w:t>
      </w:r>
    </w:p>
    <w:p w14:paraId="27D27059" w14:textId="77777777" w:rsidR="002A0EB1" w:rsidRPr="002A0EB1" w:rsidRDefault="002A0EB1" w:rsidP="002A0EB1">
      <w:pPr>
        <w:spacing w:after="0"/>
        <w:rPr>
          <w:rFonts w:ascii="Times New Roman" w:hAnsi="Times New Roman"/>
          <w:sz w:val="24"/>
          <w:szCs w:val="24"/>
        </w:rPr>
      </w:pPr>
    </w:p>
    <w:p w14:paraId="6E310BDF" w14:textId="53DF0BA0" w:rsidR="00F746E5" w:rsidRPr="00837CD3" w:rsidRDefault="008D5EBA" w:rsidP="00581AEA">
      <w:pPr>
        <w:pStyle w:val="ListParagraph"/>
        <w:numPr>
          <w:ilvl w:val="1"/>
          <w:numId w:val="8"/>
        </w:numPr>
        <w:spacing w:after="0"/>
        <w:ind w:left="1440" w:hanging="720"/>
        <w:rPr>
          <w:rFonts w:ascii="Times New Roman" w:hAnsi="Times New Roman"/>
          <w:sz w:val="24"/>
          <w:szCs w:val="24"/>
        </w:rPr>
      </w:pPr>
      <w:r w:rsidRPr="00837CD3">
        <w:rPr>
          <w:rFonts w:ascii="Times New Roman" w:hAnsi="Times New Roman"/>
          <w:sz w:val="24"/>
          <w:szCs w:val="24"/>
        </w:rPr>
        <w:t>“</w:t>
      </w:r>
      <w:r w:rsidRPr="00837CD3">
        <w:rPr>
          <w:rFonts w:ascii="Times New Roman" w:hAnsi="Times New Roman"/>
          <w:b/>
          <w:sz w:val="24"/>
          <w:szCs w:val="24"/>
        </w:rPr>
        <w:t xml:space="preserve">Promoter Group” </w:t>
      </w:r>
      <w:r w:rsidRPr="00837CD3">
        <w:rPr>
          <w:rFonts w:ascii="Times New Roman" w:hAnsi="Times New Roman"/>
          <w:sz w:val="24"/>
          <w:szCs w:val="24"/>
        </w:rPr>
        <w:t xml:space="preserve">shall have the meaning assigned to it under the SEBI </w:t>
      </w:r>
      <w:r w:rsidR="00611BF7" w:rsidRPr="00837CD3">
        <w:rPr>
          <w:rFonts w:ascii="Times New Roman" w:hAnsi="Times New Roman"/>
          <w:sz w:val="24"/>
          <w:szCs w:val="24"/>
        </w:rPr>
        <w:t>ICDR</w:t>
      </w:r>
      <w:r w:rsidR="00B54B96" w:rsidRPr="00837CD3">
        <w:rPr>
          <w:rFonts w:ascii="Times New Roman" w:hAnsi="Times New Roman"/>
          <w:sz w:val="24"/>
          <w:szCs w:val="24"/>
        </w:rPr>
        <w:t>.</w:t>
      </w:r>
    </w:p>
    <w:p w14:paraId="69D55E1B" w14:textId="77777777" w:rsidR="00C1200B" w:rsidRPr="00837CD3" w:rsidRDefault="00C1200B" w:rsidP="00581AEA">
      <w:pPr>
        <w:spacing w:after="0"/>
        <w:rPr>
          <w:rFonts w:ascii="Times New Roman" w:hAnsi="Times New Roman"/>
          <w:sz w:val="24"/>
          <w:szCs w:val="24"/>
        </w:rPr>
      </w:pPr>
    </w:p>
    <w:p w14:paraId="7E7AD184" w14:textId="23EA0C70" w:rsidR="00145A04" w:rsidRPr="00837CD3" w:rsidRDefault="008D5EBA" w:rsidP="00581AEA">
      <w:pPr>
        <w:pStyle w:val="ListParagraph"/>
        <w:numPr>
          <w:ilvl w:val="1"/>
          <w:numId w:val="8"/>
        </w:numPr>
        <w:spacing w:after="0"/>
        <w:ind w:left="1440" w:hanging="720"/>
        <w:rPr>
          <w:rFonts w:ascii="Times New Roman" w:hAnsi="Times New Roman"/>
          <w:sz w:val="24"/>
          <w:szCs w:val="24"/>
        </w:rPr>
      </w:pPr>
      <w:r w:rsidRPr="00837CD3">
        <w:rPr>
          <w:rFonts w:ascii="Times New Roman" w:hAnsi="Times New Roman"/>
          <w:sz w:val="24"/>
          <w:szCs w:val="24"/>
        </w:rPr>
        <w:t>“</w:t>
      </w:r>
      <w:r w:rsidRPr="00837CD3">
        <w:rPr>
          <w:rFonts w:ascii="Times New Roman" w:hAnsi="Times New Roman"/>
          <w:b/>
          <w:sz w:val="24"/>
          <w:szCs w:val="24"/>
        </w:rPr>
        <w:t>SEBI</w:t>
      </w:r>
      <w:r w:rsidRPr="00837CD3">
        <w:rPr>
          <w:rFonts w:ascii="Times New Roman" w:hAnsi="Times New Roman"/>
          <w:sz w:val="24"/>
          <w:szCs w:val="24"/>
        </w:rPr>
        <w:t>” means the Securities and Exchange Board of India</w:t>
      </w:r>
      <w:r w:rsidR="00B54B96" w:rsidRPr="00837CD3">
        <w:rPr>
          <w:rFonts w:ascii="Times New Roman" w:hAnsi="Times New Roman"/>
          <w:sz w:val="24"/>
          <w:szCs w:val="24"/>
        </w:rPr>
        <w:t>.</w:t>
      </w:r>
    </w:p>
    <w:p w14:paraId="5AD66267" w14:textId="77777777" w:rsidR="004C6B4F" w:rsidRPr="00837CD3" w:rsidRDefault="004C6B4F" w:rsidP="00581AEA">
      <w:pPr>
        <w:pStyle w:val="ListParagraph"/>
        <w:spacing w:after="0"/>
        <w:ind w:left="1440" w:firstLine="0"/>
        <w:jc w:val="right"/>
        <w:rPr>
          <w:rFonts w:ascii="Times New Roman" w:hAnsi="Times New Roman"/>
          <w:sz w:val="24"/>
          <w:szCs w:val="24"/>
        </w:rPr>
      </w:pPr>
    </w:p>
    <w:p w14:paraId="3EB40247" w14:textId="64EBF875" w:rsidR="00145A04" w:rsidRPr="00837CD3" w:rsidRDefault="008D5EBA" w:rsidP="00581AEA">
      <w:pPr>
        <w:pStyle w:val="ListParagraph"/>
        <w:numPr>
          <w:ilvl w:val="1"/>
          <w:numId w:val="8"/>
        </w:numPr>
        <w:spacing w:after="0"/>
        <w:ind w:left="1440" w:hanging="720"/>
        <w:rPr>
          <w:rFonts w:ascii="Times New Roman" w:hAnsi="Times New Roman"/>
          <w:sz w:val="24"/>
          <w:szCs w:val="24"/>
        </w:rPr>
      </w:pPr>
      <w:r w:rsidRPr="00837CD3">
        <w:rPr>
          <w:rFonts w:ascii="Times New Roman" w:hAnsi="Times New Roman"/>
          <w:sz w:val="24"/>
          <w:szCs w:val="24"/>
        </w:rPr>
        <w:t>“</w:t>
      </w:r>
      <w:r w:rsidRPr="00837CD3">
        <w:rPr>
          <w:rFonts w:ascii="Times New Roman" w:hAnsi="Times New Roman"/>
          <w:b/>
          <w:sz w:val="24"/>
          <w:szCs w:val="24"/>
        </w:rPr>
        <w:t>Securities</w:t>
      </w:r>
      <w:r w:rsidRPr="00837CD3">
        <w:rPr>
          <w:rFonts w:ascii="Times New Roman" w:hAnsi="Times New Roman"/>
          <w:sz w:val="24"/>
          <w:szCs w:val="24"/>
        </w:rPr>
        <w:t>” shall have the meaning assigned to it under the Securities Contracts (Regulations) Act, 1956 or any modification thereof</w:t>
      </w:r>
      <w:r w:rsidR="004C6B4F" w:rsidRPr="00837CD3">
        <w:rPr>
          <w:rFonts w:ascii="Times New Roman" w:hAnsi="Times New Roman"/>
          <w:sz w:val="24"/>
          <w:szCs w:val="24"/>
        </w:rPr>
        <w:t xml:space="preserve"> (“</w:t>
      </w:r>
      <w:r w:rsidR="004C6B4F" w:rsidRPr="00837CD3">
        <w:rPr>
          <w:rFonts w:ascii="Times New Roman" w:hAnsi="Times New Roman"/>
          <w:b/>
          <w:sz w:val="24"/>
          <w:szCs w:val="24"/>
        </w:rPr>
        <w:t>SCRA</w:t>
      </w:r>
      <w:r w:rsidR="004C6B4F" w:rsidRPr="00837CD3">
        <w:rPr>
          <w:rFonts w:ascii="Times New Roman" w:hAnsi="Times New Roman"/>
          <w:sz w:val="24"/>
          <w:szCs w:val="24"/>
        </w:rPr>
        <w:t>”)</w:t>
      </w:r>
      <w:r w:rsidR="00B54B96" w:rsidRPr="00837CD3">
        <w:rPr>
          <w:rFonts w:ascii="Times New Roman" w:hAnsi="Times New Roman"/>
          <w:sz w:val="24"/>
          <w:szCs w:val="24"/>
        </w:rPr>
        <w:t>.</w:t>
      </w:r>
    </w:p>
    <w:p w14:paraId="0C241486" w14:textId="77777777" w:rsidR="004C6B4F" w:rsidRPr="00837CD3" w:rsidRDefault="004C6B4F" w:rsidP="00581AEA">
      <w:pPr>
        <w:pStyle w:val="ListParagraph"/>
        <w:spacing w:after="0"/>
        <w:ind w:left="1440" w:firstLine="0"/>
        <w:rPr>
          <w:rFonts w:ascii="Times New Roman" w:hAnsi="Times New Roman"/>
          <w:sz w:val="24"/>
          <w:szCs w:val="24"/>
        </w:rPr>
      </w:pPr>
    </w:p>
    <w:p w14:paraId="0C5EC6CC" w14:textId="3FC24BD0" w:rsidR="00145A04" w:rsidRPr="00837CD3" w:rsidRDefault="007D02FE" w:rsidP="00581AEA">
      <w:pPr>
        <w:pStyle w:val="ListParagraph"/>
        <w:numPr>
          <w:ilvl w:val="1"/>
          <w:numId w:val="8"/>
        </w:numPr>
        <w:spacing w:after="0"/>
        <w:ind w:left="1440" w:hanging="720"/>
        <w:rPr>
          <w:rFonts w:ascii="Times New Roman" w:hAnsi="Times New Roman"/>
          <w:sz w:val="24"/>
          <w:szCs w:val="24"/>
        </w:rPr>
      </w:pPr>
      <w:r w:rsidRPr="00837CD3">
        <w:rPr>
          <w:rFonts w:ascii="Times New Roman" w:hAnsi="Times New Roman"/>
          <w:sz w:val="24"/>
          <w:szCs w:val="24"/>
        </w:rPr>
        <w:t>“</w:t>
      </w:r>
      <w:r w:rsidR="008D5EBA" w:rsidRPr="00837CD3">
        <w:rPr>
          <w:rFonts w:ascii="Times New Roman" w:hAnsi="Times New Roman"/>
          <w:b/>
          <w:sz w:val="24"/>
          <w:szCs w:val="24"/>
        </w:rPr>
        <w:t>Trading</w:t>
      </w:r>
      <w:r w:rsidRPr="00837CD3">
        <w:rPr>
          <w:rFonts w:ascii="Times New Roman" w:hAnsi="Times New Roman"/>
          <w:sz w:val="24"/>
          <w:szCs w:val="24"/>
        </w:rPr>
        <w:t>”</w:t>
      </w:r>
      <w:r w:rsidR="008D5EBA" w:rsidRPr="00837CD3">
        <w:rPr>
          <w:rFonts w:ascii="Times New Roman" w:hAnsi="Times New Roman"/>
          <w:sz w:val="24"/>
          <w:szCs w:val="24"/>
        </w:rPr>
        <w:t xml:space="preserve"> means and includes subscribing, </w:t>
      </w:r>
      <w:r w:rsidRPr="00837CD3">
        <w:rPr>
          <w:rFonts w:ascii="Times New Roman" w:hAnsi="Times New Roman"/>
          <w:sz w:val="24"/>
          <w:szCs w:val="24"/>
        </w:rPr>
        <w:t xml:space="preserve">redeeming, switching, </w:t>
      </w:r>
      <w:r w:rsidR="008D5EBA" w:rsidRPr="00837CD3">
        <w:rPr>
          <w:rFonts w:ascii="Times New Roman" w:hAnsi="Times New Roman"/>
          <w:sz w:val="24"/>
          <w:szCs w:val="24"/>
        </w:rPr>
        <w:t xml:space="preserve">buying, selling, dealing, or agreeing to subscribe, </w:t>
      </w:r>
      <w:r w:rsidRPr="00837CD3">
        <w:rPr>
          <w:rFonts w:ascii="Times New Roman" w:hAnsi="Times New Roman"/>
          <w:sz w:val="24"/>
          <w:szCs w:val="24"/>
        </w:rPr>
        <w:t xml:space="preserve">redeem, switch, </w:t>
      </w:r>
      <w:r w:rsidR="008D5EBA" w:rsidRPr="00837CD3">
        <w:rPr>
          <w:rFonts w:ascii="Times New Roman" w:hAnsi="Times New Roman"/>
          <w:sz w:val="24"/>
          <w:szCs w:val="24"/>
        </w:rPr>
        <w:t xml:space="preserve">buy, sell, deal in </w:t>
      </w:r>
      <w:r w:rsidR="006918D1" w:rsidRPr="00837CD3">
        <w:rPr>
          <w:rFonts w:ascii="Times New Roman" w:hAnsi="Times New Roman"/>
          <w:sz w:val="24"/>
          <w:szCs w:val="24"/>
        </w:rPr>
        <w:t>S</w:t>
      </w:r>
      <w:r w:rsidR="008D5EBA" w:rsidRPr="00837CD3">
        <w:rPr>
          <w:rFonts w:ascii="Times New Roman" w:hAnsi="Times New Roman"/>
          <w:sz w:val="24"/>
          <w:szCs w:val="24"/>
        </w:rPr>
        <w:t xml:space="preserve">ecurities, and </w:t>
      </w:r>
      <w:r w:rsidRPr="00837CD3">
        <w:rPr>
          <w:rFonts w:ascii="Times New Roman" w:hAnsi="Times New Roman"/>
          <w:sz w:val="24"/>
          <w:szCs w:val="24"/>
        </w:rPr>
        <w:t>“</w:t>
      </w:r>
      <w:r w:rsidR="0068403F" w:rsidRPr="00837CD3">
        <w:rPr>
          <w:rFonts w:ascii="Times New Roman" w:hAnsi="Times New Roman"/>
          <w:sz w:val="24"/>
          <w:szCs w:val="24"/>
        </w:rPr>
        <w:t>T</w:t>
      </w:r>
      <w:r w:rsidR="008D5EBA" w:rsidRPr="00837CD3">
        <w:rPr>
          <w:rFonts w:ascii="Times New Roman" w:hAnsi="Times New Roman"/>
          <w:sz w:val="24"/>
          <w:szCs w:val="24"/>
        </w:rPr>
        <w:t>rade</w:t>
      </w:r>
      <w:r w:rsidRPr="00837CD3">
        <w:rPr>
          <w:rFonts w:ascii="Times New Roman" w:hAnsi="Times New Roman"/>
          <w:sz w:val="24"/>
          <w:szCs w:val="24"/>
        </w:rPr>
        <w:t>”</w:t>
      </w:r>
      <w:r w:rsidR="008D5EBA" w:rsidRPr="00837CD3">
        <w:rPr>
          <w:rFonts w:ascii="Times New Roman" w:hAnsi="Times New Roman"/>
          <w:sz w:val="24"/>
          <w:szCs w:val="24"/>
        </w:rPr>
        <w:t xml:space="preserve"> shall be construed accordingly;</w:t>
      </w:r>
    </w:p>
    <w:p w14:paraId="7F13DA66" w14:textId="77777777" w:rsidR="0068403F" w:rsidRPr="00837CD3" w:rsidRDefault="0068403F" w:rsidP="00E344CC">
      <w:pPr>
        <w:spacing w:after="0"/>
        <w:ind w:left="1440"/>
        <w:rPr>
          <w:rStyle w:val="DeltaViewInsertion"/>
          <w:rFonts w:ascii="Times New Roman" w:eastAsiaTheme="minorEastAsia" w:hAnsi="Times New Roman"/>
          <w:color w:val="auto"/>
          <w:sz w:val="24"/>
          <w:szCs w:val="24"/>
          <w:u w:val="none"/>
        </w:rPr>
      </w:pPr>
      <w:bookmarkStart w:id="0" w:name="_DV_C216"/>
    </w:p>
    <w:p w14:paraId="5C9C8ED0" w14:textId="7364DA33" w:rsidR="00145A04" w:rsidRPr="00837CD3" w:rsidRDefault="006918D1" w:rsidP="00E344CC">
      <w:pPr>
        <w:spacing w:after="0"/>
        <w:ind w:left="1440"/>
        <w:rPr>
          <w:rStyle w:val="DeltaViewInsertion"/>
          <w:rFonts w:ascii="Times New Roman" w:eastAsiaTheme="minorEastAsia" w:hAnsi="Times New Roman"/>
          <w:color w:val="auto"/>
          <w:sz w:val="24"/>
          <w:szCs w:val="24"/>
          <w:u w:val="none"/>
        </w:rPr>
      </w:pPr>
      <w:r w:rsidRPr="00837CD3">
        <w:rPr>
          <w:rStyle w:val="DeltaViewInsertion"/>
          <w:rFonts w:ascii="Times New Roman" w:eastAsiaTheme="minorEastAsia" w:hAnsi="Times New Roman"/>
          <w:color w:val="auto"/>
          <w:sz w:val="24"/>
          <w:szCs w:val="24"/>
          <w:u w:val="none"/>
        </w:rPr>
        <w:t>For the avoidance of doubt, it is clarified that:</w:t>
      </w:r>
      <w:bookmarkEnd w:id="0"/>
    </w:p>
    <w:p w14:paraId="1AA8892A" w14:textId="77777777" w:rsidR="00695F68" w:rsidRPr="00837CD3" w:rsidRDefault="00695F68" w:rsidP="00581AEA">
      <w:pPr>
        <w:spacing w:after="0"/>
        <w:ind w:left="1440"/>
        <w:rPr>
          <w:rFonts w:ascii="Times New Roman" w:eastAsiaTheme="minorEastAsia" w:hAnsi="Times New Roman"/>
          <w:sz w:val="24"/>
          <w:szCs w:val="24"/>
        </w:rPr>
      </w:pPr>
    </w:p>
    <w:p w14:paraId="62D6832F" w14:textId="77777777" w:rsidR="00695F68" w:rsidRPr="00837CD3" w:rsidRDefault="006918D1" w:rsidP="00E344CC">
      <w:pPr>
        <w:pStyle w:val="ListParagraph"/>
        <w:numPr>
          <w:ilvl w:val="0"/>
          <w:numId w:val="9"/>
        </w:numPr>
        <w:spacing w:after="0"/>
        <w:ind w:left="2160"/>
        <w:rPr>
          <w:rFonts w:ascii="Times New Roman" w:eastAsiaTheme="minorEastAsia" w:hAnsi="Times New Roman"/>
          <w:sz w:val="24"/>
          <w:szCs w:val="24"/>
        </w:rPr>
      </w:pPr>
      <w:bookmarkStart w:id="1" w:name="_DV_C218"/>
      <w:r w:rsidRPr="00837CD3">
        <w:rPr>
          <w:rStyle w:val="DeltaViewInsertion"/>
          <w:rFonts w:ascii="Times New Roman" w:eastAsiaTheme="minorEastAsia" w:hAnsi="Times New Roman"/>
          <w:color w:val="auto"/>
          <w:sz w:val="24"/>
          <w:szCs w:val="24"/>
          <w:u w:val="none"/>
        </w:rPr>
        <w:t xml:space="preserve">“Trade” includes creation, invocation and revocation of a pledge in </w:t>
      </w:r>
      <w:r w:rsidR="00BB01E2" w:rsidRPr="00837CD3">
        <w:rPr>
          <w:rStyle w:val="DeltaViewInsertion"/>
          <w:rFonts w:ascii="Times New Roman" w:eastAsiaTheme="minorEastAsia" w:hAnsi="Times New Roman"/>
          <w:color w:val="auto"/>
          <w:sz w:val="24"/>
          <w:szCs w:val="24"/>
          <w:u w:val="none"/>
        </w:rPr>
        <w:t>S</w:t>
      </w:r>
      <w:r w:rsidRPr="00837CD3">
        <w:rPr>
          <w:rStyle w:val="DeltaViewInsertion"/>
          <w:rFonts w:ascii="Times New Roman" w:eastAsiaTheme="minorEastAsia" w:hAnsi="Times New Roman"/>
          <w:color w:val="auto"/>
          <w:sz w:val="24"/>
          <w:szCs w:val="24"/>
          <w:u w:val="none"/>
        </w:rPr>
        <w:t>ecurities</w:t>
      </w:r>
      <w:r w:rsidR="0068403F" w:rsidRPr="00837CD3">
        <w:rPr>
          <w:rStyle w:val="DeltaViewInsertion"/>
          <w:rFonts w:ascii="Times New Roman" w:eastAsiaTheme="minorEastAsia" w:hAnsi="Times New Roman"/>
          <w:color w:val="auto"/>
          <w:sz w:val="24"/>
          <w:szCs w:val="24"/>
          <w:u w:val="none"/>
        </w:rPr>
        <w:t>,</w:t>
      </w:r>
      <w:r w:rsidR="00695F68" w:rsidRPr="00837CD3">
        <w:rPr>
          <w:rStyle w:val="DeltaViewInsertion"/>
          <w:rFonts w:ascii="Times New Roman" w:eastAsiaTheme="minorEastAsia" w:hAnsi="Times New Roman"/>
          <w:color w:val="auto"/>
          <w:sz w:val="24"/>
          <w:szCs w:val="24"/>
          <w:u w:val="none"/>
        </w:rPr>
        <w:t xml:space="preserve"> </w:t>
      </w:r>
      <w:r w:rsidR="00695F68" w:rsidRPr="00837CD3">
        <w:rPr>
          <w:rFonts w:ascii="Times New Roman" w:eastAsiaTheme="minorEastAsia" w:hAnsi="Times New Roman"/>
          <w:sz w:val="24"/>
          <w:szCs w:val="24"/>
          <w:lang w:val="en-IN"/>
        </w:rPr>
        <w:t>a transfer/receipt of any Securities of the Company through gift.</w:t>
      </w:r>
    </w:p>
    <w:p w14:paraId="22BBD36F" w14:textId="6BFF24D7" w:rsidR="00145A04" w:rsidRPr="00837CD3" w:rsidRDefault="006918D1" w:rsidP="00581AEA">
      <w:pPr>
        <w:pStyle w:val="ListParagraph"/>
        <w:adjustRightInd w:val="0"/>
        <w:spacing w:after="0"/>
        <w:ind w:left="2160" w:firstLine="0"/>
        <w:rPr>
          <w:rFonts w:ascii="Times New Roman" w:eastAsiaTheme="minorEastAsia" w:hAnsi="Times New Roman"/>
          <w:sz w:val="24"/>
          <w:szCs w:val="24"/>
        </w:rPr>
      </w:pPr>
      <w:r w:rsidRPr="00837CD3">
        <w:rPr>
          <w:rStyle w:val="DeltaViewInsertion"/>
          <w:rFonts w:ascii="Times New Roman" w:eastAsiaTheme="minorEastAsia" w:hAnsi="Times New Roman"/>
          <w:color w:val="auto"/>
          <w:sz w:val="24"/>
          <w:szCs w:val="24"/>
          <w:u w:val="none"/>
        </w:rPr>
        <w:t xml:space="preserve"> </w:t>
      </w:r>
      <w:bookmarkEnd w:id="1"/>
    </w:p>
    <w:p w14:paraId="7E1AF316" w14:textId="6B8D8D06" w:rsidR="00145A04" w:rsidRPr="00837CD3" w:rsidRDefault="006918D1" w:rsidP="00E344CC">
      <w:pPr>
        <w:pStyle w:val="ListParagraph"/>
        <w:numPr>
          <w:ilvl w:val="0"/>
          <w:numId w:val="9"/>
        </w:numPr>
        <w:spacing w:after="0"/>
        <w:ind w:left="2160"/>
        <w:rPr>
          <w:rStyle w:val="DeltaViewInsertion"/>
          <w:rFonts w:ascii="Times New Roman" w:eastAsiaTheme="minorEastAsia" w:hAnsi="Times New Roman"/>
          <w:color w:val="auto"/>
          <w:sz w:val="24"/>
          <w:szCs w:val="24"/>
          <w:u w:val="none"/>
        </w:rPr>
      </w:pPr>
      <w:bookmarkStart w:id="2" w:name="_DV_C220"/>
      <w:r w:rsidRPr="00837CD3">
        <w:rPr>
          <w:rStyle w:val="DeltaViewInsertion"/>
          <w:rFonts w:ascii="Times New Roman" w:eastAsiaTheme="minorEastAsia" w:hAnsi="Times New Roman"/>
          <w:color w:val="auto"/>
          <w:sz w:val="24"/>
          <w:szCs w:val="24"/>
          <w:u w:val="none"/>
        </w:rPr>
        <w:t xml:space="preserve">PIT Regulations are also applicable on transmission of shares. However, transmission of shares shall be exempted from provisions of </w:t>
      </w:r>
      <w:r w:rsidR="00073E39" w:rsidRPr="00837CD3">
        <w:rPr>
          <w:rStyle w:val="DeltaViewInsertion"/>
          <w:rFonts w:ascii="Times New Roman" w:eastAsiaTheme="minorEastAsia" w:hAnsi="Times New Roman"/>
          <w:color w:val="auto"/>
          <w:sz w:val="24"/>
          <w:szCs w:val="24"/>
          <w:u w:val="none"/>
        </w:rPr>
        <w:t>T</w:t>
      </w:r>
      <w:r w:rsidRPr="00837CD3">
        <w:rPr>
          <w:rStyle w:val="DeltaViewInsertion"/>
          <w:rFonts w:ascii="Times New Roman" w:eastAsiaTheme="minorEastAsia" w:hAnsi="Times New Roman"/>
          <w:color w:val="auto"/>
          <w:sz w:val="24"/>
          <w:szCs w:val="24"/>
          <w:u w:val="none"/>
        </w:rPr>
        <w:t xml:space="preserve">rading </w:t>
      </w:r>
      <w:r w:rsidR="00073E39" w:rsidRPr="00837CD3">
        <w:rPr>
          <w:rStyle w:val="DeltaViewInsertion"/>
          <w:rFonts w:ascii="Times New Roman" w:eastAsiaTheme="minorEastAsia" w:hAnsi="Times New Roman"/>
          <w:color w:val="auto"/>
          <w:sz w:val="24"/>
          <w:szCs w:val="24"/>
          <w:u w:val="none"/>
        </w:rPr>
        <w:t>Wi</w:t>
      </w:r>
      <w:r w:rsidRPr="00837CD3">
        <w:rPr>
          <w:rStyle w:val="DeltaViewInsertion"/>
          <w:rFonts w:ascii="Times New Roman" w:eastAsiaTheme="minorEastAsia" w:hAnsi="Times New Roman"/>
          <w:color w:val="auto"/>
          <w:sz w:val="24"/>
          <w:szCs w:val="24"/>
          <w:u w:val="none"/>
        </w:rPr>
        <w:t>ndow closure, pre-clearance and contra trade but the norms relating to disclosure requirements shall be applicable on such transmission.</w:t>
      </w:r>
      <w:bookmarkEnd w:id="2"/>
      <w:r w:rsidR="00695F68" w:rsidRPr="00837CD3">
        <w:rPr>
          <w:rStyle w:val="DeltaViewInsertion"/>
          <w:rFonts w:ascii="Times New Roman" w:eastAsiaTheme="minorEastAsia" w:hAnsi="Times New Roman"/>
          <w:color w:val="auto"/>
          <w:sz w:val="24"/>
          <w:szCs w:val="24"/>
          <w:u w:val="none"/>
        </w:rPr>
        <w:t xml:space="preserve"> </w:t>
      </w:r>
    </w:p>
    <w:p w14:paraId="53B96633" w14:textId="77777777" w:rsidR="00695F68" w:rsidRPr="00837CD3" w:rsidRDefault="00695F68" w:rsidP="00581AEA">
      <w:pPr>
        <w:adjustRightInd w:val="0"/>
        <w:spacing w:after="0"/>
        <w:rPr>
          <w:rStyle w:val="DeltaViewInsertion"/>
          <w:rFonts w:ascii="Times New Roman" w:eastAsiaTheme="minorEastAsia" w:hAnsi="Times New Roman"/>
          <w:color w:val="auto"/>
          <w:sz w:val="24"/>
          <w:szCs w:val="24"/>
          <w:u w:val="none"/>
        </w:rPr>
      </w:pPr>
    </w:p>
    <w:p w14:paraId="1C693145" w14:textId="52A6828C" w:rsidR="00F746E5" w:rsidRPr="00837CD3" w:rsidRDefault="008D5EBA" w:rsidP="00E344CC">
      <w:pPr>
        <w:pStyle w:val="ListParagraph"/>
        <w:numPr>
          <w:ilvl w:val="1"/>
          <w:numId w:val="8"/>
        </w:numPr>
        <w:spacing w:after="0"/>
        <w:ind w:left="1440" w:hanging="720"/>
        <w:rPr>
          <w:rFonts w:ascii="Times New Roman" w:hAnsi="Times New Roman"/>
          <w:sz w:val="24"/>
          <w:szCs w:val="24"/>
        </w:rPr>
      </w:pPr>
      <w:r w:rsidRPr="00837CD3">
        <w:rPr>
          <w:rFonts w:ascii="Times New Roman" w:hAnsi="Times New Roman"/>
          <w:sz w:val="24"/>
          <w:szCs w:val="24"/>
        </w:rPr>
        <w:t>“</w:t>
      </w:r>
      <w:r w:rsidRPr="00837CD3">
        <w:rPr>
          <w:rFonts w:ascii="Times New Roman" w:hAnsi="Times New Roman"/>
          <w:b/>
          <w:sz w:val="24"/>
          <w:szCs w:val="24"/>
        </w:rPr>
        <w:t>Trading Day</w:t>
      </w:r>
      <w:r w:rsidRPr="00837CD3">
        <w:rPr>
          <w:rFonts w:ascii="Times New Roman" w:hAnsi="Times New Roman"/>
          <w:sz w:val="24"/>
          <w:szCs w:val="24"/>
        </w:rPr>
        <w:t xml:space="preserve">” means a day on which the recognized stock exchanges are open for </w:t>
      </w:r>
      <w:r w:rsidR="00073E39" w:rsidRPr="00837CD3">
        <w:rPr>
          <w:rFonts w:ascii="Times New Roman" w:hAnsi="Times New Roman"/>
          <w:sz w:val="24"/>
          <w:szCs w:val="24"/>
        </w:rPr>
        <w:t>T</w:t>
      </w:r>
      <w:r w:rsidRPr="00837CD3">
        <w:rPr>
          <w:rFonts w:ascii="Times New Roman" w:hAnsi="Times New Roman"/>
          <w:sz w:val="24"/>
          <w:szCs w:val="24"/>
        </w:rPr>
        <w:t>rading</w:t>
      </w:r>
      <w:r w:rsidR="00B54B96" w:rsidRPr="00837CD3">
        <w:rPr>
          <w:rFonts w:ascii="Times New Roman" w:hAnsi="Times New Roman"/>
          <w:sz w:val="24"/>
          <w:szCs w:val="24"/>
        </w:rPr>
        <w:t>.</w:t>
      </w:r>
    </w:p>
    <w:p w14:paraId="327B84AA" w14:textId="77777777" w:rsidR="006F47FF" w:rsidRPr="00837CD3" w:rsidRDefault="006F47FF" w:rsidP="00581AEA">
      <w:pPr>
        <w:pStyle w:val="ListParagraph"/>
        <w:spacing w:after="0"/>
        <w:ind w:left="1440" w:firstLine="0"/>
        <w:jc w:val="right"/>
        <w:rPr>
          <w:rFonts w:ascii="Times New Roman" w:hAnsi="Times New Roman"/>
          <w:sz w:val="24"/>
          <w:szCs w:val="24"/>
        </w:rPr>
      </w:pPr>
    </w:p>
    <w:p w14:paraId="0F92E59A" w14:textId="18F9116E" w:rsidR="00145A04" w:rsidRPr="00837CD3" w:rsidRDefault="008D5EBA" w:rsidP="006F47FF">
      <w:pPr>
        <w:pStyle w:val="ListParagraph"/>
        <w:numPr>
          <w:ilvl w:val="1"/>
          <w:numId w:val="8"/>
        </w:numPr>
        <w:spacing w:after="0"/>
        <w:ind w:left="1440" w:hanging="720"/>
        <w:rPr>
          <w:rFonts w:ascii="Times New Roman" w:hAnsi="Times New Roman"/>
          <w:sz w:val="24"/>
          <w:szCs w:val="24"/>
        </w:rPr>
      </w:pPr>
      <w:r w:rsidRPr="00837CD3">
        <w:rPr>
          <w:rFonts w:ascii="Times New Roman" w:hAnsi="Times New Roman"/>
          <w:b/>
          <w:sz w:val="24"/>
          <w:szCs w:val="24"/>
        </w:rPr>
        <w:t xml:space="preserve">“Trading Window” </w:t>
      </w:r>
      <w:r w:rsidRPr="00837CD3">
        <w:rPr>
          <w:rFonts w:ascii="Times New Roman" w:hAnsi="Times New Roman"/>
          <w:sz w:val="24"/>
          <w:szCs w:val="24"/>
        </w:rPr>
        <w:t xml:space="preserve">means a notional window used as an instrument of monitoring </w:t>
      </w:r>
      <w:r w:rsidR="00073E39" w:rsidRPr="00837CD3">
        <w:rPr>
          <w:rFonts w:ascii="Times New Roman" w:hAnsi="Times New Roman"/>
          <w:sz w:val="24"/>
          <w:szCs w:val="24"/>
        </w:rPr>
        <w:t>T</w:t>
      </w:r>
      <w:r w:rsidRPr="00837CD3">
        <w:rPr>
          <w:rFonts w:ascii="Times New Roman" w:hAnsi="Times New Roman"/>
          <w:sz w:val="24"/>
          <w:szCs w:val="24"/>
        </w:rPr>
        <w:t>rading by Designated Persons</w:t>
      </w:r>
      <w:r w:rsidR="00BB01E2" w:rsidRPr="00837CD3">
        <w:rPr>
          <w:rFonts w:ascii="Times New Roman" w:hAnsi="Times New Roman"/>
          <w:sz w:val="24"/>
          <w:szCs w:val="24"/>
        </w:rPr>
        <w:t xml:space="preserve"> and includes </w:t>
      </w:r>
      <w:r w:rsidR="00BB01E2" w:rsidRPr="00837CD3">
        <w:rPr>
          <w:rFonts w:ascii="Times New Roman" w:hAnsi="Times New Roman"/>
          <w:sz w:val="24"/>
          <w:szCs w:val="24"/>
          <w:lang w:bidi="en-US"/>
        </w:rPr>
        <w:t xml:space="preserve">the period available to the Designated Persons and/or their Immediate Relatives for </w:t>
      </w:r>
      <w:r w:rsidR="00073E39" w:rsidRPr="00837CD3">
        <w:rPr>
          <w:rFonts w:ascii="Times New Roman" w:hAnsi="Times New Roman"/>
          <w:sz w:val="24"/>
          <w:szCs w:val="24"/>
          <w:lang w:bidi="en-US"/>
        </w:rPr>
        <w:t>T</w:t>
      </w:r>
      <w:r w:rsidR="00BB01E2" w:rsidRPr="00837CD3">
        <w:rPr>
          <w:rFonts w:ascii="Times New Roman" w:hAnsi="Times New Roman"/>
          <w:sz w:val="24"/>
          <w:szCs w:val="24"/>
          <w:lang w:bidi="en-US"/>
        </w:rPr>
        <w:t xml:space="preserve">rading in the Securities of the </w:t>
      </w:r>
      <w:r w:rsidR="00D00736" w:rsidRPr="00837CD3">
        <w:rPr>
          <w:rFonts w:ascii="Times New Roman" w:hAnsi="Times New Roman"/>
          <w:sz w:val="24"/>
          <w:szCs w:val="24"/>
          <w:lang w:bidi="en-US"/>
        </w:rPr>
        <w:t>Company</w:t>
      </w:r>
      <w:r w:rsidRPr="00837CD3">
        <w:rPr>
          <w:rFonts w:ascii="Times New Roman" w:hAnsi="Times New Roman"/>
          <w:sz w:val="24"/>
          <w:szCs w:val="24"/>
        </w:rPr>
        <w:t>.</w:t>
      </w:r>
    </w:p>
    <w:p w14:paraId="44E8E734" w14:textId="77777777" w:rsidR="006F47FF" w:rsidRPr="00837CD3" w:rsidRDefault="006F47FF" w:rsidP="00581AEA">
      <w:pPr>
        <w:spacing w:after="0"/>
        <w:rPr>
          <w:rFonts w:ascii="Times New Roman" w:hAnsi="Times New Roman"/>
          <w:sz w:val="24"/>
          <w:szCs w:val="24"/>
        </w:rPr>
      </w:pPr>
    </w:p>
    <w:p w14:paraId="5BA154DD" w14:textId="0F81AEB2" w:rsidR="00F746E5" w:rsidRPr="00837CD3" w:rsidRDefault="008D5EBA" w:rsidP="00C5279E">
      <w:pPr>
        <w:pStyle w:val="ListParagraph"/>
        <w:numPr>
          <w:ilvl w:val="1"/>
          <w:numId w:val="8"/>
        </w:numPr>
        <w:spacing w:after="0"/>
        <w:ind w:left="1440" w:hanging="720"/>
        <w:rPr>
          <w:rFonts w:ascii="Times New Roman" w:hAnsi="Times New Roman"/>
          <w:sz w:val="24"/>
          <w:szCs w:val="24"/>
        </w:rPr>
      </w:pPr>
      <w:r w:rsidRPr="00837CD3">
        <w:rPr>
          <w:rFonts w:ascii="Times New Roman" w:hAnsi="Times New Roman"/>
          <w:sz w:val="24"/>
          <w:szCs w:val="24"/>
        </w:rPr>
        <w:t>“</w:t>
      </w:r>
      <w:r w:rsidRPr="00837CD3">
        <w:rPr>
          <w:rFonts w:ascii="Times New Roman" w:hAnsi="Times New Roman"/>
          <w:b/>
          <w:sz w:val="24"/>
          <w:szCs w:val="24"/>
        </w:rPr>
        <w:t>Unpublished Price Sensitive Information</w:t>
      </w:r>
      <w:r w:rsidR="00C5279E" w:rsidRPr="00837CD3">
        <w:rPr>
          <w:rFonts w:ascii="Times New Roman" w:hAnsi="Times New Roman"/>
          <w:b/>
          <w:sz w:val="24"/>
          <w:szCs w:val="24"/>
        </w:rPr>
        <w:t>”</w:t>
      </w:r>
      <w:r w:rsidR="000605EE" w:rsidRPr="00837CD3">
        <w:rPr>
          <w:rFonts w:ascii="Times New Roman" w:hAnsi="Times New Roman"/>
          <w:b/>
          <w:sz w:val="24"/>
          <w:szCs w:val="24"/>
        </w:rPr>
        <w:t xml:space="preserve">/ </w:t>
      </w:r>
      <w:r w:rsidR="00C5279E" w:rsidRPr="00837CD3">
        <w:rPr>
          <w:rFonts w:ascii="Times New Roman" w:hAnsi="Times New Roman"/>
          <w:b/>
          <w:sz w:val="24"/>
          <w:szCs w:val="24"/>
        </w:rPr>
        <w:t>“</w:t>
      </w:r>
      <w:r w:rsidR="000605EE" w:rsidRPr="00837CD3">
        <w:rPr>
          <w:rFonts w:ascii="Times New Roman" w:hAnsi="Times New Roman"/>
          <w:b/>
          <w:sz w:val="24"/>
          <w:szCs w:val="24"/>
        </w:rPr>
        <w:t>UPSI</w:t>
      </w:r>
      <w:r w:rsidRPr="00837CD3">
        <w:rPr>
          <w:rFonts w:ascii="Times New Roman" w:hAnsi="Times New Roman"/>
          <w:sz w:val="24"/>
          <w:szCs w:val="24"/>
        </w:rPr>
        <w:t xml:space="preserve">” means any information, relating to the </w:t>
      </w:r>
      <w:r w:rsidR="0036718A" w:rsidRPr="00837CD3">
        <w:rPr>
          <w:rFonts w:ascii="Times New Roman" w:hAnsi="Times New Roman"/>
          <w:sz w:val="24"/>
          <w:szCs w:val="24"/>
        </w:rPr>
        <w:t>Company</w:t>
      </w:r>
      <w:r w:rsidRPr="00837CD3">
        <w:rPr>
          <w:rFonts w:ascii="Times New Roman" w:hAnsi="Times New Roman"/>
          <w:sz w:val="24"/>
          <w:szCs w:val="24"/>
        </w:rPr>
        <w:t xml:space="preserve"> or its </w:t>
      </w:r>
      <w:r w:rsidR="000605EE" w:rsidRPr="00837CD3">
        <w:rPr>
          <w:rFonts w:ascii="Times New Roman" w:hAnsi="Times New Roman"/>
          <w:sz w:val="24"/>
          <w:szCs w:val="24"/>
        </w:rPr>
        <w:t>S</w:t>
      </w:r>
      <w:r w:rsidRPr="00837CD3">
        <w:rPr>
          <w:rFonts w:ascii="Times New Roman" w:hAnsi="Times New Roman"/>
          <w:sz w:val="24"/>
          <w:szCs w:val="24"/>
        </w:rPr>
        <w:t xml:space="preserve">ecurities, directly or indirectly, that is not </w:t>
      </w:r>
      <w:r w:rsidR="000605EE" w:rsidRPr="00837CD3">
        <w:rPr>
          <w:rFonts w:ascii="Times New Roman" w:hAnsi="Times New Roman"/>
          <w:sz w:val="24"/>
          <w:szCs w:val="24"/>
          <w:lang w:bidi="en-US"/>
        </w:rPr>
        <w:t>Generally Available Information</w:t>
      </w:r>
      <w:r w:rsidRPr="00837CD3">
        <w:rPr>
          <w:rFonts w:ascii="Times New Roman" w:hAnsi="Times New Roman"/>
          <w:sz w:val="24"/>
          <w:szCs w:val="24"/>
        </w:rPr>
        <w:t xml:space="preserve"> which upon becoming </w:t>
      </w:r>
      <w:r w:rsidR="000605EE" w:rsidRPr="00837CD3">
        <w:rPr>
          <w:rFonts w:ascii="Times New Roman" w:hAnsi="Times New Roman"/>
          <w:sz w:val="24"/>
          <w:szCs w:val="24"/>
        </w:rPr>
        <w:t>G</w:t>
      </w:r>
      <w:r w:rsidRPr="00837CD3">
        <w:rPr>
          <w:rFonts w:ascii="Times New Roman" w:hAnsi="Times New Roman"/>
          <w:sz w:val="24"/>
          <w:szCs w:val="24"/>
        </w:rPr>
        <w:t xml:space="preserve">enerally </w:t>
      </w:r>
      <w:r w:rsidR="000605EE" w:rsidRPr="00837CD3">
        <w:rPr>
          <w:rFonts w:ascii="Times New Roman" w:hAnsi="Times New Roman"/>
          <w:sz w:val="24"/>
          <w:szCs w:val="24"/>
        </w:rPr>
        <w:t>A</w:t>
      </w:r>
      <w:r w:rsidRPr="00837CD3">
        <w:rPr>
          <w:rFonts w:ascii="Times New Roman" w:hAnsi="Times New Roman"/>
          <w:sz w:val="24"/>
          <w:szCs w:val="24"/>
        </w:rPr>
        <w:t xml:space="preserve">vailable, is likely to materially affect the price of the </w:t>
      </w:r>
      <w:r w:rsidR="000605EE" w:rsidRPr="00837CD3">
        <w:rPr>
          <w:rFonts w:ascii="Times New Roman" w:hAnsi="Times New Roman"/>
          <w:sz w:val="24"/>
          <w:szCs w:val="24"/>
        </w:rPr>
        <w:t>S</w:t>
      </w:r>
      <w:r w:rsidRPr="00837CD3">
        <w:rPr>
          <w:rFonts w:ascii="Times New Roman" w:hAnsi="Times New Roman"/>
          <w:sz w:val="24"/>
          <w:szCs w:val="24"/>
        </w:rPr>
        <w:t xml:space="preserve">ecurities and shall, ordinarily </w:t>
      </w:r>
      <w:r w:rsidRPr="00837CD3">
        <w:rPr>
          <w:rFonts w:ascii="Times New Roman" w:hAnsi="Times New Roman"/>
          <w:sz w:val="24"/>
          <w:szCs w:val="24"/>
          <w:u w:val="single"/>
        </w:rPr>
        <w:t>including but not restricted to, information relating to the following</w:t>
      </w:r>
      <w:r w:rsidRPr="00837CD3">
        <w:rPr>
          <w:rFonts w:ascii="Times New Roman" w:hAnsi="Times New Roman"/>
          <w:sz w:val="24"/>
          <w:szCs w:val="24"/>
        </w:rPr>
        <w:t>: -</w:t>
      </w:r>
    </w:p>
    <w:p w14:paraId="6611681A" w14:textId="77777777" w:rsidR="00C5279E" w:rsidRPr="00837CD3" w:rsidRDefault="00C5279E" w:rsidP="00581AEA">
      <w:pPr>
        <w:spacing w:after="0"/>
        <w:rPr>
          <w:rFonts w:ascii="Times New Roman" w:hAnsi="Times New Roman"/>
          <w:sz w:val="24"/>
          <w:szCs w:val="24"/>
        </w:rPr>
      </w:pPr>
    </w:p>
    <w:p w14:paraId="57417AA0" w14:textId="50FE21FD" w:rsidR="00F746E5" w:rsidRPr="00837CD3" w:rsidRDefault="000605EE" w:rsidP="00581AEA">
      <w:pPr>
        <w:pStyle w:val="ListParagraph"/>
        <w:numPr>
          <w:ilvl w:val="0"/>
          <w:numId w:val="6"/>
        </w:numPr>
        <w:spacing w:after="0"/>
        <w:ind w:left="2160" w:hanging="720"/>
        <w:rPr>
          <w:rFonts w:ascii="Times New Roman" w:hAnsi="Times New Roman"/>
          <w:sz w:val="24"/>
          <w:szCs w:val="24"/>
        </w:rPr>
      </w:pPr>
      <w:r w:rsidRPr="00837CD3">
        <w:rPr>
          <w:rFonts w:ascii="Times New Roman" w:hAnsi="Times New Roman"/>
          <w:sz w:val="24"/>
          <w:szCs w:val="24"/>
        </w:rPr>
        <w:lastRenderedPageBreak/>
        <w:t>financial results / statements;</w:t>
      </w:r>
    </w:p>
    <w:p w14:paraId="70C42010" w14:textId="77777777" w:rsidR="00145A04" w:rsidRPr="00837CD3" w:rsidRDefault="000605EE" w:rsidP="00581AEA">
      <w:pPr>
        <w:pStyle w:val="ListParagraph"/>
        <w:numPr>
          <w:ilvl w:val="0"/>
          <w:numId w:val="6"/>
        </w:numPr>
        <w:spacing w:after="0"/>
        <w:ind w:left="2160" w:hanging="720"/>
        <w:rPr>
          <w:rFonts w:ascii="Times New Roman" w:hAnsi="Times New Roman"/>
          <w:sz w:val="24"/>
          <w:szCs w:val="24"/>
        </w:rPr>
      </w:pPr>
      <w:r w:rsidRPr="00837CD3">
        <w:rPr>
          <w:rFonts w:ascii="Times New Roman" w:hAnsi="Times New Roman"/>
          <w:sz w:val="24"/>
          <w:szCs w:val="24"/>
        </w:rPr>
        <w:t>dividends;</w:t>
      </w:r>
    </w:p>
    <w:p w14:paraId="4F425C2F" w14:textId="1CC94761" w:rsidR="00F746E5" w:rsidRPr="00837CD3" w:rsidRDefault="000605EE" w:rsidP="00581AEA">
      <w:pPr>
        <w:pStyle w:val="ListParagraph"/>
        <w:numPr>
          <w:ilvl w:val="0"/>
          <w:numId w:val="6"/>
        </w:numPr>
        <w:spacing w:after="0"/>
        <w:ind w:left="2160" w:hanging="720"/>
        <w:rPr>
          <w:rFonts w:ascii="Times New Roman" w:hAnsi="Times New Roman"/>
          <w:sz w:val="24"/>
          <w:szCs w:val="24"/>
        </w:rPr>
      </w:pPr>
      <w:r w:rsidRPr="00837CD3">
        <w:rPr>
          <w:rFonts w:ascii="Times New Roman" w:hAnsi="Times New Roman"/>
          <w:sz w:val="24"/>
          <w:szCs w:val="24"/>
        </w:rPr>
        <w:t>change in capital structure;</w:t>
      </w:r>
    </w:p>
    <w:p w14:paraId="3FD7642C" w14:textId="75AC691F" w:rsidR="00F746E5" w:rsidRPr="00837CD3" w:rsidRDefault="000605EE" w:rsidP="00581AEA">
      <w:pPr>
        <w:pStyle w:val="ListParagraph"/>
        <w:numPr>
          <w:ilvl w:val="0"/>
          <w:numId w:val="6"/>
        </w:numPr>
        <w:spacing w:after="0"/>
        <w:ind w:left="2160" w:hanging="720"/>
        <w:rPr>
          <w:rFonts w:ascii="Times New Roman" w:hAnsi="Times New Roman"/>
          <w:sz w:val="24"/>
          <w:szCs w:val="24"/>
        </w:rPr>
      </w:pPr>
      <w:r w:rsidRPr="00837CD3">
        <w:rPr>
          <w:rFonts w:ascii="Times New Roman" w:hAnsi="Times New Roman"/>
          <w:sz w:val="24"/>
          <w:szCs w:val="24"/>
        </w:rPr>
        <w:t>mergers, demergers, acquisitions, delisting, disposals and expansion of business and such other transactions</w:t>
      </w:r>
      <w:r w:rsidR="00B54B96" w:rsidRPr="00837CD3">
        <w:rPr>
          <w:rFonts w:ascii="Times New Roman" w:hAnsi="Times New Roman"/>
          <w:sz w:val="24"/>
          <w:szCs w:val="24"/>
        </w:rPr>
        <w:t>;</w:t>
      </w:r>
      <w:r w:rsidRPr="00837CD3">
        <w:rPr>
          <w:rFonts w:ascii="Times New Roman" w:hAnsi="Times New Roman"/>
          <w:sz w:val="24"/>
          <w:szCs w:val="24"/>
        </w:rPr>
        <w:t xml:space="preserve"> and</w:t>
      </w:r>
    </w:p>
    <w:p w14:paraId="51E17851" w14:textId="7BD10D76" w:rsidR="00145A04" w:rsidRDefault="00C5279E" w:rsidP="00581AEA">
      <w:pPr>
        <w:pStyle w:val="ListParagraph"/>
        <w:numPr>
          <w:ilvl w:val="0"/>
          <w:numId w:val="6"/>
        </w:numPr>
        <w:spacing w:after="0"/>
        <w:ind w:left="2160" w:hanging="720"/>
        <w:rPr>
          <w:rFonts w:ascii="Times New Roman" w:hAnsi="Times New Roman"/>
          <w:sz w:val="24"/>
          <w:szCs w:val="24"/>
        </w:rPr>
      </w:pPr>
      <w:r w:rsidRPr="00837CD3">
        <w:rPr>
          <w:rFonts w:ascii="Times New Roman" w:hAnsi="Times New Roman"/>
          <w:sz w:val="24"/>
          <w:szCs w:val="24"/>
        </w:rPr>
        <w:t>c</w:t>
      </w:r>
      <w:r w:rsidR="008D5EBA" w:rsidRPr="00837CD3">
        <w:rPr>
          <w:rFonts w:ascii="Times New Roman" w:hAnsi="Times New Roman"/>
          <w:sz w:val="24"/>
          <w:szCs w:val="24"/>
        </w:rPr>
        <w:t>hanges in Key Managerial Personnel</w:t>
      </w:r>
    </w:p>
    <w:p w14:paraId="441F09F5" w14:textId="5FA6B35D" w:rsidR="00837CD3" w:rsidRPr="00837CD3" w:rsidRDefault="00837CD3" w:rsidP="00581AEA">
      <w:pPr>
        <w:pStyle w:val="ListParagraph"/>
        <w:numPr>
          <w:ilvl w:val="0"/>
          <w:numId w:val="6"/>
        </w:numPr>
        <w:spacing w:after="0"/>
        <w:ind w:left="2160" w:hanging="720"/>
        <w:rPr>
          <w:rFonts w:ascii="Times New Roman" w:hAnsi="Times New Roman"/>
          <w:sz w:val="24"/>
          <w:szCs w:val="24"/>
        </w:rPr>
      </w:pPr>
      <w:r>
        <w:rPr>
          <w:rFonts w:ascii="Times New Roman" w:hAnsi="Times New Roman"/>
          <w:sz w:val="24"/>
          <w:szCs w:val="24"/>
        </w:rPr>
        <w:t>such other events as mentioned in Regulation 2(1)(n) of the PIT Regulations.</w:t>
      </w:r>
    </w:p>
    <w:p w14:paraId="4ED254E1" w14:textId="77777777" w:rsidR="00C5279E" w:rsidRPr="00837CD3" w:rsidRDefault="00C5279E" w:rsidP="00E344CC">
      <w:pPr>
        <w:pStyle w:val="BodyText"/>
        <w:spacing w:after="0"/>
        <w:ind w:left="720"/>
        <w:rPr>
          <w:rFonts w:ascii="Times New Roman" w:hAnsi="Times New Roman"/>
          <w:bCs/>
          <w:sz w:val="24"/>
          <w:szCs w:val="24"/>
        </w:rPr>
      </w:pPr>
    </w:p>
    <w:p w14:paraId="09163A47" w14:textId="618C8FD4" w:rsidR="006A62FC" w:rsidRPr="00837CD3" w:rsidRDefault="006918D1" w:rsidP="00E344CC">
      <w:pPr>
        <w:pStyle w:val="BodyText"/>
        <w:spacing w:after="0"/>
        <w:ind w:left="720"/>
        <w:rPr>
          <w:rFonts w:ascii="Times New Roman" w:hAnsi="Times New Roman"/>
          <w:bCs/>
          <w:sz w:val="24"/>
          <w:szCs w:val="24"/>
        </w:rPr>
      </w:pPr>
      <w:r w:rsidRPr="00837CD3">
        <w:rPr>
          <w:rFonts w:ascii="Times New Roman" w:hAnsi="Times New Roman"/>
          <w:bCs/>
          <w:sz w:val="24"/>
          <w:szCs w:val="24"/>
        </w:rPr>
        <w:t>Terms used but</w:t>
      </w:r>
      <w:r w:rsidR="00E2261E" w:rsidRPr="00837CD3">
        <w:rPr>
          <w:rFonts w:ascii="Times New Roman" w:hAnsi="Times New Roman"/>
          <w:bCs/>
          <w:sz w:val="24"/>
          <w:szCs w:val="24"/>
        </w:rPr>
        <w:t xml:space="preserve"> </w:t>
      </w:r>
      <w:r w:rsidR="008D5EBA" w:rsidRPr="00837CD3">
        <w:rPr>
          <w:rFonts w:ascii="Times New Roman" w:hAnsi="Times New Roman"/>
          <w:bCs/>
          <w:sz w:val="24"/>
          <w:szCs w:val="24"/>
        </w:rPr>
        <w:t xml:space="preserve">not defined </w:t>
      </w:r>
      <w:r w:rsidRPr="00837CD3">
        <w:rPr>
          <w:rFonts w:ascii="Times New Roman" w:hAnsi="Times New Roman"/>
          <w:bCs/>
          <w:sz w:val="24"/>
          <w:szCs w:val="24"/>
        </w:rPr>
        <w:t>under</w:t>
      </w:r>
      <w:r w:rsidR="00E2261E" w:rsidRPr="00837CD3">
        <w:rPr>
          <w:rFonts w:ascii="Times New Roman" w:hAnsi="Times New Roman"/>
          <w:bCs/>
          <w:sz w:val="24"/>
          <w:szCs w:val="24"/>
        </w:rPr>
        <w:t xml:space="preserve"> the Code</w:t>
      </w:r>
      <w:r w:rsidRPr="00837CD3">
        <w:rPr>
          <w:rFonts w:ascii="Times New Roman" w:hAnsi="Times New Roman"/>
          <w:bCs/>
          <w:sz w:val="24"/>
          <w:szCs w:val="24"/>
        </w:rPr>
        <w:t xml:space="preserve"> shall have the meanings as ascribed to them under the PIT Regulations</w:t>
      </w:r>
      <w:r w:rsidR="00E2261E" w:rsidRPr="00837CD3">
        <w:rPr>
          <w:rFonts w:ascii="Times New Roman" w:hAnsi="Times New Roman"/>
          <w:bCs/>
          <w:sz w:val="24"/>
          <w:szCs w:val="24"/>
        </w:rPr>
        <w:t>,</w:t>
      </w:r>
      <w:r w:rsidRPr="00837CD3">
        <w:rPr>
          <w:rFonts w:ascii="Times New Roman" w:hAnsi="Times New Roman"/>
          <w:bCs/>
          <w:sz w:val="24"/>
          <w:szCs w:val="24"/>
        </w:rPr>
        <w:t xml:space="preserve"> </w:t>
      </w:r>
      <w:r w:rsidR="00E2261E" w:rsidRPr="00837CD3">
        <w:rPr>
          <w:rFonts w:ascii="Times New Roman" w:hAnsi="Times New Roman"/>
          <w:bCs/>
          <w:sz w:val="24"/>
          <w:szCs w:val="24"/>
        </w:rPr>
        <w:t>the</w:t>
      </w:r>
      <w:r w:rsidRPr="00837CD3">
        <w:rPr>
          <w:rFonts w:ascii="Times New Roman" w:hAnsi="Times New Roman"/>
          <w:bCs/>
          <w:sz w:val="24"/>
          <w:szCs w:val="24"/>
        </w:rPr>
        <w:t xml:space="preserve"> Act, </w:t>
      </w:r>
      <w:r w:rsidR="00291F17" w:rsidRPr="00837CD3">
        <w:rPr>
          <w:rFonts w:ascii="Times New Roman" w:hAnsi="Times New Roman"/>
          <w:bCs/>
          <w:sz w:val="24"/>
          <w:szCs w:val="24"/>
        </w:rPr>
        <w:t>SCRA</w:t>
      </w:r>
      <w:r w:rsidR="008D5EBA" w:rsidRPr="00837CD3">
        <w:rPr>
          <w:rFonts w:ascii="Times New Roman" w:hAnsi="Times New Roman"/>
          <w:bCs/>
          <w:sz w:val="24"/>
          <w:szCs w:val="24"/>
        </w:rPr>
        <w:t xml:space="preserve">, the Depositories </w:t>
      </w:r>
      <w:r w:rsidR="008D5EBA" w:rsidRPr="00837CD3">
        <w:rPr>
          <w:rFonts w:ascii="Times New Roman" w:hAnsi="Times New Roman"/>
          <w:sz w:val="24"/>
          <w:szCs w:val="24"/>
          <w:lang w:bidi="en-US"/>
        </w:rPr>
        <w:t>Act</w:t>
      </w:r>
      <w:r w:rsidR="008D5EBA" w:rsidRPr="00837CD3">
        <w:rPr>
          <w:rFonts w:ascii="Times New Roman" w:hAnsi="Times New Roman"/>
          <w:bCs/>
          <w:sz w:val="24"/>
          <w:szCs w:val="24"/>
        </w:rPr>
        <w:t xml:space="preserve">, 1996 or Companies Act, 2013 and the </w:t>
      </w:r>
      <w:r w:rsidR="00E2261E" w:rsidRPr="00837CD3">
        <w:rPr>
          <w:rFonts w:ascii="Times New Roman" w:hAnsi="Times New Roman"/>
          <w:bCs/>
          <w:sz w:val="24"/>
          <w:szCs w:val="24"/>
        </w:rPr>
        <w:t>r</w:t>
      </w:r>
      <w:r w:rsidR="008D5EBA" w:rsidRPr="00837CD3">
        <w:rPr>
          <w:rFonts w:ascii="Times New Roman" w:hAnsi="Times New Roman"/>
          <w:bCs/>
          <w:sz w:val="24"/>
          <w:szCs w:val="24"/>
        </w:rPr>
        <w:t xml:space="preserve">ules and </w:t>
      </w:r>
      <w:r w:rsidR="00E2261E" w:rsidRPr="00837CD3">
        <w:rPr>
          <w:rFonts w:ascii="Times New Roman" w:hAnsi="Times New Roman"/>
          <w:bCs/>
          <w:sz w:val="24"/>
          <w:szCs w:val="24"/>
        </w:rPr>
        <w:t>r</w:t>
      </w:r>
      <w:r w:rsidR="008D5EBA" w:rsidRPr="00837CD3">
        <w:rPr>
          <w:rFonts w:ascii="Times New Roman" w:hAnsi="Times New Roman"/>
          <w:bCs/>
          <w:sz w:val="24"/>
          <w:szCs w:val="24"/>
        </w:rPr>
        <w:t>egulations made thereunder</w:t>
      </w:r>
      <w:r w:rsidRPr="00837CD3">
        <w:rPr>
          <w:rFonts w:ascii="Times New Roman" w:hAnsi="Times New Roman"/>
          <w:bCs/>
          <w:sz w:val="24"/>
          <w:szCs w:val="24"/>
        </w:rPr>
        <w:t>, as the case maybe</w:t>
      </w:r>
      <w:r w:rsidR="00E2261E" w:rsidRPr="00837CD3">
        <w:rPr>
          <w:rFonts w:ascii="Times New Roman" w:hAnsi="Times New Roman"/>
          <w:bCs/>
          <w:sz w:val="24"/>
          <w:szCs w:val="24"/>
        </w:rPr>
        <w:t>.</w:t>
      </w:r>
    </w:p>
    <w:p w14:paraId="5DC6F06B" w14:textId="77777777" w:rsidR="00A8069C" w:rsidRPr="00837CD3" w:rsidRDefault="00A8069C" w:rsidP="00581AEA">
      <w:pPr>
        <w:pStyle w:val="BodyText"/>
        <w:spacing w:after="0"/>
        <w:ind w:left="720"/>
        <w:rPr>
          <w:rFonts w:ascii="Times New Roman" w:hAnsi="Times New Roman"/>
          <w:bCs/>
          <w:sz w:val="24"/>
          <w:szCs w:val="24"/>
        </w:rPr>
      </w:pPr>
    </w:p>
    <w:p w14:paraId="6FDF68CE" w14:textId="1937B48D" w:rsidR="00145A04" w:rsidRPr="00837CD3" w:rsidRDefault="008D5EBA" w:rsidP="00581AEA">
      <w:pPr>
        <w:pStyle w:val="Heading2"/>
        <w:tabs>
          <w:tab w:val="clear" w:pos="720"/>
        </w:tabs>
        <w:spacing w:after="0"/>
        <w:rPr>
          <w:rFonts w:ascii="Times New Roman" w:hAnsi="Times New Roman"/>
          <w:b/>
          <w:bCs/>
          <w:sz w:val="24"/>
          <w:szCs w:val="24"/>
        </w:rPr>
      </w:pPr>
      <w:r w:rsidRPr="00837CD3">
        <w:rPr>
          <w:rFonts w:ascii="Times New Roman" w:hAnsi="Times New Roman"/>
          <w:b/>
          <w:bCs/>
          <w:sz w:val="24"/>
          <w:szCs w:val="24"/>
        </w:rPr>
        <w:t>COMPLIANCE OFFICER</w:t>
      </w:r>
    </w:p>
    <w:p w14:paraId="0968117B" w14:textId="77777777" w:rsidR="000F7054" w:rsidRPr="00837CD3" w:rsidRDefault="000F7054" w:rsidP="00581AEA">
      <w:pPr>
        <w:pStyle w:val="Heading3"/>
        <w:numPr>
          <w:ilvl w:val="0"/>
          <w:numId w:val="0"/>
        </w:numPr>
        <w:spacing w:after="0"/>
        <w:ind w:left="720"/>
        <w:rPr>
          <w:rFonts w:ascii="Times New Roman" w:hAnsi="Times New Roman"/>
          <w:sz w:val="24"/>
        </w:rPr>
      </w:pPr>
    </w:p>
    <w:p w14:paraId="58691D7C" w14:textId="349FC400" w:rsidR="00145A04" w:rsidRPr="00837CD3" w:rsidRDefault="008D5EBA" w:rsidP="00E344CC">
      <w:pPr>
        <w:pStyle w:val="Heading3"/>
        <w:tabs>
          <w:tab w:val="clear" w:pos="720"/>
        </w:tabs>
        <w:spacing w:after="0"/>
        <w:rPr>
          <w:rFonts w:ascii="Times New Roman" w:hAnsi="Times New Roman"/>
          <w:sz w:val="24"/>
        </w:rPr>
      </w:pPr>
      <w:r w:rsidRPr="00837CD3">
        <w:rPr>
          <w:rFonts w:ascii="Times New Roman" w:hAnsi="Times New Roman"/>
          <w:sz w:val="24"/>
        </w:rPr>
        <w:t xml:space="preserve">The Company Secretary of the </w:t>
      </w:r>
      <w:r w:rsidR="0036718A" w:rsidRPr="00837CD3">
        <w:rPr>
          <w:rFonts w:ascii="Times New Roman" w:hAnsi="Times New Roman"/>
          <w:sz w:val="24"/>
        </w:rPr>
        <w:t>Company</w:t>
      </w:r>
      <w:r w:rsidRPr="00837CD3">
        <w:rPr>
          <w:rFonts w:ascii="Times New Roman" w:hAnsi="Times New Roman"/>
          <w:sz w:val="24"/>
        </w:rPr>
        <w:t xml:space="preserve"> has been designated as the Compliance Officer for the purpose o</w:t>
      </w:r>
      <w:r w:rsidR="009158BE" w:rsidRPr="00837CD3">
        <w:rPr>
          <w:rFonts w:ascii="Times New Roman" w:hAnsi="Times New Roman"/>
          <w:sz w:val="24"/>
        </w:rPr>
        <w:t>f</w:t>
      </w:r>
      <w:r w:rsidRPr="00837CD3">
        <w:rPr>
          <w:rFonts w:ascii="Times New Roman" w:hAnsi="Times New Roman"/>
          <w:sz w:val="24"/>
        </w:rPr>
        <w:t xml:space="preserve"> this Code.</w:t>
      </w:r>
      <w:r w:rsidR="000F7054" w:rsidRPr="00837CD3">
        <w:rPr>
          <w:rFonts w:ascii="Times New Roman" w:hAnsi="Times New Roman"/>
          <w:sz w:val="24"/>
        </w:rPr>
        <w:t xml:space="preserve"> </w:t>
      </w:r>
    </w:p>
    <w:p w14:paraId="42E18CD2" w14:textId="77777777" w:rsidR="000F7054" w:rsidRPr="00837CD3" w:rsidRDefault="000F7054" w:rsidP="00581AEA">
      <w:pPr>
        <w:spacing w:after="0"/>
        <w:rPr>
          <w:rFonts w:ascii="Times New Roman" w:hAnsi="Times New Roman"/>
          <w:sz w:val="24"/>
          <w:szCs w:val="24"/>
        </w:rPr>
      </w:pPr>
    </w:p>
    <w:p w14:paraId="0535ECBC" w14:textId="5969A2C5" w:rsidR="00F746E5" w:rsidRPr="00837CD3" w:rsidRDefault="008D5EBA" w:rsidP="00E344CC">
      <w:pPr>
        <w:pStyle w:val="Heading3"/>
        <w:tabs>
          <w:tab w:val="clear" w:pos="720"/>
        </w:tabs>
        <w:spacing w:after="0"/>
        <w:rPr>
          <w:rFonts w:ascii="Times New Roman" w:hAnsi="Times New Roman"/>
          <w:sz w:val="24"/>
        </w:rPr>
      </w:pPr>
      <w:r w:rsidRPr="00837CD3">
        <w:rPr>
          <w:rFonts w:ascii="Times New Roman" w:hAnsi="Times New Roman"/>
          <w:sz w:val="24"/>
        </w:rPr>
        <w:t xml:space="preserve">The Compliance Officer shall </w:t>
      </w:r>
      <w:r w:rsidR="00464BB7" w:rsidRPr="00837CD3">
        <w:rPr>
          <w:rFonts w:ascii="Times New Roman" w:hAnsi="Times New Roman"/>
          <w:sz w:val="24"/>
        </w:rPr>
        <w:t>function</w:t>
      </w:r>
      <w:r w:rsidRPr="00837CD3">
        <w:rPr>
          <w:rFonts w:ascii="Times New Roman" w:hAnsi="Times New Roman"/>
          <w:sz w:val="24"/>
        </w:rPr>
        <w:t xml:space="preserve"> under the overall supervision of the Board, </w:t>
      </w:r>
      <w:r w:rsidR="009158BE" w:rsidRPr="00837CD3">
        <w:rPr>
          <w:rFonts w:ascii="Times New Roman" w:hAnsi="Times New Roman"/>
          <w:sz w:val="24"/>
        </w:rPr>
        <w:t xml:space="preserve">and be </w:t>
      </w:r>
      <w:r w:rsidRPr="00837CD3">
        <w:rPr>
          <w:rFonts w:ascii="Times New Roman" w:hAnsi="Times New Roman"/>
          <w:sz w:val="24"/>
        </w:rPr>
        <w:t>responsible for:</w:t>
      </w:r>
    </w:p>
    <w:p w14:paraId="6090DD86" w14:textId="77777777" w:rsidR="007D6018" w:rsidRPr="00837CD3" w:rsidRDefault="007D6018" w:rsidP="00581AEA">
      <w:pPr>
        <w:spacing w:after="0"/>
        <w:rPr>
          <w:rFonts w:ascii="Times New Roman" w:hAnsi="Times New Roman"/>
          <w:sz w:val="24"/>
          <w:szCs w:val="24"/>
        </w:rPr>
      </w:pPr>
    </w:p>
    <w:p w14:paraId="2B4F5E6F" w14:textId="53D61DD0" w:rsidR="007D6018" w:rsidRPr="00837CD3" w:rsidRDefault="007D6018" w:rsidP="00E344CC">
      <w:pPr>
        <w:pStyle w:val="ListParagraph"/>
        <w:numPr>
          <w:ilvl w:val="0"/>
          <w:numId w:val="4"/>
        </w:numPr>
        <w:spacing w:after="0"/>
        <w:ind w:left="1440" w:hanging="720"/>
        <w:rPr>
          <w:rFonts w:ascii="Times New Roman" w:hAnsi="Times New Roman"/>
          <w:sz w:val="24"/>
          <w:szCs w:val="24"/>
        </w:rPr>
      </w:pPr>
      <w:r w:rsidRPr="00837CD3">
        <w:rPr>
          <w:rFonts w:ascii="Times New Roman" w:hAnsi="Times New Roman"/>
          <w:sz w:val="24"/>
          <w:szCs w:val="24"/>
        </w:rPr>
        <w:t>Setting forth systems and processes in relation to the implementation of the Code and the PIT Regulations in consultation with the Board/Audit Committee, as the case may be;</w:t>
      </w:r>
    </w:p>
    <w:p w14:paraId="55392BEB" w14:textId="77777777" w:rsidR="00D15474" w:rsidRPr="00837CD3" w:rsidRDefault="00D15474" w:rsidP="00581AEA">
      <w:pPr>
        <w:pStyle w:val="ListParagraph"/>
        <w:spacing w:after="0"/>
        <w:ind w:left="1440" w:firstLine="0"/>
        <w:rPr>
          <w:rFonts w:ascii="Times New Roman" w:hAnsi="Times New Roman"/>
          <w:sz w:val="24"/>
          <w:szCs w:val="24"/>
        </w:rPr>
      </w:pPr>
    </w:p>
    <w:p w14:paraId="26B2EEA0" w14:textId="69EC5A41" w:rsidR="00F746E5" w:rsidRPr="00837CD3" w:rsidRDefault="008D5EBA" w:rsidP="00E344CC">
      <w:pPr>
        <w:pStyle w:val="ListParagraph"/>
        <w:numPr>
          <w:ilvl w:val="0"/>
          <w:numId w:val="4"/>
        </w:numPr>
        <w:spacing w:after="0"/>
        <w:ind w:left="1440" w:hanging="720"/>
        <w:rPr>
          <w:rFonts w:ascii="Times New Roman" w:hAnsi="Times New Roman"/>
          <w:sz w:val="24"/>
          <w:szCs w:val="24"/>
        </w:rPr>
      </w:pPr>
      <w:r w:rsidRPr="00837CD3">
        <w:rPr>
          <w:rFonts w:ascii="Times New Roman" w:hAnsi="Times New Roman"/>
          <w:sz w:val="24"/>
          <w:szCs w:val="24"/>
        </w:rPr>
        <w:t xml:space="preserve">Compliance of policies, procedures, maintenance of records and monitoring the adherence of </w:t>
      </w:r>
      <w:r w:rsidR="00DB5742" w:rsidRPr="00837CD3">
        <w:rPr>
          <w:rFonts w:ascii="Times New Roman" w:hAnsi="Times New Roman"/>
          <w:sz w:val="24"/>
          <w:szCs w:val="24"/>
        </w:rPr>
        <w:t xml:space="preserve">procedures </w:t>
      </w:r>
      <w:r w:rsidRPr="00837CD3">
        <w:rPr>
          <w:rFonts w:ascii="Times New Roman" w:hAnsi="Times New Roman"/>
          <w:sz w:val="24"/>
          <w:szCs w:val="24"/>
        </w:rPr>
        <w:t>for the preservation of UPSI</w:t>
      </w:r>
      <w:r w:rsidR="00DB5742" w:rsidRPr="00837CD3">
        <w:rPr>
          <w:rFonts w:ascii="Times New Roman" w:hAnsi="Times New Roman"/>
          <w:sz w:val="24"/>
          <w:szCs w:val="24"/>
        </w:rPr>
        <w:t>;</w:t>
      </w:r>
    </w:p>
    <w:p w14:paraId="29826F9C" w14:textId="77777777" w:rsidR="00D15474" w:rsidRPr="00837CD3" w:rsidRDefault="00D15474" w:rsidP="00581AEA">
      <w:pPr>
        <w:pStyle w:val="ListParagraph"/>
        <w:spacing w:after="0"/>
        <w:ind w:left="1440" w:firstLine="0"/>
        <w:rPr>
          <w:rFonts w:ascii="Times New Roman" w:hAnsi="Times New Roman"/>
          <w:sz w:val="24"/>
          <w:szCs w:val="24"/>
        </w:rPr>
      </w:pPr>
    </w:p>
    <w:p w14:paraId="3FA35572" w14:textId="7AF1F534" w:rsidR="006F457A" w:rsidRPr="00837CD3" w:rsidRDefault="006F457A" w:rsidP="00E344CC">
      <w:pPr>
        <w:pStyle w:val="ListParagraph"/>
        <w:numPr>
          <w:ilvl w:val="0"/>
          <w:numId w:val="4"/>
        </w:numPr>
        <w:spacing w:after="0"/>
        <w:ind w:left="1440" w:hanging="720"/>
        <w:rPr>
          <w:rFonts w:ascii="Times New Roman" w:hAnsi="Times New Roman"/>
          <w:sz w:val="24"/>
          <w:szCs w:val="24"/>
        </w:rPr>
      </w:pPr>
      <w:r w:rsidRPr="00837CD3">
        <w:rPr>
          <w:rFonts w:ascii="Times New Roman" w:hAnsi="Times New Roman"/>
          <w:sz w:val="24"/>
          <w:szCs w:val="24"/>
          <w:lang w:bidi="en-US"/>
        </w:rPr>
        <w:t>Maintaining record</w:t>
      </w:r>
      <w:r w:rsidR="00464BB7" w:rsidRPr="00837CD3">
        <w:rPr>
          <w:rFonts w:ascii="Times New Roman" w:hAnsi="Times New Roman"/>
          <w:sz w:val="24"/>
          <w:szCs w:val="24"/>
          <w:lang w:bidi="en-US"/>
        </w:rPr>
        <w:t>s</w:t>
      </w:r>
      <w:r w:rsidRPr="00837CD3">
        <w:rPr>
          <w:rFonts w:ascii="Times New Roman" w:hAnsi="Times New Roman"/>
          <w:sz w:val="24"/>
          <w:szCs w:val="24"/>
          <w:lang w:bidi="en-US"/>
        </w:rPr>
        <w:t xml:space="preserve"> of the Designated Persons and their Immediate Relatives and any changes made in the list;</w:t>
      </w:r>
    </w:p>
    <w:p w14:paraId="647E5D7C" w14:textId="77777777" w:rsidR="00D15474" w:rsidRPr="00837CD3" w:rsidRDefault="00D15474" w:rsidP="00581AEA">
      <w:pPr>
        <w:spacing w:after="0"/>
        <w:rPr>
          <w:rFonts w:ascii="Times New Roman" w:hAnsi="Times New Roman"/>
          <w:sz w:val="24"/>
          <w:szCs w:val="24"/>
        </w:rPr>
      </w:pPr>
    </w:p>
    <w:p w14:paraId="787CD1E8" w14:textId="52286FF2" w:rsidR="006F457A" w:rsidRPr="00837CD3" w:rsidRDefault="006F457A" w:rsidP="00E344CC">
      <w:pPr>
        <w:pStyle w:val="ListParagraph"/>
        <w:numPr>
          <w:ilvl w:val="0"/>
          <w:numId w:val="4"/>
        </w:numPr>
        <w:spacing w:after="0"/>
        <w:ind w:left="1440" w:hanging="720"/>
        <w:rPr>
          <w:rFonts w:ascii="Times New Roman" w:hAnsi="Times New Roman"/>
          <w:sz w:val="24"/>
          <w:szCs w:val="24"/>
        </w:rPr>
      </w:pPr>
      <w:r w:rsidRPr="00837CD3">
        <w:rPr>
          <w:rFonts w:ascii="Times New Roman" w:eastAsiaTheme="minorEastAsia" w:hAnsi="Times New Roman"/>
          <w:sz w:val="24"/>
          <w:szCs w:val="24"/>
        </w:rPr>
        <w:t xml:space="preserve">Maintaining record of all the declarations/ disclosures in the appropriate form given by the </w:t>
      </w:r>
      <w:r w:rsidRPr="00837CD3">
        <w:rPr>
          <w:rFonts w:ascii="Times New Roman" w:hAnsi="Times New Roman"/>
          <w:sz w:val="24"/>
          <w:szCs w:val="24"/>
        </w:rPr>
        <w:t xml:space="preserve">Designated Persons and their Immediate Relatives </w:t>
      </w:r>
      <w:r w:rsidRPr="00837CD3">
        <w:rPr>
          <w:rFonts w:ascii="Times New Roman" w:eastAsiaTheme="minorEastAsia" w:hAnsi="Times New Roman"/>
          <w:sz w:val="24"/>
          <w:szCs w:val="24"/>
        </w:rPr>
        <w:t>for a minimum period of 5</w:t>
      </w:r>
      <w:r w:rsidR="008D7A45" w:rsidRPr="00837CD3">
        <w:rPr>
          <w:rFonts w:ascii="Times New Roman" w:eastAsiaTheme="minorEastAsia" w:hAnsi="Times New Roman"/>
          <w:sz w:val="24"/>
          <w:szCs w:val="24"/>
        </w:rPr>
        <w:t xml:space="preserve"> (five)</w:t>
      </w:r>
      <w:r w:rsidRPr="00837CD3">
        <w:rPr>
          <w:rFonts w:ascii="Times New Roman" w:eastAsiaTheme="minorEastAsia" w:hAnsi="Times New Roman"/>
          <w:sz w:val="24"/>
          <w:szCs w:val="24"/>
        </w:rPr>
        <w:t xml:space="preserve"> years;</w:t>
      </w:r>
    </w:p>
    <w:p w14:paraId="2EE2BFD7" w14:textId="77777777" w:rsidR="00D15474" w:rsidRPr="00837CD3" w:rsidRDefault="00D15474" w:rsidP="00D15474">
      <w:pPr>
        <w:spacing w:after="0"/>
        <w:rPr>
          <w:rFonts w:ascii="Times New Roman" w:hAnsi="Times New Roman"/>
          <w:sz w:val="24"/>
          <w:szCs w:val="24"/>
        </w:rPr>
      </w:pPr>
    </w:p>
    <w:p w14:paraId="397946C7" w14:textId="5F9544C5" w:rsidR="00F746E5" w:rsidRPr="00837CD3" w:rsidRDefault="008D5EBA" w:rsidP="00E344CC">
      <w:pPr>
        <w:pStyle w:val="ListParagraph"/>
        <w:numPr>
          <w:ilvl w:val="0"/>
          <w:numId w:val="4"/>
        </w:numPr>
        <w:spacing w:after="0"/>
        <w:ind w:left="1440" w:hanging="720"/>
        <w:rPr>
          <w:rFonts w:ascii="Times New Roman" w:hAnsi="Times New Roman"/>
          <w:sz w:val="24"/>
          <w:szCs w:val="24"/>
        </w:rPr>
      </w:pPr>
      <w:r w:rsidRPr="00837CD3">
        <w:rPr>
          <w:rFonts w:ascii="Times New Roman" w:hAnsi="Times New Roman"/>
          <w:sz w:val="24"/>
          <w:szCs w:val="24"/>
        </w:rPr>
        <w:t>Pre-clearing of trades of Designated Persons and their Immediate Relatives and ensuring related compliances</w:t>
      </w:r>
      <w:r w:rsidR="00DB5742" w:rsidRPr="00837CD3">
        <w:rPr>
          <w:rFonts w:ascii="Times New Roman" w:hAnsi="Times New Roman"/>
          <w:sz w:val="24"/>
          <w:szCs w:val="24"/>
        </w:rPr>
        <w:t>;</w:t>
      </w:r>
    </w:p>
    <w:p w14:paraId="14FA8FBF" w14:textId="77777777" w:rsidR="00D15474" w:rsidRPr="00837CD3" w:rsidRDefault="00D15474" w:rsidP="00581AEA">
      <w:pPr>
        <w:pStyle w:val="ListParagraph"/>
        <w:spacing w:after="0"/>
        <w:ind w:left="1440" w:firstLine="0"/>
        <w:rPr>
          <w:rFonts w:ascii="Times New Roman" w:hAnsi="Times New Roman"/>
          <w:sz w:val="24"/>
          <w:szCs w:val="24"/>
        </w:rPr>
      </w:pPr>
    </w:p>
    <w:p w14:paraId="7C9D18E4" w14:textId="68769F90" w:rsidR="00F746E5" w:rsidRPr="00837CD3" w:rsidRDefault="008D5EBA" w:rsidP="00E344CC">
      <w:pPr>
        <w:pStyle w:val="ListParagraph"/>
        <w:numPr>
          <w:ilvl w:val="0"/>
          <w:numId w:val="4"/>
        </w:numPr>
        <w:spacing w:after="0"/>
        <w:ind w:left="1440" w:hanging="720"/>
        <w:rPr>
          <w:rFonts w:ascii="Times New Roman" w:hAnsi="Times New Roman"/>
          <w:sz w:val="24"/>
          <w:szCs w:val="24"/>
        </w:rPr>
      </w:pPr>
      <w:r w:rsidRPr="00837CD3">
        <w:rPr>
          <w:rFonts w:ascii="Times New Roman" w:hAnsi="Times New Roman"/>
          <w:sz w:val="24"/>
          <w:szCs w:val="24"/>
        </w:rPr>
        <w:t xml:space="preserve">Reviewing Trading Plans, if any, to assess whether </w:t>
      </w:r>
      <w:r w:rsidR="00464BB7" w:rsidRPr="00837CD3">
        <w:rPr>
          <w:rFonts w:ascii="Times New Roman" w:hAnsi="Times New Roman"/>
          <w:sz w:val="24"/>
          <w:szCs w:val="24"/>
        </w:rPr>
        <w:t>such plans</w:t>
      </w:r>
      <w:r w:rsidRPr="00837CD3">
        <w:rPr>
          <w:rFonts w:ascii="Times New Roman" w:hAnsi="Times New Roman"/>
          <w:sz w:val="24"/>
          <w:szCs w:val="24"/>
        </w:rPr>
        <w:t xml:space="preserve"> would have any potential for violating the PIT Regulations, approving</w:t>
      </w:r>
      <w:r w:rsidR="00DB5742" w:rsidRPr="00837CD3">
        <w:rPr>
          <w:rFonts w:ascii="Times New Roman" w:hAnsi="Times New Roman"/>
          <w:sz w:val="24"/>
          <w:szCs w:val="24"/>
        </w:rPr>
        <w:t xml:space="preserve"> and</w:t>
      </w:r>
      <w:r w:rsidRPr="00837CD3">
        <w:rPr>
          <w:rFonts w:ascii="Times New Roman" w:hAnsi="Times New Roman"/>
          <w:sz w:val="24"/>
          <w:szCs w:val="24"/>
        </w:rPr>
        <w:t xml:space="preserve"> monitoring the implementation of the Plan</w:t>
      </w:r>
      <w:r w:rsidR="00DB5742" w:rsidRPr="00837CD3">
        <w:rPr>
          <w:rFonts w:ascii="Times New Roman" w:hAnsi="Times New Roman"/>
          <w:sz w:val="24"/>
          <w:szCs w:val="24"/>
        </w:rPr>
        <w:t>;</w:t>
      </w:r>
    </w:p>
    <w:p w14:paraId="66A4647A" w14:textId="77777777" w:rsidR="00D15474" w:rsidRPr="00837CD3" w:rsidRDefault="00D15474" w:rsidP="00581AEA">
      <w:pPr>
        <w:spacing w:after="0"/>
        <w:rPr>
          <w:rFonts w:ascii="Times New Roman" w:hAnsi="Times New Roman"/>
          <w:sz w:val="24"/>
          <w:szCs w:val="24"/>
        </w:rPr>
      </w:pPr>
    </w:p>
    <w:p w14:paraId="31D0EE32" w14:textId="7A4CE1F5" w:rsidR="00F746E5" w:rsidRPr="00837CD3" w:rsidRDefault="008D5EBA" w:rsidP="00E344CC">
      <w:pPr>
        <w:pStyle w:val="ListParagraph"/>
        <w:numPr>
          <w:ilvl w:val="0"/>
          <w:numId w:val="4"/>
        </w:numPr>
        <w:spacing w:after="0"/>
        <w:ind w:left="1440" w:hanging="720"/>
        <w:rPr>
          <w:rFonts w:ascii="Times New Roman" w:hAnsi="Times New Roman"/>
          <w:sz w:val="24"/>
          <w:szCs w:val="24"/>
        </w:rPr>
      </w:pPr>
      <w:r w:rsidRPr="00837CD3">
        <w:rPr>
          <w:rFonts w:ascii="Times New Roman" w:hAnsi="Times New Roman"/>
          <w:sz w:val="24"/>
          <w:szCs w:val="24"/>
        </w:rPr>
        <w:t>Monitoring trades of Designated Persons and their Immediate Relatives</w:t>
      </w:r>
      <w:r w:rsidR="00DB5742" w:rsidRPr="00837CD3">
        <w:rPr>
          <w:rFonts w:ascii="Times New Roman" w:hAnsi="Times New Roman"/>
          <w:sz w:val="24"/>
          <w:szCs w:val="24"/>
        </w:rPr>
        <w:t>;</w:t>
      </w:r>
    </w:p>
    <w:p w14:paraId="345A466F" w14:textId="77777777" w:rsidR="00D15474" w:rsidRPr="00837CD3" w:rsidRDefault="00D15474" w:rsidP="00581AEA">
      <w:pPr>
        <w:spacing w:after="0"/>
        <w:rPr>
          <w:rFonts w:ascii="Times New Roman" w:hAnsi="Times New Roman"/>
          <w:sz w:val="24"/>
          <w:szCs w:val="24"/>
        </w:rPr>
      </w:pPr>
    </w:p>
    <w:p w14:paraId="374EC84F" w14:textId="28A1F8D0" w:rsidR="00F746E5" w:rsidRPr="00837CD3" w:rsidRDefault="008D5EBA" w:rsidP="00E344CC">
      <w:pPr>
        <w:pStyle w:val="ListParagraph"/>
        <w:numPr>
          <w:ilvl w:val="0"/>
          <w:numId w:val="4"/>
        </w:numPr>
        <w:spacing w:after="0"/>
        <w:ind w:left="1440" w:hanging="720"/>
        <w:rPr>
          <w:rFonts w:ascii="Times New Roman" w:hAnsi="Times New Roman"/>
          <w:sz w:val="24"/>
          <w:szCs w:val="24"/>
        </w:rPr>
      </w:pPr>
      <w:r w:rsidRPr="00837CD3">
        <w:rPr>
          <w:rFonts w:ascii="Times New Roman" w:hAnsi="Times New Roman"/>
          <w:sz w:val="24"/>
          <w:szCs w:val="24"/>
        </w:rPr>
        <w:t>Providing reports to the Chairman of the Audit Committee of the Board on a</w:t>
      </w:r>
      <w:r w:rsidR="00D15474" w:rsidRPr="00837CD3">
        <w:rPr>
          <w:rFonts w:ascii="Times New Roman" w:hAnsi="Times New Roman"/>
          <w:sz w:val="24"/>
          <w:szCs w:val="24"/>
        </w:rPr>
        <w:t>n</w:t>
      </w:r>
      <w:r w:rsidRPr="00837CD3">
        <w:rPr>
          <w:rFonts w:ascii="Times New Roman" w:hAnsi="Times New Roman"/>
          <w:sz w:val="24"/>
          <w:szCs w:val="24"/>
        </w:rPr>
        <w:t xml:space="preserve"> </w:t>
      </w:r>
      <w:r w:rsidR="00D15474" w:rsidRPr="00837CD3">
        <w:rPr>
          <w:rFonts w:ascii="Times New Roman" w:hAnsi="Times New Roman"/>
          <w:sz w:val="24"/>
          <w:szCs w:val="24"/>
        </w:rPr>
        <w:t xml:space="preserve">annual </w:t>
      </w:r>
      <w:r w:rsidRPr="00837CD3">
        <w:rPr>
          <w:rFonts w:ascii="Times New Roman" w:hAnsi="Times New Roman"/>
          <w:sz w:val="24"/>
          <w:szCs w:val="24"/>
        </w:rPr>
        <w:t>basis</w:t>
      </w:r>
      <w:r w:rsidR="00D15474" w:rsidRPr="00837CD3">
        <w:rPr>
          <w:rFonts w:ascii="Times New Roman" w:hAnsi="Times New Roman"/>
          <w:sz w:val="24"/>
          <w:szCs w:val="24"/>
        </w:rPr>
        <w:t xml:space="preserve"> </w:t>
      </w:r>
      <w:r w:rsidRPr="00837CD3">
        <w:rPr>
          <w:rFonts w:ascii="Times New Roman" w:hAnsi="Times New Roman"/>
          <w:sz w:val="24"/>
          <w:szCs w:val="24"/>
        </w:rPr>
        <w:t>on the compliance status and such other additional reports as the situation may warrant</w:t>
      </w:r>
      <w:r w:rsidR="00921DE5" w:rsidRPr="00837CD3">
        <w:rPr>
          <w:rFonts w:ascii="Times New Roman" w:hAnsi="Times New Roman"/>
          <w:sz w:val="24"/>
          <w:szCs w:val="24"/>
        </w:rPr>
        <w:t>;</w:t>
      </w:r>
      <w:r w:rsidR="00F255A7" w:rsidRPr="00837CD3">
        <w:rPr>
          <w:rFonts w:ascii="Times New Roman" w:hAnsi="Times New Roman"/>
          <w:sz w:val="24"/>
          <w:szCs w:val="24"/>
        </w:rPr>
        <w:t xml:space="preserve"> and</w:t>
      </w:r>
    </w:p>
    <w:p w14:paraId="3377B5FF" w14:textId="77777777" w:rsidR="00C25FCD" w:rsidRPr="00837CD3" w:rsidRDefault="00C25FCD" w:rsidP="00581AEA">
      <w:pPr>
        <w:spacing w:after="0"/>
        <w:rPr>
          <w:rFonts w:ascii="Times New Roman" w:hAnsi="Times New Roman"/>
          <w:sz w:val="24"/>
          <w:szCs w:val="24"/>
        </w:rPr>
      </w:pPr>
    </w:p>
    <w:p w14:paraId="4B94DED3" w14:textId="2531A4A2" w:rsidR="0055493C" w:rsidRPr="00837CD3" w:rsidRDefault="00DB5742" w:rsidP="00E344CC">
      <w:pPr>
        <w:pStyle w:val="ListParagraph"/>
        <w:numPr>
          <w:ilvl w:val="0"/>
          <w:numId w:val="4"/>
        </w:numPr>
        <w:spacing w:after="0"/>
        <w:ind w:left="1440" w:hanging="720"/>
        <w:rPr>
          <w:rFonts w:ascii="Times New Roman" w:hAnsi="Times New Roman"/>
          <w:sz w:val="24"/>
          <w:szCs w:val="24"/>
        </w:rPr>
      </w:pPr>
      <w:r w:rsidRPr="00837CD3">
        <w:rPr>
          <w:rFonts w:ascii="Times New Roman" w:hAnsi="Times New Roman"/>
          <w:sz w:val="24"/>
          <w:szCs w:val="24"/>
        </w:rPr>
        <w:t>Monitor</w:t>
      </w:r>
      <w:r w:rsidR="00F255A7" w:rsidRPr="00837CD3">
        <w:rPr>
          <w:rFonts w:ascii="Times New Roman" w:hAnsi="Times New Roman"/>
          <w:sz w:val="24"/>
          <w:szCs w:val="24"/>
        </w:rPr>
        <w:t>ing</w:t>
      </w:r>
      <w:r w:rsidRPr="00837CD3">
        <w:rPr>
          <w:rFonts w:ascii="Times New Roman" w:hAnsi="Times New Roman"/>
          <w:sz w:val="24"/>
          <w:szCs w:val="24"/>
        </w:rPr>
        <w:t xml:space="preserve"> implementation of</w:t>
      </w:r>
      <w:r w:rsidR="008D5EBA" w:rsidRPr="00837CD3">
        <w:rPr>
          <w:rFonts w:ascii="Times New Roman" w:hAnsi="Times New Roman"/>
          <w:sz w:val="24"/>
          <w:szCs w:val="24"/>
        </w:rPr>
        <w:t xml:space="preserve"> the Code and other requirements under the PIT Regulations and </w:t>
      </w:r>
      <w:r w:rsidR="00F27E2F" w:rsidRPr="00837CD3">
        <w:rPr>
          <w:rFonts w:ascii="Times New Roman" w:hAnsi="Times New Roman"/>
          <w:sz w:val="24"/>
          <w:szCs w:val="24"/>
        </w:rPr>
        <w:t xml:space="preserve">to </w:t>
      </w:r>
      <w:r w:rsidR="0055493C" w:rsidRPr="00837CD3">
        <w:rPr>
          <w:rFonts w:ascii="Times New Roman" w:hAnsi="Times New Roman"/>
          <w:sz w:val="24"/>
          <w:szCs w:val="24"/>
          <w:lang w:bidi="en-US"/>
        </w:rPr>
        <w:t xml:space="preserve">inform the stock exchanges where the Securities of the </w:t>
      </w:r>
      <w:r w:rsidR="005D6F93" w:rsidRPr="00837CD3">
        <w:rPr>
          <w:rFonts w:ascii="Times New Roman" w:hAnsi="Times New Roman"/>
          <w:sz w:val="24"/>
          <w:szCs w:val="24"/>
          <w:lang w:bidi="en-US"/>
        </w:rPr>
        <w:lastRenderedPageBreak/>
        <w:t>Company</w:t>
      </w:r>
      <w:r w:rsidR="0055493C" w:rsidRPr="00837CD3">
        <w:rPr>
          <w:rFonts w:ascii="Times New Roman" w:hAnsi="Times New Roman"/>
          <w:sz w:val="24"/>
          <w:szCs w:val="24"/>
          <w:lang w:bidi="en-US"/>
        </w:rPr>
        <w:t xml:space="preserve"> are listed, in case of any violation of the PIT Regulations in the prescribed format and maintain a database of all such violations of the Code</w:t>
      </w:r>
      <w:r w:rsidR="00F255A7" w:rsidRPr="00837CD3">
        <w:rPr>
          <w:rFonts w:ascii="Times New Roman" w:hAnsi="Times New Roman"/>
          <w:sz w:val="24"/>
          <w:szCs w:val="24"/>
          <w:lang w:bidi="en-US"/>
        </w:rPr>
        <w:t>.</w:t>
      </w:r>
    </w:p>
    <w:p w14:paraId="15AEB8B3" w14:textId="77777777" w:rsidR="00F255A7" w:rsidRPr="00837CD3" w:rsidRDefault="00F255A7" w:rsidP="00F255A7">
      <w:pPr>
        <w:spacing w:after="0"/>
        <w:rPr>
          <w:rFonts w:ascii="Times New Roman" w:hAnsi="Times New Roman"/>
          <w:sz w:val="24"/>
          <w:szCs w:val="24"/>
        </w:rPr>
      </w:pPr>
    </w:p>
    <w:p w14:paraId="28C4F1B8" w14:textId="3289C1C7" w:rsidR="00F255A7" w:rsidRPr="00837CD3" w:rsidRDefault="00F255A7" w:rsidP="00581AEA">
      <w:pPr>
        <w:pStyle w:val="Heading3"/>
        <w:tabs>
          <w:tab w:val="clear" w:pos="720"/>
        </w:tabs>
        <w:spacing w:after="0"/>
        <w:rPr>
          <w:rFonts w:ascii="Times New Roman" w:hAnsi="Times New Roman"/>
          <w:sz w:val="24"/>
        </w:rPr>
      </w:pPr>
      <w:r w:rsidRPr="00837CD3">
        <w:rPr>
          <w:rFonts w:ascii="Times New Roman" w:hAnsi="Times New Roman"/>
          <w:sz w:val="24"/>
        </w:rPr>
        <w:t>The Compliance Officer shall assist all the Designated Persons in addressing any clarifications regarding the PIT Regulations and this Code.</w:t>
      </w:r>
    </w:p>
    <w:p w14:paraId="5B532704" w14:textId="77777777" w:rsidR="00914FDD" w:rsidRPr="00837CD3" w:rsidRDefault="00914FDD" w:rsidP="00914FDD">
      <w:pPr>
        <w:spacing w:after="0"/>
        <w:rPr>
          <w:rFonts w:ascii="Times New Roman" w:hAnsi="Times New Roman"/>
          <w:sz w:val="24"/>
          <w:szCs w:val="24"/>
          <w:lang w:val="en-IN"/>
        </w:rPr>
      </w:pPr>
    </w:p>
    <w:p w14:paraId="793FE094" w14:textId="50388C3B" w:rsidR="00145A04" w:rsidRPr="00837CD3" w:rsidRDefault="008D5EBA" w:rsidP="00E344CC">
      <w:pPr>
        <w:pStyle w:val="Heading2"/>
        <w:tabs>
          <w:tab w:val="clear" w:pos="720"/>
        </w:tabs>
        <w:spacing w:after="0"/>
        <w:rPr>
          <w:rFonts w:ascii="Times New Roman" w:hAnsi="Times New Roman"/>
          <w:b/>
          <w:bCs/>
          <w:sz w:val="24"/>
          <w:szCs w:val="24"/>
        </w:rPr>
      </w:pPr>
      <w:r w:rsidRPr="00837CD3">
        <w:rPr>
          <w:rFonts w:ascii="Times New Roman" w:hAnsi="Times New Roman"/>
          <w:b/>
          <w:bCs/>
          <w:sz w:val="24"/>
          <w:szCs w:val="24"/>
        </w:rPr>
        <w:t>PRESERVATION OF UNPUBLISHED PRICE SENSITIVE INFORMATION</w:t>
      </w:r>
    </w:p>
    <w:p w14:paraId="7F11FA76" w14:textId="77777777" w:rsidR="007063D0" w:rsidRPr="00837CD3" w:rsidRDefault="007063D0" w:rsidP="00581AEA">
      <w:pPr>
        <w:spacing w:after="0"/>
        <w:rPr>
          <w:rFonts w:ascii="Times New Roman" w:hAnsi="Times New Roman"/>
          <w:sz w:val="24"/>
          <w:szCs w:val="24"/>
        </w:rPr>
      </w:pPr>
    </w:p>
    <w:p w14:paraId="2C05D69B" w14:textId="24689F7B" w:rsidR="00145A04" w:rsidRPr="00837CD3" w:rsidRDefault="002F6CC6" w:rsidP="00E344CC">
      <w:pPr>
        <w:pStyle w:val="Heading3"/>
        <w:tabs>
          <w:tab w:val="clear" w:pos="720"/>
        </w:tabs>
        <w:spacing w:after="0"/>
        <w:rPr>
          <w:rFonts w:ascii="Times New Roman" w:hAnsi="Times New Roman"/>
          <w:b/>
          <w:bCs/>
          <w:sz w:val="24"/>
        </w:rPr>
      </w:pPr>
      <w:r w:rsidRPr="00837CD3">
        <w:rPr>
          <w:rFonts w:ascii="Times New Roman" w:hAnsi="Times New Roman"/>
          <w:b/>
          <w:bCs/>
          <w:sz w:val="24"/>
        </w:rPr>
        <w:t>Communication or Procurement of UPSI:</w:t>
      </w:r>
    </w:p>
    <w:p w14:paraId="4842AEB4" w14:textId="77777777" w:rsidR="007063D0" w:rsidRPr="00837CD3" w:rsidRDefault="007063D0" w:rsidP="00581AEA">
      <w:pPr>
        <w:spacing w:after="0"/>
        <w:rPr>
          <w:rFonts w:ascii="Times New Roman" w:hAnsi="Times New Roman"/>
          <w:sz w:val="24"/>
          <w:szCs w:val="24"/>
        </w:rPr>
      </w:pPr>
    </w:p>
    <w:p w14:paraId="5B2BF3D0" w14:textId="368E553A" w:rsidR="00145A04" w:rsidRPr="00837CD3" w:rsidRDefault="008D5EBA" w:rsidP="00E344CC">
      <w:pPr>
        <w:pStyle w:val="Heading4"/>
        <w:tabs>
          <w:tab w:val="clear" w:pos="720"/>
        </w:tabs>
        <w:spacing w:after="0"/>
        <w:rPr>
          <w:rFonts w:ascii="Times New Roman" w:hAnsi="Times New Roman"/>
          <w:sz w:val="24"/>
        </w:rPr>
      </w:pPr>
      <w:r w:rsidRPr="00837CD3">
        <w:rPr>
          <w:rFonts w:ascii="Times New Roman" w:hAnsi="Times New Roman"/>
          <w:sz w:val="24"/>
        </w:rPr>
        <w:t>No Insider shall communicate, provide or allow access to any UP</w:t>
      </w:r>
      <w:r w:rsidR="002F6CC6" w:rsidRPr="00837CD3">
        <w:rPr>
          <w:rFonts w:ascii="Times New Roman" w:hAnsi="Times New Roman"/>
          <w:sz w:val="24"/>
        </w:rPr>
        <w:t>SI</w:t>
      </w:r>
      <w:r w:rsidRPr="00837CD3">
        <w:rPr>
          <w:rFonts w:ascii="Times New Roman" w:hAnsi="Times New Roman"/>
          <w:sz w:val="24"/>
        </w:rPr>
        <w:t xml:space="preserve"> to any person including</w:t>
      </w:r>
      <w:r w:rsidR="00F27E2F" w:rsidRPr="00837CD3">
        <w:rPr>
          <w:rFonts w:ascii="Times New Roman" w:hAnsi="Times New Roman"/>
          <w:sz w:val="24"/>
        </w:rPr>
        <w:t>,</w:t>
      </w:r>
      <w:r w:rsidRPr="00837CD3">
        <w:rPr>
          <w:rFonts w:ascii="Times New Roman" w:hAnsi="Times New Roman"/>
          <w:sz w:val="24"/>
        </w:rPr>
        <w:t xml:space="preserve"> other </w:t>
      </w:r>
      <w:r w:rsidR="002D15BD" w:rsidRPr="00837CD3">
        <w:rPr>
          <w:rFonts w:ascii="Times New Roman" w:hAnsi="Times New Roman"/>
          <w:sz w:val="24"/>
        </w:rPr>
        <w:t>I</w:t>
      </w:r>
      <w:r w:rsidRPr="00837CD3">
        <w:rPr>
          <w:rFonts w:ascii="Times New Roman" w:hAnsi="Times New Roman"/>
          <w:sz w:val="24"/>
        </w:rPr>
        <w:t>nsiders, directly or indirectly, except in furtherance of Legitimate Purposes, performance of duties or discharge of legal obligations.</w:t>
      </w:r>
    </w:p>
    <w:p w14:paraId="54A143A6" w14:textId="77777777" w:rsidR="00D03A15" w:rsidRPr="00837CD3" w:rsidRDefault="00D03A15" w:rsidP="00581AEA">
      <w:pPr>
        <w:spacing w:after="0"/>
        <w:rPr>
          <w:rFonts w:ascii="Times New Roman" w:hAnsi="Times New Roman"/>
          <w:sz w:val="24"/>
          <w:szCs w:val="24"/>
        </w:rPr>
      </w:pPr>
    </w:p>
    <w:p w14:paraId="59368C47" w14:textId="5FDB8554" w:rsidR="00145A04" w:rsidRPr="00837CD3" w:rsidRDefault="008D5EBA" w:rsidP="00E344CC">
      <w:pPr>
        <w:pStyle w:val="Heading4"/>
        <w:tabs>
          <w:tab w:val="clear" w:pos="720"/>
        </w:tabs>
        <w:spacing w:after="0"/>
        <w:rPr>
          <w:rFonts w:ascii="Times New Roman" w:hAnsi="Times New Roman"/>
          <w:sz w:val="24"/>
        </w:rPr>
      </w:pPr>
      <w:r w:rsidRPr="00837CD3">
        <w:rPr>
          <w:rFonts w:ascii="Times New Roman" w:hAnsi="Times New Roman"/>
          <w:sz w:val="24"/>
        </w:rPr>
        <w:t>No Insider shall procure from or cause the communication by any Insider of UPSI, directly or indirectly, except in furtherance of Legitimate Purposes, performance of duties or discharge of legal obligations.</w:t>
      </w:r>
    </w:p>
    <w:p w14:paraId="19F3C8E3" w14:textId="77777777" w:rsidR="007C72F3" w:rsidRPr="00837CD3" w:rsidRDefault="007C72F3" w:rsidP="00581AEA">
      <w:pPr>
        <w:spacing w:after="0"/>
        <w:rPr>
          <w:rFonts w:ascii="Times New Roman" w:hAnsi="Times New Roman"/>
          <w:sz w:val="24"/>
          <w:szCs w:val="24"/>
        </w:rPr>
      </w:pPr>
    </w:p>
    <w:p w14:paraId="348DEBF9" w14:textId="5CBB08AD" w:rsidR="00145A04" w:rsidRPr="00837CD3" w:rsidRDefault="008D5EBA" w:rsidP="00E344CC">
      <w:pPr>
        <w:pStyle w:val="Heading4"/>
        <w:tabs>
          <w:tab w:val="clear" w:pos="720"/>
        </w:tabs>
        <w:spacing w:after="0"/>
        <w:rPr>
          <w:rFonts w:ascii="Times New Roman" w:hAnsi="Times New Roman"/>
          <w:sz w:val="24"/>
        </w:rPr>
      </w:pPr>
      <w:r w:rsidRPr="00837CD3">
        <w:rPr>
          <w:rFonts w:ascii="Times New Roman" w:hAnsi="Times New Roman"/>
          <w:sz w:val="24"/>
        </w:rPr>
        <w:t xml:space="preserve">All information shall be handled within the </w:t>
      </w:r>
      <w:r w:rsidR="0036718A" w:rsidRPr="00837CD3">
        <w:rPr>
          <w:rFonts w:ascii="Times New Roman" w:hAnsi="Times New Roman"/>
          <w:sz w:val="24"/>
        </w:rPr>
        <w:t>Company</w:t>
      </w:r>
      <w:r w:rsidRPr="00837CD3">
        <w:rPr>
          <w:rFonts w:ascii="Times New Roman" w:hAnsi="Times New Roman"/>
          <w:sz w:val="24"/>
        </w:rPr>
        <w:t xml:space="preserve"> </w:t>
      </w:r>
      <w:r w:rsidR="00F27E2F" w:rsidRPr="00837CD3">
        <w:rPr>
          <w:rFonts w:ascii="Times New Roman" w:hAnsi="Times New Roman"/>
          <w:sz w:val="24"/>
        </w:rPr>
        <w:t xml:space="preserve">strictly </w:t>
      </w:r>
      <w:r w:rsidRPr="00837CD3">
        <w:rPr>
          <w:rFonts w:ascii="Times New Roman" w:hAnsi="Times New Roman"/>
          <w:sz w:val="24"/>
        </w:rPr>
        <w:t xml:space="preserve">on a “need to know” basis and no </w:t>
      </w:r>
      <w:r w:rsidR="002F6CC6" w:rsidRPr="00837CD3">
        <w:rPr>
          <w:rFonts w:ascii="Times New Roman" w:hAnsi="Times New Roman"/>
          <w:sz w:val="24"/>
        </w:rPr>
        <w:t>UPSI</w:t>
      </w:r>
      <w:r w:rsidRPr="00837CD3">
        <w:rPr>
          <w:rFonts w:ascii="Times New Roman" w:hAnsi="Times New Roman"/>
          <w:sz w:val="24"/>
        </w:rPr>
        <w:t xml:space="preserve"> shall be communicated to any person except in furtherance of Legitimate Purposes, performance of duties or discharge of legal obligations.</w:t>
      </w:r>
    </w:p>
    <w:p w14:paraId="070CF090" w14:textId="77777777" w:rsidR="00350A20" w:rsidRPr="00837CD3" w:rsidRDefault="00350A20" w:rsidP="00581AEA">
      <w:pPr>
        <w:spacing w:after="0"/>
        <w:rPr>
          <w:rFonts w:ascii="Times New Roman" w:hAnsi="Times New Roman"/>
          <w:sz w:val="24"/>
          <w:szCs w:val="24"/>
        </w:rPr>
      </w:pPr>
    </w:p>
    <w:p w14:paraId="3876E81F" w14:textId="0E48AA45" w:rsidR="006A62FC" w:rsidRPr="00837CD3" w:rsidRDefault="00785318" w:rsidP="00E344CC">
      <w:pPr>
        <w:pStyle w:val="Heading4"/>
        <w:tabs>
          <w:tab w:val="clear" w:pos="720"/>
        </w:tabs>
        <w:spacing w:after="0"/>
        <w:rPr>
          <w:rFonts w:ascii="Times New Roman" w:hAnsi="Times New Roman"/>
          <w:sz w:val="24"/>
        </w:rPr>
      </w:pPr>
      <w:r w:rsidRPr="00837CD3">
        <w:rPr>
          <w:rFonts w:ascii="Times New Roman" w:hAnsi="Times New Roman"/>
          <w:sz w:val="24"/>
        </w:rPr>
        <w:t xml:space="preserve">The Board has </w:t>
      </w:r>
      <w:r w:rsidR="0086285D" w:rsidRPr="00837CD3">
        <w:rPr>
          <w:rFonts w:ascii="Times New Roman" w:hAnsi="Times New Roman"/>
          <w:sz w:val="24"/>
        </w:rPr>
        <w:t>formulated</w:t>
      </w:r>
      <w:r w:rsidRPr="00837CD3">
        <w:rPr>
          <w:rFonts w:ascii="Times New Roman" w:hAnsi="Times New Roman"/>
          <w:sz w:val="24"/>
        </w:rPr>
        <w:t xml:space="preserve"> the ‘Policy for determination of Legitimate Purposes’ as part of Code of Practices and Procedures for Fair Disclosure of UPSI.</w:t>
      </w:r>
    </w:p>
    <w:p w14:paraId="1BA6144B" w14:textId="77777777" w:rsidR="00445BA9" w:rsidRPr="00837CD3" w:rsidRDefault="00445BA9" w:rsidP="00581AEA">
      <w:pPr>
        <w:spacing w:after="0"/>
        <w:rPr>
          <w:rFonts w:ascii="Times New Roman" w:hAnsi="Times New Roman"/>
          <w:sz w:val="24"/>
          <w:szCs w:val="24"/>
        </w:rPr>
      </w:pPr>
    </w:p>
    <w:p w14:paraId="3F5A4895" w14:textId="77777777" w:rsidR="006A62FC" w:rsidRPr="00837CD3" w:rsidRDefault="008D5EBA" w:rsidP="00E344CC">
      <w:pPr>
        <w:pStyle w:val="Heading4"/>
        <w:tabs>
          <w:tab w:val="clear" w:pos="720"/>
        </w:tabs>
        <w:spacing w:after="0"/>
        <w:rPr>
          <w:rFonts w:ascii="Times New Roman" w:hAnsi="Times New Roman"/>
          <w:sz w:val="24"/>
        </w:rPr>
      </w:pPr>
      <w:r w:rsidRPr="00837CD3">
        <w:rPr>
          <w:rFonts w:ascii="Times New Roman" w:hAnsi="Times New Roman"/>
          <w:sz w:val="24"/>
        </w:rPr>
        <w:t xml:space="preserve">Any person in receipt of the </w:t>
      </w:r>
      <w:r w:rsidR="002F6CC6" w:rsidRPr="00837CD3">
        <w:rPr>
          <w:rFonts w:ascii="Times New Roman" w:hAnsi="Times New Roman"/>
          <w:sz w:val="24"/>
        </w:rPr>
        <w:t>UPSI</w:t>
      </w:r>
      <w:r w:rsidRPr="00837CD3">
        <w:rPr>
          <w:rFonts w:ascii="Times New Roman" w:hAnsi="Times New Roman"/>
          <w:sz w:val="24"/>
        </w:rPr>
        <w:t xml:space="preserve"> pursuant to a Legitimate Purpose shall be </w:t>
      </w:r>
      <w:r w:rsidR="00EF4DB3" w:rsidRPr="00837CD3">
        <w:rPr>
          <w:rFonts w:ascii="Times New Roman" w:hAnsi="Times New Roman"/>
          <w:sz w:val="24"/>
        </w:rPr>
        <w:t xml:space="preserve">considered as </w:t>
      </w:r>
      <w:r w:rsidRPr="00837CD3">
        <w:rPr>
          <w:rFonts w:ascii="Times New Roman" w:hAnsi="Times New Roman"/>
          <w:sz w:val="24"/>
        </w:rPr>
        <w:t xml:space="preserve">an </w:t>
      </w:r>
      <w:r w:rsidR="00EF4DB3" w:rsidRPr="00837CD3">
        <w:rPr>
          <w:rFonts w:ascii="Times New Roman" w:hAnsi="Times New Roman"/>
          <w:sz w:val="24"/>
        </w:rPr>
        <w:t>I</w:t>
      </w:r>
      <w:r w:rsidRPr="00837CD3">
        <w:rPr>
          <w:rFonts w:ascii="Times New Roman" w:hAnsi="Times New Roman"/>
          <w:sz w:val="24"/>
        </w:rPr>
        <w:t>nsider</w:t>
      </w:r>
      <w:r w:rsidR="00EF4DB3" w:rsidRPr="00837CD3">
        <w:rPr>
          <w:rFonts w:ascii="Times New Roman" w:hAnsi="Times New Roman"/>
          <w:sz w:val="24"/>
        </w:rPr>
        <w:t xml:space="preserve"> </w:t>
      </w:r>
      <w:r w:rsidRPr="00837CD3">
        <w:rPr>
          <w:rFonts w:ascii="Times New Roman" w:hAnsi="Times New Roman"/>
          <w:sz w:val="24"/>
        </w:rPr>
        <w:t>and due notice shall be given to such person to maintain the confidentiality of such information.</w:t>
      </w:r>
    </w:p>
    <w:p w14:paraId="57F5E8D2" w14:textId="77777777" w:rsidR="00445BA9" w:rsidRPr="00837CD3" w:rsidRDefault="00445BA9" w:rsidP="00581AEA">
      <w:pPr>
        <w:spacing w:after="0"/>
        <w:rPr>
          <w:rFonts w:ascii="Times New Roman" w:hAnsi="Times New Roman"/>
          <w:sz w:val="24"/>
          <w:szCs w:val="24"/>
        </w:rPr>
      </w:pPr>
    </w:p>
    <w:p w14:paraId="61590ADB" w14:textId="14B8CF3E" w:rsidR="00145A04" w:rsidRPr="00837CD3" w:rsidRDefault="008D5EBA" w:rsidP="00E344CC">
      <w:pPr>
        <w:pStyle w:val="Heading4"/>
        <w:tabs>
          <w:tab w:val="clear" w:pos="720"/>
        </w:tabs>
        <w:spacing w:after="0"/>
        <w:rPr>
          <w:rFonts w:ascii="Times New Roman" w:hAnsi="Times New Roman"/>
          <w:sz w:val="24"/>
        </w:rPr>
      </w:pPr>
      <w:r w:rsidRPr="00837CD3">
        <w:rPr>
          <w:rFonts w:ascii="Times New Roman" w:hAnsi="Times New Roman"/>
          <w:sz w:val="24"/>
        </w:rPr>
        <w:t xml:space="preserve">The </w:t>
      </w:r>
      <w:r w:rsidR="0036718A" w:rsidRPr="00837CD3">
        <w:rPr>
          <w:rFonts w:ascii="Times New Roman" w:hAnsi="Times New Roman"/>
          <w:sz w:val="24"/>
        </w:rPr>
        <w:t>Company</w:t>
      </w:r>
      <w:r w:rsidRPr="00837CD3">
        <w:rPr>
          <w:rFonts w:ascii="Times New Roman" w:hAnsi="Times New Roman"/>
          <w:sz w:val="24"/>
        </w:rPr>
        <w:t xml:space="preserve"> shall enter the details of the person with whom </w:t>
      </w:r>
      <w:r w:rsidR="002F6CC6" w:rsidRPr="00837CD3">
        <w:rPr>
          <w:rFonts w:ascii="Times New Roman" w:hAnsi="Times New Roman"/>
          <w:sz w:val="24"/>
        </w:rPr>
        <w:t>UPSI</w:t>
      </w:r>
      <w:r w:rsidRPr="00837CD3">
        <w:rPr>
          <w:rFonts w:ascii="Times New Roman" w:hAnsi="Times New Roman"/>
          <w:sz w:val="24"/>
        </w:rPr>
        <w:t xml:space="preserve"> is shared in a</w:t>
      </w:r>
      <w:r w:rsidR="00445BA9" w:rsidRPr="00837CD3">
        <w:rPr>
          <w:rFonts w:ascii="Times New Roman" w:hAnsi="Times New Roman"/>
          <w:sz w:val="24"/>
        </w:rPr>
        <w:t xml:space="preserve"> structured</w:t>
      </w:r>
      <w:r w:rsidRPr="00837CD3">
        <w:rPr>
          <w:rFonts w:ascii="Times New Roman" w:hAnsi="Times New Roman"/>
          <w:sz w:val="24"/>
        </w:rPr>
        <w:t xml:space="preserve"> digital database</w:t>
      </w:r>
      <w:r w:rsidR="00445BA9" w:rsidRPr="00837CD3">
        <w:rPr>
          <w:rFonts w:ascii="Times New Roman" w:hAnsi="Times New Roman"/>
          <w:sz w:val="24"/>
        </w:rPr>
        <w:t xml:space="preserve"> (“</w:t>
      </w:r>
      <w:r w:rsidR="00445BA9" w:rsidRPr="00837CD3">
        <w:rPr>
          <w:rFonts w:ascii="Times New Roman" w:hAnsi="Times New Roman"/>
          <w:b/>
          <w:bCs/>
          <w:sz w:val="24"/>
        </w:rPr>
        <w:t>SDD</w:t>
      </w:r>
      <w:r w:rsidR="00445BA9" w:rsidRPr="00837CD3">
        <w:rPr>
          <w:rFonts w:ascii="Times New Roman" w:hAnsi="Times New Roman"/>
          <w:sz w:val="24"/>
        </w:rPr>
        <w:t>”)</w:t>
      </w:r>
      <w:r w:rsidRPr="00837CD3">
        <w:rPr>
          <w:rFonts w:ascii="Times New Roman" w:hAnsi="Times New Roman"/>
          <w:sz w:val="24"/>
        </w:rPr>
        <w:t xml:space="preserve"> maintained for this purpose.</w:t>
      </w:r>
      <w:r w:rsidR="00445BA9" w:rsidRPr="00837CD3">
        <w:rPr>
          <w:rFonts w:ascii="Times New Roman" w:hAnsi="Times New Roman"/>
          <w:sz w:val="24"/>
        </w:rPr>
        <w:t xml:space="preserve"> </w:t>
      </w:r>
    </w:p>
    <w:p w14:paraId="4D71C06D" w14:textId="77777777" w:rsidR="00445BA9" w:rsidRPr="00837CD3" w:rsidRDefault="00445BA9" w:rsidP="00581AEA">
      <w:pPr>
        <w:spacing w:after="0"/>
        <w:rPr>
          <w:rFonts w:ascii="Times New Roman" w:hAnsi="Times New Roman"/>
          <w:sz w:val="24"/>
          <w:szCs w:val="24"/>
        </w:rPr>
      </w:pPr>
    </w:p>
    <w:p w14:paraId="67CCA0C5" w14:textId="5E8BA913" w:rsidR="00145A04" w:rsidRPr="00837CD3" w:rsidRDefault="008D5EBA" w:rsidP="00E344CC">
      <w:pPr>
        <w:pStyle w:val="Heading4"/>
        <w:tabs>
          <w:tab w:val="clear" w:pos="720"/>
        </w:tabs>
        <w:spacing w:after="0"/>
        <w:rPr>
          <w:rFonts w:ascii="Times New Roman" w:hAnsi="Times New Roman"/>
          <w:sz w:val="24"/>
        </w:rPr>
      </w:pPr>
      <w:r w:rsidRPr="00837CD3">
        <w:rPr>
          <w:rFonts w:ascii="Times New Roman" w:hAnsi="Times New Roman"/>
          <w:sz w:val="24"/>
        </w:rPr>
        <w:t xml:space="preserve">Information referred to above shall be held by recipients in secure manner to ensure its confidentiality and prevent </w:t>
      </w:r>
      <w:r w:rsidR="00445BA9" w:rsidRPr="00837CD3">
        <w:rPr>
          <w:rFonts w:ascii="Times New Roman" w:hAnsi="Times New Roman"/>
          <w:sz w:val="24"/>
        </w:rPr>
        <w:t xml:space="preserve">any </w:t>
      </w:r>
      <w:r w:rsidRPr="00837CD3">
        <w:rPr>
          <w:rFonts w:ascii="Times New Roman" w:hAnsi="Times New Roman"/>
          <w:sz w:val="24"/>
        </w:rPr>
        <w:t>unauthorized use.</w:t>
      </w:r>
    </w:p>
    <w:p w14:paraId="0EC085D4" w14:textId="77777777" w:rsidR="00445BA9" w:rsidRPr="00837CD3" w:rsidRDefault="00445BA9" w:rsidP="00581AEA">
      <w:pPr>
        <w:spacing w:after="0"/>
        <w:rPr>
          <w:rFonts w:ascii="Times New Roman" w:hAnsi="Times New Roman"/>
          <w:sz w:val="24"/>
          <w:szCs w:val="24"/>
        </w:rPr>
      </w:pPr>
    </w:p>
    <w:p w14:paraId="3935DE7C" w14:textId="1957A512" w:rsidR="00145A04" w:rsidRPr="00837CD3" w:rsidRDefault="008D5EBA" w:rsidP="00E344CC">
      <w:pPr>
        <w:pStyle w:val="Heading4"/>
        <w:tabs>
          <w:tab w:val="clear" w:pos="720"/>
        </w:tabs>
        <w:spacing w:after="0"/>
        <w:rPr>
          <w:rFonts w:ascii="Times New Roman" w:hAnsi="Times New Roman"/>
          <w:sz w:val="24"/>
        </w:rPr>
      </w:pPr>
      <w:r w:rsidRPr="00837CD3">
        <w:rPr>
          <w:rFonts w:ascii="Times New Roman" w:hAnsi="Times New Roman"/>
          <w:sz w:val="24"/>
        </w:rPr>
        <w:t xml:space="preserve">All </w:t>
      </w:r>
      <w:r w:rsidR="000C3A55" w:rsidRPr="00837CD3">
        <w:rPr>
          <w:rFonts w:ascii="Times New Roman" w:hAnsi="Times New Roman"/>
          <w:sz w:val="24"/>
        </w:rPr>
        <w:t>UPSI</w:t>
      </w:r>
      <w:r w:rsidRPr="00837CD3">
        <w:rPr>
          <w:rFonts w:ascii="Times New Roman" w:hAnsi="Times New Roman"/>
          <w:sz w:val="24"/>
        </w:rPr>
        <w:t xml:space="preserve"> directly received by any Designated Person</w:t>
      </w:r>
      <w:r w:rsidR="000C3A55" w:rsidRPr="00837CD3">
        <w:rPr>
          <w:rFonts w:ascii="Times New Roman" w:hAnsi="Times New Roman"/>
          <w:sz w:val="24"/>
        </w:rPr>
        <w:t>s</w:t>
      </w:r>
      <w:r w:rsidRPr="00837CD3">
        <w:rPr>
          <w:rFonts w:ascii="Times New Roman" w:hAnsi="Times New Roman"/>
          <w:sz w:val="24"/>
        </w:rPr>
        <w:t xml:space="preserve"> should be reported to the Compliance Officer immediately</w:t>
      </w:r>
      <w:r w:rsidR="00DD7F32" w:rsidRPr="00837CD3">
        <w:rPr>
          <w:rFonts w:ascii="Times New Roman" w:hAnsi="Times New Roman"/>
          <w:sz w:val="24"/>
        </w:rPr>
        <w:t xml:space="preserve"> to ensure necessary compliances in this regard</w:t>
      </w:r>
      <w:r w:rsidRPr="00837CD3">
        <w:rPr>
          <w:rFonts w:ascii="Times New Roman" w:hAnsi="Times New Roman"/>
          <w:sz w:val="24"/>
        </w:rPr>
        <w:t>.</w:t>
      </w:r>
    </w:p>
    <w:p w14:paraId="6230B416" w14:textId="77777777" w:rsidR="00955B56" w:rsidRPr="00837CD3" w:rsidRDefault="00955B56" w:rsidP="00581AEA">
      <w:pPr>
        <w:spacing w:after="0"/>
        <w:rPr>
          <w:rFonts w:ascii="Times New Roman" w:hAnsi="Times New Roman"/>
          <w:sz w:val="24"/>
          <w:szCs w:val="24"/>
        </w:rPr>
      </w:pPr>
    </w:p>
    <w:p w14:paraId="6F0B7D92" w14:textId="77777777" w:rsidR="00145A04" w:rsidRPr="00837CD3" w:rsidRDefault="002F6CC6" w:rsidP="00E344CC">
      <w:pPr>
        <w:pStyle w:val="Heading3"/>
        <w:tabs>
          <w:tab w:val="clear" w:pos="720"/>
        </w:tabs>
        <w:spacing w:after="0"/>
        <w:rPr>
          <w:rFonts w:ascii="Times New Roman" w:hAnsi="Times New Roman"/>
          <w:b/>
          <w:bCs/>
          <w:sz w:val="24"/>
        </w:rPr>
      </w:pPr>
      <w:r w:rsidRPr="00837CD3">
        <w:rPr>
          <w:rFonts w:ascii="Times New Roman" w:hAnsi="Times New Roman"/>
          <w:b/>
          <w:bCs/>
          <w:sz w:val="24"/>
        </w:rPr>
        <w:t>Chinese Wall</w:t>
      </w:r>
    </w:p>
    <w:p w14:paraId="0F978517" w14:textId="77777777" w:rsidR="001B27C9" w:rsidRPr="00837CD3" w:rsidRDefault="001B27C9" w:rsidP="00581AEA">
      <w:pPr>
        <w:spacing w:after="0"/>
        <w:rPr>
          <w:rFonts w:ascii="Times New Roman" w:hAnsi="Times New Roman"/>
          <w:sz w:val="24"/>
          <w:szCs w:val="24"/>
        </w:rPr>
      </w:pPr>
    </w:p>
    <w:p w14:paraId="0F23248E" w14:textId="18935DB0" w:rsidR="00145A04" w:rsidRPr="00837CD3" w:rsidRDefault="008D5EBA" w:rsidP="00E344CC">
      <w:pPr>
        <w:pStyle w:val="Heading4"/>
        <w:tabs>
          <w:tab w:val="clear" w:pos="720"/>
        </w:tabs>
        <w:spacing w:after="0"/>
        <w:rPr>
          <w:rFonts w:ascii="Times New Roman" w:hAnsi="Times New Roman"/>
          <w:sz w:val="24"/>
        </w:rPr>
      </w:pPr>
      <w:r w:rsidRPr="00837CD3">
        <w:rPr>
          <w:rFonts w:ascii="Times New Roman" w:hAnsi="Times New Roman"/>
          <w:sz w:val="24"/>
        </w:rPr>
        <w:t xml:space="preserve">Chinese Wall </w:t>
      </w:r>
      <w:r w:rsidR="005D1928" w:rsidRPr="00837CD3">
        <w:rPr>
          <w:rFonts w:ascii="Times New Roman" w:hAnsi="Times New Roman"/>
          <w:sz w:val="24"/>
        </w:rPr>
        <w:t>p</w:t>
      </w:r>
      <w:r w:rsidRPr="00837CD3">
        <w:rPr>
          <w:rFonts w:ascii="Times New Roman" w:hAnsi="Times New Roman"/>
          <w:sz w:val="24"/>
        </w:rPr>
        <w:t xml:space="preserve">rocedures and </w:t>
      </w:r>
      <w:r w:rsidR="0086285D" w:rsidRPr="00837CD3">
        <w:rPr>
          <w:rFonts w:ascii="Times New Roman" w:hAnsi="Times New Roman"/>
          <w:sz w:val="24"/>
        </w:rPr>
        <w:t>p</w:t>
      </w:r>
      <w:r w:rsidRPr="00837CD3">
        <w:rPr>
          <w:rFonts w:ascii="Times New Roman" w:hAnsi="Times New Roman"/>
          <w:sz w:val="24"/>
        </w:rPr>
        <w:t xml:space="preserve">hysical arrangements (collectively called </w:t>
      </w:r>
      <w:r w:rsidR="00B6165A" w:rsidRPr="00837CD3">
        <w:rPr>
          <w:rFonts w:ascii="Times New Roman" w:hAnsi="Times New Roman"/>
          <w:sz w:val="24"/>
        </w:rPr>
        <w:t>“</w:t>
      </w:r>
      <w:r w:rsidRPr="00837CD3">
        <w:rPr>
          <w:rFonts w:ascii="Times New Roman" w:hAnsi="Times New Roman"/>
          <w:b/>
          <w:bCs/>
          <w:sz w:val="24"/>
        </w:rPr>
        <w:t>Chinese Walls</w:t>
      </w:r>
      <w:r w:rsidRPr="00837CD3">
        <w:rPr>
          <w:rFonts w:ascii="Times New Roman" w:hAnsi="Times New Roman"/>
          <w:sz w:val="24"/>
        </w:rPr>
        <w:t>”) shall</w:t>
      </w:r>
      <w:r w:rsidR="006A62FC" w:rsidRPr="00837CD3">
        <w:rPr>
          <w:rFonts w:ascii="Times New Roman" w:hAnsi="Times New Roman"/>
          <w:sz w:val="24"/>
        </w:rPr>
        <w:t xml:space="preserve"> </w:t>
      </w:r>
      <w:r w:rsidRPr="00837CD3">
        <w:rPr>
          <w:rFonts w:ascii="Times New Roman" w:hAnsi="Times New Roman"/>
          <w:sz w:val="24"/>
        </w:rPr>
        <w:t>be used to manage confidential information</w:t>
      </w:r>
      <w:r w:rsidR="000C3A55" w:rsidRPr="00837CD3">
        <w:rPr>
          <w:rFonts w:ascii="Times New Roman" w:hAnsi="Times New Roman"/>
          <w:sz w:val="24"/>
        </w:rPr>
        <w:t xml:space="preserve"> (including UPSI)</w:t>
      </w:r>
      <w:r w:rsidRPr="00837CD3">
        <w:rPr>
          <w:rFonts w:ascii="Times New Roman" w:hAnsi="Times New Roman"/>
          <w:sz w:val="24"/>
        </w:rPr>
        <w:t xml:space="preserve"> and prevent inadvertent spread and misuse of </w:t>
      </w:r>
      <w:r w:rsidR="00BC4AC2" w:rsidRPr="00837CD3">
        <w:rPr>
          <w:rFonts w:ascii="Times New Roman" w:hAnsi="Times New Roman"/>
          <w:sz w:val="24"/>
        </w:rPr>
        <w:t>such information</w:t>
      </w:r>
      <w:r w:rsidRPr="00837CD3">
        <w:rPr>
          <w:rFonts w:ascii="Times New Roman" w:hAnsi="Times New Roman"/>
          <w:sz w:val="24"/>
        </w:rPr>
        <w:t>. In general</w:t>
      </w:r>
      <w:r w:rsidR="00BC4AC2" w:rsidRPr="00837CD3">
        <w:rPr>
          <w:rFonts w:ascii="Times New Roman" w:hAnsi="Times New Roman"/>
          <w:sz w:val="24"/>
        </w:rPr>
        <w:t>,</w:t>
      </w:r>
      <w:r w:rsidRPr="00837CD3">
        <w:rPr>
          <w:rFonts w:ascii="Times New Roman" w:hAnsi="Times New Roman"/>
          <w:sz w:val="24"/>
        </w:rPr>
        <w:t xml:space="preserve"> Chinese Walls separates areas that have access to </w:t>
      </w:r>
      <w:r w:rsidR="00BC4AC2" w:rsidRPr="00837CD3">
        <w:rPr>
          <w:rFonts w:ascii="Times New Roman" w:hAnsi="Times New Roman"/>
          <w:sz w:val="24"/>
        </w:rPr>
        <w:t>UPSI</w:t>
      </w:r>
      <w:r w:rsidRPr="00837CD3">
        <w:rPr>
          <w:rFonts w:ascii="Times New Roman" w:hAnsi="Times New Roman"/>
          <w:sz w:val="24"/>
        </w:rPr>
        <w:t xml:space="preserve"> (</w:t>
      </w:r>
      <w:r w:rsidR="00BC4AC2" w:rsidRPr="00837CD3">
        <w:rPr>
          <w:rFonts w:ascii="Times New Roman" w:hAnsi="Times New Roman"/>
          <w:sz w:val="24"/>
        </w:rPr>
        <w:t>“</w:t>
      </w:r>
      <w:r w:rsidRPr="00837CD3">
        <w:rPr>
          <w:rFonts w:ascii="Times New Roman" w:hAnsi="Times New Roman"/>
          <w:b/>
          <w:bCs/>
          <w:sz w:val="24"/>
        </w:rPr>
        <w:t>Insider Area</w:t>
      </w:r>
      <w:r w:rsidR="00BC4AC2" w:rsidRPr="00837CD3">
        <w:rPr>
          <w:rFonts w:ascii="Times New Roman" w:hAnsi="Times New Roman"/>
          <w:sz w:val="24"/>
        </w:rPr>
        <w:t>”</w:t>
      </w:r>
      <w:r w:rsidRPr="00837CD3">
        <w:rPr>
          <w:rFonts w:ascii="Times New Roman" w:hAnsi="Times New Roman"/>
          <w:sz w:val="24"/>
        </w:rPr>
        <w:t xml:space="preserve">) from those </w:t>
      </w:r>
      <w:r w:rsidR="000C3A55" w:rsidRPr="00837CD3">
        <w:rPr>
          <w:rFonts w:ascii="Times New Roman" w:hAnsi="Times New Roman"/>
          <w:sz w:val="24"/>
        </w:rPr>
        <w:t xml:space="preserve">that </w:t>
      </w:r>
      <w:r w:rsidRPr="00837CD3">
        <w:rPr>
          <w:rFonts w:ascii="Times New Roman" w:hAnsi="Times New Roman"/>
          <w:sz w:val="24"/>
        </w:rPr>
        <w:t>do not have it (</w:t>
      </w:r>
      <w:r w:rsidR="00BC4AC2" w:rsidRPr="00837CD3">
        <w:rPr>
          <w:rFonts w:ascii="Times New Roman" w:hAnsi="Times New Roman"/>
          <w:sz w:val="24"/>
        </w:rPr>
        <w:t>“</w:t>
      </w:r>
      <w:r w:rsidRPr="00837CD3">
        <w:rPr>
          <w:rFonts w:ascii="Times New Roman" w:hAnsi="Times New Roman"/>
          <w:b/>
          <w:bCs/>
          <w:sz w:val="24"/>
        </w:rPr>
        <w:t>Public Area</w:t>
      </w:r>
      <w:r w:rsidR="00BC4AC2" w:rsidRPr="00837CD3">
        <w:rPr>
          <w:rFonts w:ascii="Times New Roman" w:hAnsi="Times New Roman"/>
          <w:sz w:val="24"/>
        </w:rPr>
        <w:t>”</w:t>
      </w:r>
      <w:r w:rsidRPr="00837CD3">
        <w:rPr>
          <w:rFonts w:ascii="Times New Roman" w:hAnsi="Times New Roman"/>
          <w:sz w:val="24"/>
        </w:rPr>
        <w:t>).</w:t>
      </w:r>
    </w:p>
    <w:p w14:paraId="3256F5E3" w14:textId="77777777" w:rsidR="0026296A" w:rsidRPr="00837CD3" w:rsidRDefault="0026296A" w:rsidP="00581AEA">
      <w:pPr>
        <w:spacing w:after="0"/>
        <w:rPr>
          <w:rFonts w:ascii="Times New Roman" w:hAnsi="Times New Roman"/>
          <w:sz w:val="24"/>
          <w:szCs w:val="24"/>
        </w:rPr>
      </w:pPr>
    </w:p>
    <w:p w14:paraId="5CE17AD6" w14:textId="69D8D48B" w:rsidR="00F746E5" w:rsidRPr="00837CD3" w:rsidRDefault="008D5EBA" w:rsidP="00E344CC">
      <w:pPr>
        <w:pStyle w:val="Heading4"/>
        <w:tabs>
          <w:tab w:val="clear" w:pos="720"/>
        </w:tabs>
        <w:spacing w:after="0"/>
        <w:rPr>
          <w:rFonts w:ascii="Times New Roman" w:hAnsi="Times New Roman"/>
          <w:sz w:val="24"/>
        </w:rPr>
      </w:pPr>
      <w:r w:rsidRPr="00837CD3">
        <w:rPr>
          <w:rFonts w:ascii="Times New Roman" w:hAnsi="Times New Roman"/>
          <w:sz w:val="24"/>
        </w:rPr>
        <w:t>Where Chinese Wall</w:t>
      </w:r>
      <w:r w:rsidR="00951229" w:rsidRPr="00837CD3">
        <w:rPr>
          <w:rFonts w:ascii="Times New Roman" w:hAnsi="Times New Roman"/>
          <w:sz w:val="24"/>
        </w:rPr>
        <w:t>s</w:t>
      </w:r>
      <w:r w:rsidRPr="00837CD3">
        <w:rPr>
          <w:rFonts w:ascii="Times New Roman" w:hAnsi="Times New Roman"/>
          <w:sz w:val="24"/>
        </w:rPr>
        <w:t xml:space="preserve"> are in place, </w:t>
      </w:r>
      <w:r w:rsidR="000C3A55" w:rsidRPr="00837CD3">
        <w:rPr>
          <w:rFonts w:ascii="Times New Roman" w:hAnsi="Times New Roman"/>
          <w:sz w:val="24"/>
        </w:rPr>
        <w:t>personnel</w:t>
      </w:r>
      <w:r w:rsidR="00E14E57" w:rsidRPr="00837CD3">
        <w:rPr>
          <w:rFonts w:ascii="Times New Roman" w:hAnsi="Times New Roman"/>
          <w:sz w:val="24"/>
        </w:rPr>
        <w:t xml:space="preserve"> </w:t>
      </w:r>
      <w:r w:rsidRPr="00837CD3">
        <w:rPr>
          <w:rFonts w:ascii="Times New Roman" w:hAnsi="Times New Roman"/>
          <w:sz w:val="24"/>
        </w:rPr>
        <w:t xml:space="preserve">working within an Insider Area are prohibited from communicating any </w:t>
      </w:r>
      <w:r w:rsidR="00951229" w:rsidRPr="00837CD3">
        <w:rPr>
          <w:rFonts w:ascii="Times New Roman" w:hAnsi="Times New Roman"/>
          <w:sz w:val="24"/>
        </w:rPr>
        <w:t>UPSI</w:t>
      </w:r>
      <w:r w:rsidRPr="00837CD3">
        <w:rPr>
          <w:rFonts w:ascii="Times New Roman" w:hAnsi="Times New Roman"/>
          <w:sz w:val="24"/>
        </w:rPr>
        <w:t xml:space="preserve"> to </w:t>
      </w:r>
      <w:r w:rsidR="000C3A55" w:rsidRPr="00837CD3">
        <w:rPr>
          <w:rFonts w:ascii="Times New Roman" w:hAnsi="Times New Roman"/>
          <w:sz w:val="24"/>
        </w:rPr>
        <w:t xml:space="preserve">personnel </w:t>
      </w:r>
      <w:r w:rsidRPr="00837CD3">
        <w:rPr>
          <w:rFonts w:ascii="Times New Roman" w:hAnsi="Times New Roman"/>
          <w:sz w:val="24"/>
        </w:rPr>
        <w:t>in Public Area without prior approval from the Compliance Officer.</w:t>
      </w:r>
    </w:p>
    <w:p w14:paraId="791D4787" w14:textId="77777777" w:rsidR="0026296A" w:rsidRPr="00837CD3" w:rsidRDefault="0026296A" w:rsidP="00581AEA">
      <w:pPr>
        <w:spacing w:after="0"/>
        <w:rPr>
          <w:rFonts w:ascii="Times New Roman" w:hAnsi="Times New Roman"/>
          <w:sz w:val="24"/>
          <w:szCs w:val="24"/>
        </w:rPr>
      </w:pPr>
    </w:p>
    <w:p w14:paraId="31A3CCAF" w14:textId="7F6F6D86" w:rsidR="00145A04" w:rsidRPr="00837CD3" w:rsidRDefault="00E14E57" w:rsidP="00E344CC">
      <w:pPr>
        <w:pStyle w:val="Heading4"/>
        <w:tabs>
          <w:tab w:val="clear" w:pos="720"/>
        </w:tabs>
        <w:spacing w:after="0"/>
        <w:rPr>
          <w:rFonts w:ascii="Times New Roman" w:hAnsi="Times New Roman"/>
          <w:sz w:val="24"/>
        </w:rPr>
      </w:pPr>
      <w:r w:rsidRPr="00837CD3">
        <w:rPr>
          <w:rFonts w:ascii="Times New Roman" w:hAnsi="Times New Roman"/>
          <w:sz w:val="24"/>
        </w:rPr>
        <w:lastRenderedPageBreak/>
        <w:t xml:space="preserve">Personnel </w:t>
      </w:r>
      <w:r w:rsidR="008D5EBA" w:rsidRPr="00837CD3">
        <w:rPr>
          <w:rFonts w:ascii="Times New Roman" w:hAnsi="Times New Roman"/>
          <w:sz w:val="24"/>
        </w:rPr>
        <w:t xml:space="preserve">within the Chinese Wall shall also be responsible to ensure the Chinese Wall is not breached deliberately or otherwise. The </w:t>
      </w:r>
      <w:r w:rsidR="00B6165A" w:rsidRPr="00837CD3">
        <w:rPr>
          <w:rFonts w:ascii="Times New Roman" w:hAnsi="Times New Roman"/>
          <w:sz w:val="24"/>
        </w:rPr>
        <w:t>“</w:t>
      </w:r>
      <w:r w:rsidR="008D5EBA" w:rsidRPr="00837CD3">
        <w:rPr>
          <w:rFonts w:ascii="Times New Roman" w:hAnsi="Times New Roman"/>
          <w:sz w:val="24"/>
        </w:rPr>
        <w:t>need to know</w:t>
      </w:r>
      <w:r w:rsidR="00B6165A" w:rsidRPr="00837CD3">
        <w:rPr>
          <w:rFonts w:ascii="Times New Roman" w:hAnsi="Times New Roman"/>
          <w:sz w:val="24"/>
        </w:rPr>
        <w:t>”</w:t>
      </w:r>
      <w:r w:rsidR="008D5EBA" w:rsidRPr="00837CD3">
        <w:rPr>
          <w:rFonts w:ascii="Times New Roman" w:hAnsi="Times New Roman"/>
          <w:sz w:val="24"/>
        </w:rPr>
        <w:t xml:space="preserve"> principle shall be fully in effect within Insider Area.</w:t>
      </w:r>
    </w:p>
    <w:p w14:paraId="1727992A" w14:textId="77777777" w:rsidR="0026296A" w:rsidRPr="00837CD3" w:rsidRDefault="0026296A" w:rsidP="00581AEA">
      <w:pPr>
        <w:spacing w:after="0"/>
        <w:rPr>
          <w:rFonts w:ascii="Times New Roman" w:hAnsi="Times New Roman"/>
          <w:sz w:val="24"/>
          <w:szCs w:val="24"/>
        </w:rPr>
      </w:pPr>
    </w:p>
    <w:p w14:paraId="5F46B377" w14:textId="538A4C4A" w:rsidR="00145A04" w:rsidRPr="00837CD3" w:rsidRDefault="008D5EBA" w:rsidP="00E344CC">
      <w:pPr>
        <w:pStyle w:val="Heading4"/>
        <w:tabs>
          <w:tab w:val="clear" w:pos="720"/>
        </w:tabs>
        <w:spacing w:after="0"/>
        <w:rPr>
          <w:rFonts w:ascii="Times New Roman" w:hAnsi="Times New Roman"/>
          <w:sz w:val="24"/>
        </w:rPr>
      </w:pPr>
      <w:r w:rsidRPr="00837CD3">
        <w:rPr>
          <w:rFonts w:ascii="Times New Roman" w:hAnsi="Times New Roman"/>
          <w:sz w:val="24"/>
        </w:rPr>
        <w:t xml:space="preserve">If an Insider commits a breach or accidentally crosses the Wall, it shall be reported to the Compliance Officer and immediate action shall be initiated to include the </w:t>
      </w:r>
      <w:r w:rsidR="002F6CC6" w:rsidRPr="00837CD3">
        <w:rPr>
          <w:rFonts w:ascii="Times New Roman" w:hAnsi="Times New Roman"/>
          <w:sz w:val="24"/>
        </w:rPr>
        <w:t>recipient</w:t>
      </w:r>
      <w:r w:rsidRPr="00837CD3">
        <w:rPr>
          <w:rFonts w:ascii="Times New Roman" w:hAnsi="Times New Roman"/>
          <w:sz w:val="24"/>
        </w:rPr>
        <w:t xml:space="preserve"> as an Insider under this Code.</w:t>
      </w:r>
    </w:p>
    <w:p w14:paraId="3D9B2798" w14:textId="77777777" w:rsidR="0026296A" w:rsidRPr="00837CD3" w:rsidRDefault="0026296A" w:rsidP="00581AEA">
      <w:pPr>
        <w:spacing w:after="0"/>
        <w:rPr>
          <w:rFonts w:ascii="Times New Roman" w:hAnsi="Times New Roman"/>
          <w:sz w:val="24"/>
          <w:szCs w:val="24"/>
        </w:rPr>
      </w:pPr>
    </w:p>
    <w:p w14:paraId="11F81548" w14:textId="72BDB455" w:rsidR="00145A04" w:rsidRPr="00837CD3" w:rsidRDefault="00785318" w:rsidP="00E344CC">
      <w:pPr>
        <w:pStyle w:val="Heading4"/>
        <w:tabs>
          <w:tab w:val="clear" w:pos="720"/>
        </w:tabs>
        <w:spacing w:after="0"/>
        <w:rPr>
          <w:rFonts w:ascii="Times New Roman" w:hAnsi="Times New Roman"/>
          <w:sz w:val="24"/>
          <w:lang w:bidi="en-US"/>
        </w:rPr>
      </w:pPr>
      <w:r w:rsidRPr="00837CD3">
        <w:rPr>
          <w:rFonts w:ascii="Times New Roman" w:hAnsi="Times New Roman"/>
          <w:sz w:val="24"/>
          <w:lang w:bidi="en-US"/>
        </w:rPr>
        <w:t xml:space="preserve">In exceptional circumstances, persons in the Public Area may be brought “over the wall” and given confidential information strictly on a “need to know” basis, with a prior intimation to the Compliance Officer and the relevant department head, providing reasons for such persons to be brought </w:t>
      </w:r>
      <w:r w:rsidR="00B6165A" w:rsidRPr="00837CD3">
        <w:rPr>
          <w:rFonts w:ascii="Times New Roman" w:hAnsi="Times New Roman"/>
          <w:sz w:val="24"/>
          <w:lang w:bidi="en-US"/>
        </w:rPr>
        <w:t>“</w:t>
      </w:r>
      <w:r w:rsidRPr="00837CD3">
        <w:rPr>
          <w:rFonts w:ascii="Times New Roman" w:hAnsi="Times New Roman"/>
          <w:sz w:val="24"/>
          <w:lang w:bidi="en-US"/>
        </w:rPr>
        <w:t>over the wall</w:t>
      </w:r>
      <w:r w:rsidR="00B6165A" w:rsidRPr="00837CD3">
        <w:rPr>
          <w:rFonts w:ascii="Times New Roman" w:hAnsi="Times New Roman"/>
          <w:sz w:val="24"/>
          <w:lang w:bidi="en-US"/>
        </w:rPr>
        <w:t>”</w:t>
      </w:r>
      <w:r w:rsidRPr="00837CD3">
        <w:rPr>
          <w:rFonts w:ascii="Times New Roman" w:hAnsi="Times New Roman"/>
          <w:sz w:val="24"/>
          <w:lang w:bidi="en-US"/>
        </w:rPr>
        <w:t xml:space="preserve">, </w:t>
      </w:r>
      <w:r w:rsidR="00420D87" w:rsidRPr="00837CD3">
        <w:rPr>
          <w:rFonts w:ascii="Times New Roman" w:hAnsi="Times New Roman"/>
          <w:sz w:val="24"/>
          <w:lang w:bidi="en-US"/>
        </w:rPr>
        <w:t>and ensuring</w:t>
      </w:r>
      <w:r w:rsidRPr="00837CD3">
        <w:rPr>
          <w:rFonts w:ascii="Times New Roman" w:hAnsi="Times New Roman"/>
          <w:sz w:val="24"/>
          <w:lang w:bidi="en-US"/>
        </w:rPr>
        <w:t xml:space="preserve"> </w:t>
      </w:r>
      <w:r w:rsidR="00420D87" w:rsidRPr="00837CD3">
        <w:rPr>
          <w:rFonts w:ascii="Times New Roman" w:hAnsi="Times New Roman"/>
          <w:sz w:val="24"/>
          <w:lang w:bidi="en-US"/>
        </w:rPr>
        <w:t>compliance with requisite provisions including maintenance of SDD</w:t>
      </w:r>
      <w:r w:rsidRPr="00837CD3">
        <w:rPr>
          <w:rFonts w:ascii="Times New Roman" w:hAnsi="Times New Roman"/>
          <w:sz w:val="24"/>
          <w:lang w:bidi="en-US"/>
        </w:rPr>
        <w:t xml:space="preserve">. Provided however that, if such persons in the Public Area who have “crossed the wall” are provided with UPSI, they shall be bound by confidentiality and other obligations under law, the provisions of this Code and shall not deal in Securities of the </w:t>
      </w:r>
      <w:r w:rsidR="005D6F93" w:rsidRPr="00837CD3">
        <w:rPr>
          <w:rFonts w:ascii="Times New Roman" w:hAnsi="Times New Roman"/>
          <w:sz w:val="24"/>
          <w:lang w:bidi="en-US"/>
        </w:rPr>
        <w:t>Company</w:t>
      </w:r>
      <w:r w:rsidRPr="00837CD3">
        <w:rPr>
          <w:rFonts w:ascii="Times New Roman" w:hAnsi="Times New Roman"/>
          <w:sz w:val="24"/>
          <w:lang w:bidi="en-US"/>
        </w:rPr>
        <w:t>, during such time that the information is in the nature of UPSI.</w:t>
      </w:r>
    </w:p>
    <w:p w14:paraId="18A3F80E" w14:textId="77777777" w:rsidR="0019617D" w:rsidRPr="00837CD3" w:rsidRDefault="0019617D" w:rsidP="00581AEA">
      <w:pPr>
        <w:spacing w:after="0"/>
        <w:rPr>
          <w:rFonts w:ascii="Times New Roman" w:hAnsi="Times New Roman"/>
          <w:sz w:val="24"/>
          <w:szCs w:val="24"/>
          <w:lang w:bidi="en-US"/>
        </w:rPr>
      </w:pPr>
    </w:p>
    <w:p w14:paraId="4557F1AD" w14:textId="47385076" w:rsidR="004D00AE" w:rsidRPr="00837CD3" w:rsidRDefault="004D00AE" w:rsidP="004D00AE">
      <w:pPr>
        <w:pStyle w:val="Heading4"/>
        <w:tabs>
          <w:tab w:val="clear" w:pos="720"/>
        </w:tabs>
        <w:spacing w:after="0"/>
        <w:rPr>
          <w:rFonts w:ascii="Times New Roman" w:hAnsi="Times New Roman"/>
          <w:sz w:val="24"/>
          <w:lang w:bidi="en-US"/>
        </w:rPr>
      </w:pPr>
      <w:r w:rsidRPr="00837CD3">
        <w:rPr>
          <w:rFonts w:ascii="Times New Roman" w:hAnsi="Times New Roman"/>
          <w:sz w:val="24"/>
          <w:lang w:bidi="en-US"/>
        </w:rPr>
        <w:t>Persons who are wall-crossed or secluded within the Chinese Walls are responsible for ensuring that the Chinese Wall is not breached deliberately or inadvertently. If an Insider commits a breach or accidentally crosses the Wall, it shall be reported to the Compliance Officer and immediate action shall be initiated to include the recipient as an Insider under this Code.</w:t>
      </w:r>
    </w:p>
    <w:p w14:paraId="3216CA8D" w14:textId="77777777" w:rsidR="00603A1F" w:rsidRPr="00837CD3" w:rsidRDefault="00603A1F" w:rsidP="00581AEA">
      <w:pPr>
        <w:spacing w:after="0"/>
        <w:rPr>
          <w:rFonts w:ascii="Times New Roman" w:hAnsi="Times New Roman"/>
          <w:sz w:val="24"/>
          <w:szCs w:val="24"/>
          <w:lang w:bidi="en-US"/>
        </w:rPr>
      </w:pPr>
    </w:p>
    <w:p w14:paraId="5EEF2E3A" w14:textId="72BC12EB" w:rsidR="00145A04" w:rsidRPr="00837CD3" w:rsidRDefault="008D5EBA" w:rsidP="00E344CC">
      <w:pPr>
        <w:pStyle w:val="Heading2"/>
        <w:tabs>
          <w:tab w:val="clear" w:pos="720"/>
        </w:tabs>
        <w:spacing w:after="0"/>
        <w:rPr>
          <w:rFonts w:ascii="Times New Roman" w:hAnsi="Times New Roman"/>
          <w:b/>
          <w:bCs/>
          <w:sz w:val="24"/>
          <w:szCs w:val="24"/>
        </w:rPr>
      </w:pPr>
      <w:r w:rsidRPr="00837CD3">
        <w:rPr>
          <w:rFonts w:ascii="Times New Roman" w:hAnsi="Times New Roman"/>
          <w:b/>
          <w:bCs/>
          <w:sz w:val="24"/>
          <w:szCs w:val="24"/>
        </w:rPr>
        <w:t>RESTRICTION ON TRADING BY DESIGNATED PERSONS INCLUDING THEIR IMMEDIATE RELATIVES</w:t>
      </w:r>
    </w:p>
    <w:p w14:paraId="300BE4AF" w14:textId="77777777" w:rsidR="00603A1F" w:rsidRPr="00837CD3" w:rsidRDefault="00603A1F" w:rsidP="00581AEA">
      <w:pPr>
        <w:spacing w:after="0"/>
        <w:rPr>
          <w:rFonts w:ascii="Times New Roman" w:hAnsi="Times New Roman"/>
          <w:sz w:val="24"/>
          <w:szCs w:val="24"/>
        </w:rPr>
      </w:pPr>
    </w:p>
    <w:p w14:paraId="4EC2C4F8" w14:textId="77777777" w:rsidR="006A62FC" w:rsidRPr="00837CD3" w:rsidRDefault="00217381" w:rsidP="00E344CC">
      <w:pPr>
        <w:pStyle w:val="Heading3"/>
        <w:tabs>
          <w:tab w:val="clear" w:pos="720"/>
        </w:tabs>
        <w:spacing w:after="0"/>
        <w:rPr>
          <w:rFonts w:ascii="Times New Roman" w:hAnsi="Times New Roman"/>
          <w:sz w:val="24"/>
        </w:rPr>
      </w:pPr>
      <w:r w:rsidRPr="00837CD3">
        <w:rPr>
          <w:rFonts w:ascii="Times New Roman" w:hAnsi="Times New Roman"/>
          <w:sz w:val="24"/>
        </w:rPr>
        <w:t>Designated Persons and their Immediate Relatives will be required to ensure compliance with the following requirements:</w:t>
      </w:r>
    </w:p>
    <w:p w14:paraId="25FB98A7" w14:textId="77777777" w:rsidR="00603A1F" w:rsidRPr="00837CD3" w:rsidRDefault="00603A1F" w:rsidP="00581AEA">
      <w:pPr>
        <w:spacing w:after="0"/>
        <w:rPr>
          <w:rFonts w:ascii="Times New Roman" w:hAnsi="Times New Roman"/>
          <w:sz w:val="24"/>
          <w:szCs w:val="24"/>
        </w:rPr>
      </w:pPr>
    </w:p>
    <w:p w14:paraId="16193732" w14:textId="15D357D0" w:rsidR="00145A04" w:rsidRPr="00837CD3" w:rsidRDefault="00217381" w:rsidP="00E344CC">
      <w:pPr>
        <w:pStyle w:val="Heading5"/>
        <w:tabs>
          <w:tab w:val="clear" w:pos="1440"/>
        </w:tabs>
        <w:spacing w:after="0"/>
        <w:rPr>
          <w:rFonts w:ascii="Times New Roman" w:hAnsi="Times New Roman"/>
          <w:sz w:val="24"/>
        </w:rPr>
      </w:pPr>
      <w:r w:rsidRPr="00837CD3">
        <w:rPr>
          <w:rFonts w:ascii="Times New Roman" w:hAnsi="Times New Roman"/>
          <w:sz w:val="24"/>
        </w:rPr>
        <w:t>Unless otherwise permitted under law, Designated Persons and their Immediate Relatives shall</w:t>
      </w:r>
      <w:r w:rsidRPr="00837CD3" w:rsidDel="007112AF">
        <w:rPr>
          <w:rFonts w:ascii="Times New Roman" w:hAnsi="Times New Roman"/>
          <w:sz w:val="24"/>
        </w:rPr>
        <w:t xml:space="preserve"> </w:t>
      </w:r>
      <w:r w:rsidR="00075F86" w:rsidRPr="00837CD3">
        <w:rPr>
          <w:rFonts w:ascii="Times New Roman" w:hAnsi="Times New Roman"/>
          <w:sz w:val="24"/>
        </w:rPr>
        <w:t>not</w:t>
      </w:r>
      <w:r w:rsidR="007112AF" w:rsidRPr="00837CD3">
        <w:rPr>
          <w:rFonts w:ascii="Times New Roman" w:hAnsi="Times New Roman"/>
          <w:sz w:val="24"/>
        </w:rPr>
        <w:t xml:space="preserve"> Trad</w:t>
      </w:r>
      <w:r w:rsidR="00075F86" w:rsidRPr="00837CD3">
        <w:rPr>
          <w:rFonts w:ascii="Times New Roman" w:hAnsi="Times New Roman"/>
          <w:sz w:val="24"/>
        </w:rPr>
        <w:t>e</w:t>
      </w:r>
      <w:r w:rsidR="008D5EBA" w:rsidRPr="00837CD3">
        <w:rPr>
          <w:rFonts w:ascii="Times New Roman" w:hAnsi="Times New Roman"/>
          <w:sz w:val="24"/>
        </w:rPr>
        <w:t xml:space="preserve"> in the Securities of the </w:t>
      </w:r>
      <w:r w:rsidR="0036718A" w:rsidRPr="00837CD3">
        <w:rPr>
          <w:rFonts w:ascii="Times New Roman" w:hAnsi="Times New Roman"/>
          <w:sz w:val="24"/>
        </w:rPr>
        <w:t>Company</w:t>
      </w:r>
      <w:r w:rsidR="008D5EBA" w:rsidRPr="00837CD3">
        <w:rPr>
          <w:rFonts w:ascii="Times New Roman" w:hAnsi="Times New Roman"/>
          <w:sz w:val="24"/>
        </w:rPr>
        <w:t xml:space="preserve"> when the Trading Window is closed.</w:t>
      </w:r>
    </w:p>
    <w:p w14:paraId="1DEE3DFE" w14:textId="77777777" w:rsidR="00872906" w:rsidRPr="00837CD3" w:rsidRDefault="00872906" w:rsidP="00581AEA">
      <w:pPr>
        <w:spacing w:after="0"/>
        <w:rPr>
          <w:rFonts w:ascii="Times New Roman" w:hAnsi="Times New Roman"/>
          <w:sz w:val="24"/>
          <w:szCs w:val="24"/>
        </w:rPr>
      </w:pPr>
    </w:p>
    <w:p w14:paraId="7316CB01" w14:textId="56B4E4C9" w:rsidR="00145A04" w:rsidRPr="00837CD3" w:rsidRDefault="00217381" w:rsidP="00E344CC">
      <w:pPr>
        <w:pStyle w:val="Heading5"/>
        <w:tabs>
          <w:tab w:val="clear" w:pos="1440"/>
        </w:tabs>
        <w:spacing w:after="0"/>
        <w:rPr>
          <w:rFonts w:ascii="Times New Roman" w:hAnsi="Times New Roman"/>
          <w:sz w:val="24"/>
          <w:lang w:bidi="en-US"/>
        </w:rPr>
      </w:pPr>
      <w:r w:rsidRPr="00837CD3">
        <w:rPr>
          <w:rFonts w:ascii="Times New Roman" w:hAnsi="Times New Roman"/>
          <w:sz w:val="24"/>
        </w:rPr>
        <w:t xml:space="preserve">Designated Persons and their Immediate Relatives shall </w:t>
      </w:r>
      <w:r w:rsidR="00075F86" w:rsidRPr="00837CD3">
        <w:rPr>
          <w:rFonts w:ascii="Times New Roman" w:hAnsi="Times New Roman"/>
          <w:sz w:val="24"/>
        </w:rPr>
        <w:t xml:space="preserve">not Trade </w:t>
      </w:r>
      <w:r w:rsidR="007112AF" w:rsidRPr="00837CD3">
        <w:rPr>
          <w:rFonts w:ascii="Times New Roman" w:hAnsi="Times New Roman"/>
          <w:sz w:val="24"/>
        </w:rPr>
        <w:t xml:space="preserve">in the Securities of the </w:t>
      </w:r>
      <w:r w:rsidR="005D6F93" w:rsidRPr="00837CD3">
        <w:rPr>
          <w:rFonts w:ascii="Times New Roman" w:hAnsi="Times New Roman"/>
          <w:sz w:val="24"/>
        </w:rPr>
        <w:t>Company</w:t>
      </w:r>
      <w:r w:rsidR="007112AF" w:rsidRPr="00837CD3">
        <w:rPr>
          <w:rFonts w:ascii="Times New Roman" w:hAnsi="Times New Roman"/>
          <w:sz w:val="24"/>
        </w:rPr>
        <w:t xml:space="preserve"> when</w:t>
      </w:r>
      <w:r w:rsidR="00E812A6" w:rsidRPr="00837CD3">
        <w:rPr>
          <w:rFonts w:ascii="Times New Roman" w:hAnsi="Times New Roman"/>
          <w:sz w:val="24"/>
        </w:rPr>
        <w:t xml:space="preserve"> </w:t>
      </w:r>
      <w:r w:rsidR="00E812A6" w:rsidRPr="00837CD3">
        <w:rPr>
          <w:rFonts w:ascii="Times New Roman" w:hAnsi="Times New Roman"/>
          <w:sz w:val="24"/>
          <w:lang w:bidi="en-US"/>
        </w:rPr>
        <w:t>in possession of, or having access to, UPSI and till expiry of 48</w:t>
      </w:r>
      <w:r w:rsidR="00B6165A" w:rsidRPr="00837CD3">
        <w:rPr>
          <w:rFonts w:ascii="Times New Roman" w:hAnsi="Times New Roman"/>
          <w:sz w:val="24"/>
          <w:lang w:bidi="en-US"/>
        </w:rPr>
        <w:t xml:space="preserve"> (</w:t>
      </w:r>
      <w:r w:rsidR="0036718A" w:rsidRPr="00837CD3">
        <w:rPr>
          <w:rFonts w:ascii="Times New Roman" w:hAnsi="Times New Roman"/>
          <w:sz w:val="24"/>
          <w:lang w:bidi="en-US"/>
        </w:rPr>
        <w:t>forty-eight</w:t>
      </w:r>
      <w:r w:rsidR="00B6165A" w:rsidRPr="00837CD3">
        <w:rPr>
          <w:rFonts w:ascii="Times New Roman" w:hAnsi="Times New Roman"/>
          <w:sz w:val="24"/>
          <w:lang w:bidi="en-US"/>
        </w:rPr>
        <w:t>)</w:t>
      </w:r>
      <w:r w:rsidR="00E812A6" w:rsidRPr="00837CD3">
        <w:rPr>
          <w:rFonts w:ascii="Times New Roman" w:hAnsi="Times New Roman"/>
          <w:sz w:val="24"/>
          <w:lang w:bidi="en-US"/>
        </w:rPr>
        <w:t xml:space="preserve"> hours after such UPSI becomes</w:t>
      </w:r>
      <w:r w:rsidR="00842767" w:rsidRPr="00837CD3">
        <w:rPr>
          <w:rFonts w:ascii="Times New Roman" w:hAnsi="Times New Roman"/>
          <w:sz w:val="24"/>
          <w:lang w:bidi="en-US"/>
        </w:rPr>
        <w:t xml:space="preserve"> </w:t>
      </w:r>
      <w:r w:rsidR="00E812A6" w:rsidRPr="00837CD3">
        <w:rPr>
          <w:rFonts w:ascii="Times New Roman" w:hAnsi="Times New Roman"/>
          <w:sz w:val="24"/>
          <w:lang w:bidi="en-US"/>
        </w:rPr>
        <w:t xml:space="preserve">Generally Available Information irrespective of whether there is an official announcement of </w:t>
      </w:r>
      <w:r w:rsidR="00073E39" w:rsidRPr="00837CD3">
        <w:rPr>
          <w:rFonts w:ascii="Times New Roman" w:hAnsi="Times New Roman"/>
          <w:sz w:val="24"/>
          <w:lang w:bidi="en-US"/>
        </w:rPr>
        <w:t>T</w:t>
      </w:r>
      <w:r w:rsidR="00E812A6" w:rsidRPr="00837CD3">
        <w:rPr>
          <w:rFonts w:ascii="Times New Roman" w:hAnsi="Times New Roman"/>
          <w:sz w:val="24"/>
          <w:lang w:bidi="en-US"/>
        </w:rPr>
        <w:t xml:space="preserve">rading </w:t>
      </w:r>
      <w:r w:rsidR="00073E39" w:rsidRPr="00837CD3">
        <w:rPr>
          <w:rFonts w:ascii="Times New Roman" w:hAnsi="Times New Roman"/>
          <w:sz w:val="24"/>
          <w:lang w:bidi="en-US"/>
        </w:rPr>
        <w:t>W</w:t>
      </w:r>
      <w:r w:rsidR="00E812A6" w:rsidRPr="00837CD3">
        <w:rPr>
          <w:rFonts w:ascii="Times New Roman" w:hAnsi="Times New Roman"/>
          <w:sz w:val="24"/>
          <w:lang w:bidi="en-US"/>
        </w:rPr>
        <w:t>indow closure or not.</w:t>
      </w:r>
    </w:p>
    <w:p w14:paraId="02F77471" w14:textId="77777777" w:rsidR="00872906" w:rsidRPr="00837CD3" w:rsidRDefault="00872906" w:rsidP="00581AEA">
      <w:pPr>
        <w:spacing w:after="0"/>
        <w:rPr>
          <w:rFonts w:ascii="Times New Roman" w:hAnsi="Times New Roman"/>
          <w:sz w:val="24"/>
          <w:szCs w:val="24"/>
          <w:lang w:bidi="en-US"/>
        </w:rPr>
      </w:pPr>
    </w:p>
    <w:p w14:paraId="05831DC2" w14:textId="1192C0EA" w:rsidR="00145A04" w:rsidRPr="00837CD3" w:rsidRDefault="00217381" w:rsidP="00E344CC">
      <w:pPr>
        <w:pStyle w:val="Heading5"/>
        <w:tabs>
          <w:tab w:val="clear" w:pos="1440"/>
        </w:tabs>
        <w:spacing w:after="0"/>
        <w:rPr>
          <w:rFonts w:ascii="Times New Roman" w:hAnsi="Times New Roman"/>
          <w:sz w:val="24"/>
        </w:rPr>
      </w:pPr>
      <w:r w:rsidRPr="00837CD3">
        <w:rPr>
          <w:rFonts w:ascii="Times New Roman" w:hAnsi="Times New Roman"/>
          <w:sz w:val="24"/>
        </w:rPr>
        <w:t>Designated Persons and their Immediate Relatives shall o</w:t>
      </w:r>
      <w:r w:rsidR="00075F86" w:rsidRPr="00837CD3">
        <w:rPr>
          <w:rFonts w:ascii="Times New Roman" w:hAnsi="Times New Roman"/>
          <w:sz w:val="24"/>
        </w:rPr>
        <w:t>btain p</w:t>
      </w:r>
      <w:r w:rsidR="008D5EBA" w:rsidRPr="00837CD3">
        <w:rPr>
          <w:rFonts w:ascii="Times New Roman" w:hAnsi="Times New Roman"/>
          <w:sz w:val="24"/>
        </w:rPr>
        <w:t>re-clearance</w:t>
      </w:r>
      <w:r w:rsidR="007112AF" w:rsidRPr="00837CD3">
        <w:rPr>
          <w:rFonts w:ascii="Times New Roman" w:hAnsi="Times New Roman"/>
          <w:sz w:val="24"/>
        </w:rPr>
        <w:t xml:space="preserve"> </w:t>
      </w:r>
      <w:r w:rsidR="008D5EBA" w:rsidRPr="00837CD3">
        <w:rPr>
          <w:rFonts w:ascii="Times New Roman" w:hAnsi="Times New Roman"/>
          <w:sz w:val="24"/>
        </w:rPr>
        <w:t xml:space="preserve">for </w:t>
      </w:r>
      <w:r w:rsidR="00073E39" w:rsidRPr="00837CD3">
        <w:rPr>
          <w:rFonts w:ascii="Times New Roman" w:hAnsi="Times New Roman"/>
          <w:sz w:val="24"/>
        </w:rPr>
        <w:t>T</w:t>
      </w:r>
      <w:r w:rsidR="008D5EBA" w:rsidRPr="00837CD3">
        <w:rPr>
          <w:rFonts w:ascii="Times New Roman" w:hAnsi="Times New Roman"/>
          <w:sz w:val="24"/>
        </w:rPr>
        <w:t xml:space="preserve">rading in any number of the </w:t>
      </w:r>
      <w:r w:rsidR="00E62956" w:rsidRPr="00837CD3">
        <w:rPr>
          <w:rFonts w:ascii="Times New Roman" w:hAnsi="Times New Roman"/>
          <w:sz w:val="24"/>
        </w:rPr>
        <w:t>Company’s</w:t>
      </w:r>
      <w:r w:rsidR="008D5EBA" w:rsidRPr="00837CD3">
        <w:rPr>
          <w:rFonts w:ascii="Times New Roman" w:hAnsi="Times New Roman"/>
          <w:sz w:val="24"/>
        </w:rPr>
        <w:t xml:space="preserve"> Securities as per the</w:t>
      </w:r>
      <w:r w:rsidR="003C5ED9" w:rsidRPr="00837CD3">
        <w:rPr>
          <w:rFonts w:ascii="Times New Roman" w:hAnsi="Times New Roman"/>
          <w:sz w:val="24"/>
        </w:rPr>
        <w:t xml:space="preserve"> </w:t>
      </w:r>
      <w:r w:rsidR="008D5EBA" w:rsidRPr="00837CD3">
        <w:rPr>
          <w:rFonts w:ascii="Times New Roman" w:hAnsi="Times New Roman"/>
          <w:sz w:val="24"/>
        </w:rPr>
        <w:t xml:space="preserve">procedure provided in Para </w:t>
      </w:r>
      <w:r w:rsidR="00634564" w:rsidRPr="00837CD3">
        <w:rPr>
          <w:rFonts w:ascii="Times New Roman" w:hAnsi="Times New Roman"/>
          <w:sz w:val="24"/>
        </w:rPr>
        <w:t>7</w:t>
      </w:r>
      <w:r w:rsidR="008D5EBA" w:rsidRPr="00837CD3">
        <w:rPr>
          <w:rFonts w:ascii="Times New Roman" w:hAnsi="Times New Roman"/>
          <w:sz w:val="24"/>
        </w:rPr>
        <w:t>.1 below.</w:t>
      </w:r>
    </w:p>
    <w:p w14:paraId="5D1456CD" w14:textId="77777777" w:rsidR="00872906" w:rsidRPr="00837CD3" w:rsidRDefault="00872906" w:rsidP="00581AEA">
      <w:pPr>
        <w:spacing w:after="0"/>
        <w:rPr>
          <w:rFonts w:ascii="Times New Roman" w:hAnsi="Times New Roman"/>
          <w:sz w:val="24"/>
          <w:szCs w:val="24"/>
        </w:rPr>
      </w:pPr>
    </w:p>
    <w:p w14:paraId="701C16A1" w14:textId="7DAB99D7" w:rsidR="00145A04" w:rsidRPr="00837CD3" w:rsidRDefault="00217381" w:rsidP="00E344CC">
      <w:pPr>
        <w:pStyle w:val="Heading5"/>
        <w:tabs>
          <w:tab w:val="clear" w:pos="1440"/>
        </w:tabs>
        <w:spacing w:after="0"/>
        <w:rPr>
          <w:rFonts w:ascii="Times New Roman" w:hAnsi="Times New Roman"/>
          <w:sz w:val="24"/>
          <w:lang w:bidi="en-US"/>
        </w:rPr>
      </w:pPr>
      <w:r w:rsidRPr="00837CD3">
        <w:rPr>
          <w:rFonts w:ascii="Times New Roman" w:hAnsi="Times New Roman"/>
          <w:sz w:val="24"/>
        </w:rPr>
        <w:t xml:space="preserve">Designated Persons and their Immediate Relatives shall </w:t>
      </w:r>
      <w:r w:rsidR="00075F86" w:rsidRPr="00837CD3">
        <w:rPr>
          <w:rFonts w:ascii="Times New Roman" w:hAnsi="Times New Roman"/>
          <w:sz w:val="24"/>
        </w:rPr>
        <w:t>not execute</w:t>
      </w:r>
      <w:r w:rsidR="008D5EBA" w:rsidRPr="00837CD3">
        <w:rPr>
          <w:rFonts w:ascii="Times New Roman" w:hAnsi="Times New Roman"/>
          <w:sz w:val="24"/>
        </w:rPr>
        <w:t xml:space="preserve"> contra trade </w:t>
      </w:r>
      <w:r w:rsidR="003C5ED9" w:rsidRPr="00837CD3">
        <w:rPr>
          <w:rFonts w:ascii="Times New Roman" w:hAnsi="Times New Roman"/>
          <w:sz w:val="24"/>
        </w:rPr>
        <w:t>(</w:t>
      </w:r>
      <w:r w:rsidR="008D5EBA" w:rsidRPr="00837CD3">
        <w:rPr>
          <w:rFonts w:ascii="Times New Roman" w:hAnsi="Times New Roman"/>
          <w:sz w:val="24"/>
        </w:rPr>
        <w:t>i.e.</w:t>
      </w:r>
      <w:r w:rsidR="003C5ED9" w:rsidRPr="00837CD3">
        <w:rPr>
          <w:rFonts w:ascii="Times New Roman" w:hAnsi="Times New Roman"/>
          <w:sz w:val="24"/>
        </w:rPr>
        <w:t>,</w:t>
      </w:r>
      <w:r w:rsidR="008D5EBA" w:rsidRPr="00837CD3">
        <w:rPr>
          <w:rFonts w:ascii="Times New Roman" w:hAnsi="Times New Roman"/>
          <w:sz w:val="24"/>
        </w:rPr>
        <w:t xml:space="preserve"> </w:t>
      </w:r>
      <w:r w:rsidR="003C5ED9" w:rsidRPr="00837CD3">
        <w:rPr>
          <w:rFonts w:ascii="Times New Roman" w:hAnsi="Times New Roman"/>
          <w:sz w:val="24"/>
        </w:rPr>
        <w:t xml:space="preserve">undertaking an opposite transaction in the Securities, viz., either disposal </w:t>
      </w:r>
      <w:r w:rsidR="008D5EBA" w:rsidRPr="00837CD3">
        <w:rPr>
          <w:rFonts w:ascii="Times New Roman" w:hAnsi="Times New Roman"/>
          <w:sz w:val="24"/>
        </w:rPr>
        <w:t xml:space="preserve">or </w:t>
      </w:r>
      <w:r w:rsidR="003C5ED9" w:rsidRPr="00837CD3">
        <w:rPr>
          <w:rFonts w:ascii="Times New Roman" w:hAnsi="Times New Roman"/>
          <w:sz w:val="24"/>
        </w:rPr>
        <w:t xml:space="preserve">acquisition of </w:t>
      </w:r>
      <w:r w:rsidR="008D5EBA" w:rsidRPr="00837CD3">
        <w:rPr>
          <w:rFonts w:ascii="Times New Roman" w:hAnsi="Times New Roman"/>
          <w:sz w:val="24"/>
        </w:rPr>
        <w:t xml:space="preserve">Securities of the </w:t>
      </w:r>
      <w:r w:rsidR="00D17FFA" w:rsidRPr="00837CD3">
        <w:rPr>
          <w:rFonts w:ascii="Times New Roman" w:hAnsi="Times New Roman"/>
          <w:sz w:val="24"/>
        </w:rPr>
        <w:t>Company</w:t>
      </w:r>
      <w:r w:rsidR="008D5EBA" w:rsidRPr="00837CD3">
        <w:rPr>
          <w:rFonts w:ascii="Times New Roman" w:hAnsi="Times New Roman"/>
          <w:sz w:val="24"/>
        </w:rPr>
        <w:t xml:space="preserve"> during the next </w:t>
      </w:r>
      <w:r w:rsidR="00FD6767" w:rsidRPr="00837CD3">
        <w:rPr>
          <w:rFonts w:ascii="Times New Roman" w:hAnsi="Times New Roman"/>
          <w:sz w:val="24"/>
        </w:rPr>
        <w:t>6 (</w:t>
      </w:r>
      <w:r w:rsidR="008D5EBA" w:rsidRPr="00837CD3">
        <w:rPr>
          <w:rFonts w:ascii="Times New Roman" w:hAnsi="Times New Roman"/>
          <w:sz w:val="24"/>
        </w:rPr>
        <w:t>six</w:t>
      </w:r>
      <w:r w:rsidR="00FD6767" w:rsidRPr="00837CD3">
        <w:rPr>
          <w:rFonts w:ascii="Times New Roman" w:hAnsi="Times New Roman"/>
          <w:sz w:val="24"/>
        </w:rPr>
        <w:t>)</w:t>
      </w:r>
      <w:r w:rsidR="008D5EBA" w:rsidRPr="00837CD3">
        <w:rPr>
          <w:rFonts w:ascii="Times New Roman" w:hAnsi="Times New Roman"/>
          <w:sz w:val="24"/>
        </w:rPr>
        <w:t xml:space="preserve"> months following the last </w:t>
      </w:r>
      <w:r w:rsidR="003C5ED9" w:rsidRPr="00837CD3">
        <w:rPr>
          <w:rFonts w:ascii="Times New Roman" w:hAnsi="Times New Roman"/>
          <w:sz w:val="24"/>
        </w:rPr>
        <w:t xml:space="preserve">acquisition </w:t>
      </w:r>
      <w:r w:rsidR="008D5EBA" w:rsidRPr="00837CD3">
        <w:rPr>
          <w:rFonts w:ascii="Times New Roman" w:hAnsi="Times New Roman"/>
          <w:sz w:val="24"/>
        </w:rPr>
        <w:t xml:space="preserve">or </w:t>
      </w:r>
      <w:r w:rsidR="003C5ED9" w:rsidRPr="00837CD3">
        <w:rPr>
          <w:rFonts w:ascii="Times New Roman" w:hAnsi="Times New Roman"/>
          <w:sz w:val="24"/>
        </w:rPr>
        <w:t xml:space="preserve">disposal </w:t>
      </w:r>
      <w:r w:rsidR="008D5EBA" w:rsidRPr="00837CD3">
        <w:rPr>
          <w:rFonts w:ascii="Times New Roman" w:hAnsi="Times New Roman"/>
          <w:sz w:val="24"/>
        </w:rPr>
        <w:t>transaction respectively</w:t>
      </w:r>
      <w:r w:rsidR="003C5ED9" w:rsidRPr="00837CD3">
        <w:rPr>
          <w:rFonts w:ascii="Times New Roman" w:hAnsi="Times New Roman"/>
          <w:sz w:val="24"/>
        </w:rPr>
        <w:t>)</w:t>
      </w:r>
      <w:r w:rsidR="008D5EBA" w:rsidRPr="00837CD3">
        <w:rPr>
          <w:rFonts w:ascii="Times New Roman" w:hAnsi="Times New Roman"/>
          <w:sz w:val="24"/>
        </w:rPr>
        <w:t xml:space="preserve">. This restriction </w:t>
      </w:r>
      <w:r w:rsidR="00B12510" w:rsidRPr="00837CD3">
        <w:rPr>
          <w:rFonts w:ascii="Times New Roman" w:hAnsi="Times New Roman"/>
          <w:sz w:val="24"/>
        </w:rPr>
        <w:t xml:space="preserve">will </w:t>
      </w:r>
      <w:r w:rsidR="008D5EBA" w:rsidRPr="00837CD3">
        <w:rPr>
          <w:rFonts w:ascii="Times New Roman" w:hAnsi="Times New Roman"/>
          <w:sz w:val="24"/>
        </w:rPr>
        <w:t xml:space="preserve">not apply to </w:t>
      </w:r>
      <w:r w:rsidR="007112AF" w:rsidRPr="00837CD3">
        <w:rPr>
          <w:rFonts w:ascii="Times New Roman" w:hAnsi="Times New Roman"/>
          <w:sz w:val="24"/>
        </w:rPr>
        <w:t xml:space="preserve">Securities </w:t>
      </w:r>
      <w:r w:rsidR="008D5EBA" w:rsidRPr="00837CD3">
        <w:rPr>
          <w:rFonts w:ascii="Times New Roman" w:hAnsi="Times New Roman"/>
          <w:sz w:val="24"/>
        </w:rPr>
        <w:t xml:space="preserve">acquired through exercise of Employee Stock Option Plans (ESOPs). </w:t>
      </w:r>
      <w:r w:rsidR="00B12510" w:rsidRPr="00837CD3">
        <w:rPr>
          <w:rFonts w:ascii="Times New Roman" w:hAnsi="Times New Roman"/>
          <w:sz w:val="24"/>
          <w:lang w:bidi="en-US"/>
        </w:rPr>
        <w:t xml:space="preserve">The restriction of contra trade will also not apply </w:t>
      </w:r>
      <w:r w:rsidR="00B12510" w:rsidRPr="00837CD3">
        <w:rPr>
          <w:rFonts w:ascii="Times New Roman" w:hAnsi="Times New Roman"/>
          <w:sz w:val="24"/>
          <w:lang w:bidi="en-US"/>
        </w:rPr>
        <w:lastRenderedPageBreak/>
        <w:t xml:space="preserve">in respect of </w:t>
      </w:r>
      <w:r w:rsidR="00A66938" w:rsidRPr="00837CD3">
        <w:rPr>
          <w:rFonts w:ascii="Times New Roman" w:hAnsi="Times New Roman"/>
          <w:sz w:val="24"/>
          <w:lang w:bidi="en-US"/>
        </w:rPr>
        <w:t>participation</w:t>
      </w:r>
      <w:r w:rsidR="00B12510" w:rsidRPr="00837CD3">
        <w:rPr>
          <w:rFonts w:ascii="Times New Roman" w:hAnsi="Times New Roman"/>
          <w:sz w:val="24"/>
          <w:lang w:bidi="en-US"/>
        </w:rPr>
        <w:t xml:space="preserve"> in Follow-on Public Offer (FPO); rights issue; bonus or tendering of shares in open offer; share buy-back or delisting offer, exit offers etc., so long as the initial transaction of buy</w:t>
      </w:r>
      <w:r w:rsidR="00B6165A" w:rsidRPr="00837CD3">
        <w:rPr>
          <w:rFonts w:ascii="Times New Roman" w:hAnsi="Times New Roman"/>
          <w:sz w:val="24"/>
          <w:lang w:bidi="en-US"/>
        </w:rPr>
        <w:t xml:space="preserve"> </w:t>
      </w:r>
      <w:r w:rsidR="00B12510" w:rsidRPr="00837CD3">
        <w:rPr>
          <w:rFonts w:ascii="Times New Roman" w:hAnsi="Times New Roman"/>
          <w:sz w:val="24"/>
          <w:lang w:bidi="en-US"/>
        </w:rPr>
        <w:t>/ sell has been completed in accordance with the PIT Regulations.</w:t>
      </w:r>
    </w:p>
    <w:p w14:paraId="19BFE3E5" w14:textId="77777777" w:rsidR="00872906" w:rsidRPr="00837CD3" w:rsidRDefault="00872906" w:rsidP="00581AEA">
      <w:pPr>
        <w:spacing w:after="0"/>
        <w:rPr>
          <w:rFonts w:ascii="Times New Roman" w:hAnsi="Times New Roman"/>
          <w:sz w:val="24"/>
          <w:szCs w:val="24"/>
          <w:lang w:bidi="en-US"/>
        </w:rPr>
      </w:pPr>
    </w:p>
    <w:p w14:paraId="24567927" w14:textId="3B39C657" w:rsidR="00145A04" w:rsidRPr="00837CD3" w:rsidRDefault="008D5EBA" w:rsidP="00E344CC">
      <w:pPr>
        <w:pStyle w:val="Heading3"/>
        <w:numPr>
          <w:ilvl w:val="0"/>
          <w:numId w:val="0"/>
        </w:numPr>
        <w:spacing w:after="0"/>
        <w:ind w:left="1440"/>
        <w:rPr>
          <w:rFonts w:ascii="Times New Roman" w:hAnsi="Times New Roman"/>
          <w:sz w:val="24"/>
        </w:rPr>
      </w:pPr>
      <w:r w:rsidRPr="00837CD3">
        <w:rPr>
          <w:rFonts w:ascii="Times New Roman" w:hAnsi="Times New Roman"/>
          <w:sz w:val="24"/>
        </w:rPr>
        <w:t>The</w:t>
      </w:r>
      <w:r w:rsidR="006A62FC" w:rsidRPr="00837CD3">
        <w:rPr>
          <w:rFonts w:ascii="Times New Roman" w:hAnsi="Times New Roman"/>
          <w:sz w:val="24"/>
        </w:rPr>
        <w:t xml:space="preserve"> </w:t>
      </w:r>
      <w:r w:rsidRPr="00837CD3">
        <w:rPr>
          <w:rFonts w:ascii="Times New Roman" w:hAnsi="Times New Roman"/>
          <w:sz w:val="24"/>
        </w:rPr>
        <w:t xml:space="preserve">Compliance Officer may grant relaxation </w:t>
      </w:r>
      <w:r w:rsidR="003C5ED9" w:rsidRPr="00837CD3">
        <w:rPr>
          <w:rFonts w:ascii="Times New Roman" w:hAnsi="Times New Roman"/>
          <w:sz w:val="24"/>
        </w:rPr>
        <w:t>from the strict applicability of contra trade restrictions</w:t>
      </w:r>
      <w:r w:rsidRPr="00837CD3">
        <w:rPr>
          <w:rFonts w:ascii="Times New Roman" w:hAnsi="Times New Roman"/>
          <w:sz w:val="24"/>
        </w:rPr>
        <w:t xml:space="preserve"> for reasons recorded in writing</w:t>
      </w:r>
      <w:r w:rsidR="003C5ED9" w:rsidRPr="00837CD3">
        <w:rPr>
          <w:rFonts w:ascii="Times New Roman" w:hAnsi="Times New Roman"/>
          <w:sz w:val="24"/>
        </w:rPr>
        <w:t>,</w:t>
      </w:r>
      <w:r w:rsidRPr="00837CD3">
        <w:rPr>
          <w:rFonts w:ascii="Times New Roman" w:hAnsi="Times New Roman"/>
          <w:sz w:val="24"/>
        </w:rPr>
        <w:t xml:space="preserve"> provided that such relaxation does not violate the Code or the </w:t>
      </w:r>
      <w:r w:rsidR="00872906" w:rsidRPr="00837CD3">
        <w:rPr>
          <w:rFonts w:ascii="Times New Roman" w:hAnsi="Times New Roman"/>
          <w:sz w:val="24"/>
        </w:rPr>
        <w:t xml:space="preserve">PIT </w:t>
      </w:r>
      <w:r w:rsidRPr="00837CD3">
        <w:rPr>
          <w:rFonts w:ascii="Times New Roman" w:hAnsi="Times New Roman"/>
          <w:sz w:val="24"/>
        </w:rPr>
        <w:t>Regulations.</w:t>
      </w:r>
    </w:p>
    <w:p w14:paraId="1156E751" w14:textId="77777777" w:rsidR="00872906" w:rsidRPr="00837CD3" w:rsidRDefault="00872906" w:rsidP="00581AEA">
      <w:pPr>
        <w:spacing w:after="0"/>
        <w:rPr>
          <w:rFonts w:ascii="Times New Roman" w:hAnsi="Times New Roman"/>
          <w:sz w:val="24"/>
          <w:szCs w:val="24"/>
        </w:rPr>
      </w:pPr>
    </w:p>
    <w:p w14:paraId="47B54EC1" w14:textId="327ACD8D" w:rsidR="006A62FC" w:rsidRPr="00837CD3" w:rsidRDefault="008D5EBA" w:rsidP="00E344CC">
      <w:pPr>
        <w:spacing w:after="0"/>
        <w:ind w:left="1440"/>
        <w:rPr>
          <w:rFonts w:ascii="Times New Roman" w:hAnsi="Times New Roman"/>
          <w:sz w:val="24"/>
          <w:szCs w:val="24"/>
        </w:rPr>
      </w:pPr>
      <w:r w:rsidRPr="00837CD3">
        <w:rPr>
          <w:rFonts w:ascii="Times New Roman" w:hAnsi="Times New Roman"/>
          <w:sz w:val="24"/>
          <w:szCs w:val="24"/>
        </w:rPr>
        <w:t xml:space="preserve">In case a contra trade is executed, inadvertently or otherwise, in violation of such a restriction, the profits from such </w:t>
      </w:r>
      <w:r w:rsidR="007112AF" w:rsidRPr="00837CD3">
        <w:rPr>
          <w:rFonts w:ascii="Times New Roman" w:hAnsi="Times New Roman"/>
          <w:sz w:val="24"/>
          <w:szCs w:val="24"/>
        </w:rPr>
        <w:t>T</w:t>
      </w:r>
      <w:r w:rsidRPr="00837CD3">
        <w:rPr>
          <w:rFonts w:ascii="Times New Roman" w:hAnsi="Times New Roman"/>
          <w:sz w:val="24"/>
          <w:szCs w:val="24"/>
        </w:rPr>
        <w:t>rade shall be liable to be disgorged for remittance to SEBI for credit to the Investor Protection and Education Fund administered by it.</w:t>
      </w:r>
    </w:p>
    <w:p w14:paraId="47196C8B" w14:textId="77777777" w:rsidR="00872906" w:rsidRPr="00837CD3" w:rsidRDefault="00872906" w:rsidP="00581AEA">
      <w:pPr>
        <w:spacing w:after="0"/>
        <w:ind w:left="1440"/>
        <w:rPr>
          <w:rFonts w:ascii="Times New Roman" w:hAnsi="Times New Roman"/>
          <w:sz w:val="24"/>
          <w:szCs w:val="24"/>
        </w:rPr>
      </w:pPr>
    </w:p>
    <w:p w14:paraId="0510C263" w14:textId="274AE9B0" w:rsidR="006A62FC" w:rsidRPr="00837CD3" w:rsidRDefault="008D5EBA" w:rsidP="00E344CC">
      <w:pPr>
        <w:pStyle w:val="Heading3"/>
        <w:tabs>
          <w:tab w:val="clear" w:pos="720"/>
        </w:tabs>
        <w:spacing w:after="0"/>
        <w:rPr>
          <w:rFonts w:ascii="Times New Roman" w:hAnsi="Times New Roman"/>
          <w:sz w:val="24"/>
        </w:rPr>
      </w:pPr>
      <w:r w:rsidRPr="00837CD3">
        <w:rPr>
          <w:rFonts w:ascii="Times New Roman" w:hAnsi="Times New Roman"/>
          <w:sz w:val="24"/>
        </w:rPr>
        <w:t>Designated Persons</w:t>
      </w:r>
      <w:r w:rsidR="00DE1EA2" w:rsidRPr="00837CD3">
        <w:rPr>
          <w:rFonts w:ascii="Times New Roman" w:hAnsi="Times New Roman"/>
          <w:sz w:val="24"/>
        </w:rPr>
        <w:t xml:space="preserve"> and their Immediate Relatives s</w:t>
      </w:r>
      <w:r w:rsidR="00330330" w:rsidRPr="00837CD3">
        <w:rPr>
          <w:rFonts w:ascii="Times New Roman" w:hAnsi="Times New Roman"/>
          <w:sz w:val="24"/>
        </w:rPr>
        <w:t>hall</w:t>
      </w:r>
      <w:r w:rsidR="00DE1EA2" w:rsidRPr="00837CD3">
        <w:rPr>
          <w:rFonts w:ascii="Times New Roman" w:hAnsi="Times New Roman"/>
          <w:sz w:val="24"/>
        </w:rPr>
        <w:t xml:space="preserve"> not </w:t>
      </w:r>
      <w:r w:rsidRPr="00837CD3">
        <w:rPr>
          <w:rFonts w:ascii="Times New Roman" w:hAnsi="Times New Roman"/>
          <w:sz w:val="24"/>
        </w:rPr>
        <w:t>execut</w:t>
      </w:r>
      <w:r w:rsidR="00DE1EA2" w:rsidRPr="00837CD3">
        <w:rPr>
          <w:rFonts w:ascii="Times New Roman" w:hAnsi="Times New Roman"/>
          <w:sz w:val="24"/>
        </w:rPr>
        <w:t>e</w:t>
      </w:r>
      <w:r w:rsidRPr="00837CD3">
        <w:rPr>
          <w:rFonts w:ascii="Times New Roman" w:hAnsi="Times New Roman"/>
          <w:sz w:val="24"/>
        </w:rPr>
        <w:t xml:space="preserve"> trades through </w:t>
      </w:r>
      <w:r w:rsidR="00872906" w:rsidRPr="00837CD3">
        <w:rPr>
          <w:rFonts w:ascii="Times New Roman" w:hAnsi="Times New Roman"/>
          <w:sz w:val="24"/>
        </w:rPr>
        <w:t>p</w:t>
      </w:r>
      <w:r w:rsidRPr="00837CD3">
        <w:rPr>
          <w:rFonts w:ascii="Times New Roman" w:hAnsi="Times New Roman"/>
          <w:sz w:val="24"/>
        </w:rPr>
        <w:t xml:space="preserve">ortfolio </w:t>
      </w:r>
      <w:r w:rsidR="00872906" w:rsidRPr="00837CD3">
        <w:rPr>
          <w:rFonts w:ascii="Times New Roman" w:hAnsi="Times New Roman"/>
          <w:sz w:val="24"/>
        </w:rPr>
        <w:t>m</w:t>
      </w:r>
      <w:r w:rsidRPr="00837CD3">
        <w:rPr>
          <w:rFonts w:ascii="Times New Roman" w:hAnsi="Times New Roman"/>
          <w:sz w:val="24"/>
        </w:rPr>
        <w:t xml:space="preserve">anagement </w:t>
      </w:r>
      <w:r w:rsidR="00872906" w:rsidRPr="00837CD3">
        <w:rPr>
          <w:rFonts w:ascii="Times New Roman" w:hAnsi="Times New Roman"/>
          <w:sz w:val="24"/>
        </w:rPr>
        <w:t>s</w:t>
      </w:r>
      <w:r w:rsidRPr="00837CD3">
        <w:rPr>
          <w:rFonts w:ascii="Times New Roman" w:hAnsi="Times New Roman"/>
          <w:sz w:val="24"/>
        </w:rPr>
        <w:t>ervices (</w:t>
      </w:r>
      <w:r w:rsidR="007112AF" w:rsidRPr="00837CD3">
        <w:rPr>
          <w:rFonts w:ascii="Times New Roman" w:hAnsi="Times New Roman"/>
          <w:sz w:val="24"/>
        </w:rPr>
        <w:t>d</w:t>
      </w:r>
      <w:r w:rsidRPr="00837CD3">
        <w:rPr>
          <w:rFonts w:ascii="Times New Roman" w:hAnsi="Times New Roman"/>
          <w:sz w:val="24"/>
        </w:rPr>
        <w:t>iscretionary or otherwise).</w:t>
      </w:r>
    </w:p>
    <w:p w14:paraId="323928D5" w14:textId="77777777" w:rsidR="00331250" w:rsidRPr="00837CD3" w:rsidRDefault="00331250" w:rsidP="00581AEA">
      <w:pPr>
        <w:spacing w:after="0"/>
        <w:rPr>
          <w:rFonts w:ascii="Times New Roman" w:hAnsi="Times New Roman"/>
          <w:sz w:val="24"/>
          <w:szCs w:val="24"/>
        </w:rPr>
      </w:pPr>
    </w:p>
    <w:p w14:paraId="1DC422A0" w14:textId="119B1211" w:rsidR="00145A04" w:rsidRPr="00837CD3" w:rsidRDefault="008D5EBA" w:rsidP="00581AEA">
      <w:pPr>
        <w:pStyle w:val="Heading2"/>
        <w:tabs>
          <w:tab w:val="clear" w:pos="720"/>
        </w:tabs>
        <w:spacing w:after="0"/>
        <w:rPr>
          <w:rFonts w:ascii="Times New Roman" w:hAnsi="Times New Roman"/>
          <w:b/>
          <w:bCs/>
          <w:sz w:val="24"/>
          <w:szCs w:val="24"/>
        </w:rPr>
      </w:pPr>
      <w:r w:rsidRPr="00837CD3">
        <w:rPr>
          <w:rFonts w:ascii="Times New Roman" w:hAnsi="Times New Roman"/>
          <w:b/>
          <w:bCs/>
          <w:sz w:val="24"/>
          <w:szCs w:val="24"/>
        </w:rPr>
        <w:t>TRADING WINDOW</w:t>
      </w:r>
    </w:p>
    <w:p w14:paraId="635E36E7" w14:textId="77777777" w:rsidR="00D17C5B" w:rsidRPr="00837CD3" w:rsidRDefault="00D17C5B" w:rsidP="00581AEA">
      <w:pPr>
        <w:pStyle w:val="Heading3"/>
        <w:numPr>
          <w:ilvl w:val="0"/>
          <w:numId w:val="0"/>
        </w:numPr>
        <w:spacing w:after="0"/>
        <w:ind w:left="720"/>
        <w:rPr>
          <w:rFonts w:ascii="Times New Roman" w:hAnsi="Times New Roman"/>
          <w:sz w:val="24"/>
        </w:rPr>
      </w:pPr>
    </w:p>
    <w:p w14:paraId="3B7912A8" w14:textId="1CC292C1" w:rsidR="00F746E5" w:rsidRPr="00837CD3" w:rsidRDefault="008D5EBA" w:rsidP="00E344CC">
      <w:pPr>
        <w:pStyle w:val="Heading3"/>
        <w:tabs>
          <w:tab w:val="clear" w:pos="720"/>
        </w:tabs>
        <w:spacing w:after="0"/>
        <w:rPr>
          <w:rFonts w:ascii="Times New Roman" w:hAnsi="Times New Roman"/>
          <w:sz w:val="24"/>
        </w:rPr>
      </w:pPr>
      <w:r w:rsidRPr="00837CD3">
        <w:rPr>
          <w:rFonts w:ascii="Times New Roman" w:hAnsi="Times New Roman"/>
          <w:sz w:val="24"/>
        </w:rPr>
        <w:t xml:space="preserve">After consulting with </w:t>
      </w:r>
      <w:r w:rsidR="009018B7" w:rsidRPr="00837CD3">
        <w:rPr>
          <w:rFonts w:ascii="Times New Roman" w:hAnsi="Times New Roman"/>
          <w:sz w:val="24"/>
        </w:rPr>
        <w:t xml:space="preserve">the </w:t>
      </w:r>
      <w:r w:rsidR="00D17C5B" w:rsidRPr="00837CD3">
        <w:rPr>
          <w:rFonts w:ascii="Times New Roman" w:hAnsi="Times New Roman"/>
          <w:sz w:val="24"/>
        </w:rPr>
        <w:t>Managing Director</w:t>
      </w:r>
      <w:r w:rsidR="00E14E57" w:rsidRPr="00837CD3">
        <w:rPr>
          <w:rFonts w:ascii="Times New Roman" w:hAnsi="Times New Roman"/>
          <w:sz w:val="24"/>
        </w:rPr>
        <w:t>,</w:t>
      </w:r>
      <w:r w:rsidRPr="00837CD3">
        <w:rPr>
          <w:rFonts w:ascii="Times New Roman" w:hAnsi="Times New Roman"/>
          <w:sz w:val="24"/>
        </w:rPr>
        <w:t xml:space="preserve"> the Compliance Officer shall announce closure of Trading Window for dealing in Securities of the </w:t>
      </w:r>
      <w:r w:rsidR="005D6F93" w:rsidRPr="00837CD3">
        <w:rPr>
          <w:rFonts w:ascii="Times New Roman" w:hAnsi="Times New Roman"/>
          <w:sz w:val="24"/>
        </w:rPr>
        <w:t xml:space="preserve">Company </w:t>
      </w:r>
      <w:r w:rsidRPr="00837CD3">
        <w:rPr>
          <w:rFonts w:ascii="Times New Roman" w:hAnsi="Times New Roman"/>
          <w:sz w:val="24"/>
        </w:rPr>
        <w:t>at any time for any of the following events</w:t>
      </w:r>
      <w:r w:rsidR="0093148B" w:rsidRPr="00837CD3">
        <w:rPr>
          <w:rFonts w:ascii="Times New Roman" w:hAnsi="Times New Roman"/>
          <w:sz w:val="24"/>
        </w:rPr>
        <w:t>:</w:t>
      </w:r>
    </w:p>
    <w:p w14:paraId="063862A5" w14:textId="77777777" w:rsidR="0093148B" w:rsidRPr="00837CD3" w:rsidRDefault="0093148B" w:rsidP="00581AEA">
      <w:pPr>
        <w:spacing w:after="0"/>
        <w:rPr>
          <w:rFonts w:ascii="Times New Roman" w:hAnsi="Times New Roman"/>
          <w:sz w:val="24"/>
          <w:szCs w:val="24"/>
        </w:rPr>
      </w:pPr>
    </w:p>
    <w:p w14:paraId="2ECD94FE" w14:textId="207C2980" w:rsidR="00F746E5" w:rsidRPr="00837CD3" w:rsidRDefault="008D5EBA" w:rsidP="007D4601">
      <w:pPr>
        <w:pStyle w:val="Heading5"/>
        <w:tabs>
          <w:tab w:val="clear" w:pos="1440"/>
        </w:tabs>
        <w:spacing w:after="0"/>
        <w:rPr>
          <w:rFonts w:ascii="Times New Roman" w:hAnsi="Times New Roman"/>
          <w:sz w:val="24"/>
        </w:rPr>
      </w:pPr>
      <w:r w:rsidRPr="00837CD3">
        <w:rPr>
          <w:rFonts w:ascii="Times New Roman" w:hAnsi="Times New Roman"/>
          <w:sz w:val="24"/>
        </w:rPr>
        <w:t xml:space="preserve">Declaration of </w:t>
      </w:r>
      <w:r w:rsidR="00590FD8" w:rsidRPr="00837CD3">
        <w:rPr>
          <w:rFonts w:ascii="Times New Roman" w:hAnsi="Times New Roman"/>
          <w:sz w:val="24"/>
        </w:rPr>
        <w:t>financial results</w:t>
      </w:r>
      <w:r w:rsidR="007D4601" w:rsidRPr="00837CD3">
        <w:rPr>
          <w:rFonts w:ascii="Times New Roman" w:hAnsi="Times New Roman"/>
          <w:sz w:val="24"/>
        </w:rPr>
        <w:t>;</w:t>
      </w:r>
    </w:p>
    <w:p w14:paraId="173CADDF" w14:textId="77777777" w:rsidR="007D4601" w:rsidRPr="00837CD3" w:rsidRDefault="007D4601" w:rsidP="00581AEA">
      <w:pPr>
        <w:spacing w:after="0"/>
        <w:rPr>
          <w:rFonts w:ascii="Times New Roman" w:hAnsi="Times New Roman"/>
          <w:sz w:val="24"/>
          <w:szCs w:val="24"/>
          <w:lang w:val="en-IN"/>
        </w:rPr>
      </w:pPr>
    </w:p>
    <w:p w14:paraId="7BB1AEF2" w14:textId="237688A9" w:rsidR="00F746E5" w:rsidRPr="00837CD3" w:rsidRDefault="008D5EBA" w:rsidP="007D4601">
      <w:pPr>
        <w:pStyle w:val="Heading5"/>
        <w:tabs>
          <w:tab w:val="clear" w:pos="1440"/>
        </w:tabs>
        <w:spacing w:after="0"/>
        <w:rPr>
          <w:rFonts w:ascii="Times New Roman" w:hAnsi="Times New Roman"/>
          <w:sz w:val="24"/>
        </w:rPr>
      </w:pPr>
      <w:r w:rsidRPr="00837CD3">
        <w:rPr>
          <w:rFonts w:ascii="Times New Roman" w:hAnsi="Times New Roman"/>
          <w:sz w:val="24"/>
        </w:rPr>
        <w:t xml:space="preserve">Any other purpose in consultation with the </w:t>
      </w:r>
      <w:r w:rsidR="007D4601" w:rsidRPr="00837CD3">
        <w:rPr>
          <w:rFonts w:ascii="Times New Roman" w:hAnsi="Times New Roman"/>
          <w:sz w:val="24"/>
        </w:rPr>
        <w:t>Managing Director</w:t>
      </w:r>
      <w:r w:rsidRPr="00837CD3">
        <w:rPr>
          <w:rFonts w:ascii="Times New Roman" w:hAnsi="Times New Roman"/>
          <w:sz w:val="24"/>
        </w:rPr>
        <w:t xml:space="preserve">, when any Designated Person or a class of Designated Persons can reasonably be expected to have possession of </w:t>
      </w:r>
      <w:r w:rsidR="00224A1F" w:rsidRPr="00837CD3">
        <w:rPr>
          <w:rFonts w:ascii="Times New Roman" w:hAnsi="Times New Roman"/>
          <w:sz w:val="24"/>
        </w:rPr>
        <w:t>UPSI</w:t>
      </w:r>
      <w:r w:rsidRPr="00837CD3">
        <w:rPr>
          <w:rFonts w:ascii="Times New Roman" w:hAnsi="Times New Roman"/>
          <w:sz w:val="24"/>
        </w:rPr>
        <w:t xml:space="preserve"> about the </w:t>
      </w:r>
      <w:r w:rsidR="005D6F93" w:rsidRPr="00837CD3">
        <w:rPr>
          <w:rFonts w:ascii="Times New Roman" w:hAnsi="Times New Roman"/>
          <w:sz w:val="24"/>
        </w:rPr>
        <w:t>Company</w:t>
      </w:r>
      <w:r w:rsidRPr="00837CD3">
        <w:rPr>
          <w:rFonts w:ascii="Times New Roman" w:hAnsi="Times New Roman"/>
          <w:sz w:val="24"/>
        </w:rPr>
        <w:t>.</w:t>
      </w:r>
    </w:p>
    <w:p w14:paraId="1D4053DA" w14:textId="77777777" w:rsidR="007D4601" w:rsidRPr="00837CD3" w:rsidRDefault="007D4601" w:rsidP="00581AEA">
      <w:pPr>
        <w:spacing w:after="0"/>
        <w:rPr>
          <w:rFonts w:ascii="Times New Roman" w:hAnsi="Times New Roman"/>
          <w:sz w:val="24"/>
          <w:szCs w:val="24"/>
          <w:lang w:val="en-IN"/>
        </w:rPr>
      </w:pPr>
    </w:p>
    <w:p w14:paraId="7445E4B7" w14:textId="57F38131" w:rsidR="00145A04" w:rsidRPr="00837CD3" w:rsidRDefault="008D5EBA" w:rsidP="00E344CC">
      <w:pPr>
        <w:pStyle w:val="Heading3"/>
        <w:tabs>
          <w:tab w:val="clear" w:pos="720"/>
        </w:tabs>
        <w:spacing w:after="0"/>
        <w:rPr>
          <w:rFonts w:ascii="Times New Roman" w:hAnsi="Times New Roman"/>
          <w:sz w:val="24"/>
          <w:lang w:bidi="en-US"/>
        </w:rPr>
      </w:pPr>
      <w:r w:rsidRPr="00837CD3">
        <w:rPr>
          <w:rFonts w:ascii="Times New Roman" w:hAnsi="Times New Roman"/>
          <w:sz w:val="24"/>
        </w:rPr>
        <w:t xml:space="preserve">In respect of declaration of financial results, the Trading Window shall remain closed not later than from the first day of the month following the quarter, half year or financial year, as the case may be, till 48 </w:t>
      </w:r>
      <w:r w:rsidR="007972B2" w:rsidRPr="00837CD3">
        <w:rPr>
          <w:rFonts w:ascii="Times New Roman" w:hAnsi="Times New Roman"/>
          <w:sz w:val="24"/>
        </w:rPr>
        <w:t>(</w:t>
      </w:r>
      <w:r w:rsidR="00E62956" w:rsidRPr="00837CD3">
        <w:rPr>
          <w:rFonts w:ascii="Times New Roman" w:hAnsi="Times New Roman"/>
          <w:sz w:val="24"/>
        </w:rPr>
        <w:t>forty-eight</w:t>
      </w:r>
      <w:r w:rsidR="007972B2" w:rsidRPr="00837CD3">
        <w:rPr>
          <w:rFonts w:ascii="Times New Roman" w:hAnsi="Times New Roman"/>
          <w:sz w:val="24"/>
        </w:rPr>
        <w:t xml:space="preserve">) </w:t>
      </w:r>
      <w:r w:rsidRPr="00837CD3">
        <w:rPr>
          <w:rFonts w:ascii="Times New Roman" w:hAnsi="Times New Roman"/>
          <w:sz w:val="24"/>
        </w:rPr>
        <w:t>h</w:t>
      </w:r>
      <w:r w:rsidR="00461D1A" w:rsidRPr="00837CD3">
        <w:rPr>
          <w:rFonts w:ascii="Times New Roman" w:hAnsi="Times New Roman"/>
          <w:sz w:val="24"/>
        </w:rPr>
        <w:t>ou</w:t>
      </w:r>
      <w:r w:rsidRPr="00837CD3">
        <w:rPr>
          <w:rFonts w:ascii="Times New Roman" w:hAnsi="Times New Roman"/>
          <w:sz w:val="24"/>
        </w:rPr>
        <w:t xml:space="preserve">rs from the time, the results are communicated to the </w:t>
      </w:r>
      <w:r w:rsidR="0097283F" w:rsidRPr="00837CD3">
        <w:rPr>
          <w:rFonts w:ascii="Times New Roman" w:hAnsi="Times New Roman"/>
          <w:sz w:val="24"/>
        </w:rPr>
        <w:t>stock exchanges</w:t>
      </w:r>
      <w:r w:rsidRPr="00837CD3">
        <w:rPr>
          <w:rFonts w:ascii="Times New Roman" w:hAnsi="Times New Roman"/>
          <w:sz w:val="24"/>
        </w:rPr>
        <w:t>.</w:t>
      </w:r>
      <w:r w:rsidR="00757B0A" w:rsidRPr="00837CD3">
        <w:rPr>
          <w:rFonts w:ascii="Times New Roman" w:hAnsi="Times New Roman"/>
          <w:sz w:val="24"/>
        </w:rPr>
        <w:t xml:space="preserve"> </w:t>
      </w:r>
      <w:r w:rsidR="00757B0A" w:rsidRPr="00837CD3">
        <w:rPr>
          <w:rFonts w:ascii="Times New Roman" w:hAnsi="Times New Roman"/>
          <w:sz w:val="24"/>
          <w:lang w:bidi="en-US"/>
        </w:rPr>
        <w:t>The gap between clearance of accounts by the audit committee and the Board meeting should be as narrow as possible, so as to avoid leakage of material information.</w:t>
      </w:r>
    </w:p>
    <w:p w14:paraId="365AA14C" w14:textId="77777777" w:rsidR="00334CEF" w:rsidRPr="00837CD3" w:rsidRDefault="00334CEF" w:rsidP="00581AEA">
      <w:pPr>
        <w:spacing w:after="0"/>
        <w:rPr>
          <w:rFonts w:ascii="Times New Roman" w:hAnsi="Times New Roman"/>
          <w:sz w:val="24"/>
          <w:szCs w:val="24"/>
          <w:lang w:bidi="en-US"/>
        </w:rPr>
      </w:pPr>
    </w:p>
    <w:p w14:paraId="3CB25BD9" w14:textId="75CB6105" w:rsidR="00757B0A" w:rsidRPr="00837CD3" w:rsidRDefault="00757B0A" w:rsidP="00E344CC">
      <w:pPr>
        <w:pStyle w:val="Heading3"/>
        <w:tabs>
          <w:tab w:val="clear" w:pos="720"/>
        </w:tabs>
        <w:spacing w:after="0"/>
        <w:rPr>
          <w:rFonts w:ascii="Times New Roman" w:hAnsi="Times New Roman"/>
          <w:sz w:val="24"/>
          <w:lang w:bidi="en-US"/>
        </w:rPr>
      </w:pPr>
      <w:r w:rsidRPr="00837CD3">
        <w:rPr>
          <w:rFonts w:ascii="Times New Roman" w:hAnsi="Times New Roman"/>
          <w:sz w:val="24"/>
          <w:lang w:bidi="en-US"/>
        </w:rPr>
        <w:t xml:space="preserve">The timing for re-opening of the Trading Window shall be determined by the </w:t>
      </w:r>
      <w:r w:rsidRPr="00837CD3">
        <w:rPr>
          <w:rFonts w:ascii="Times New Roman" w:hAnsi="Times New Roman"/>
          <w:sz w:val="24"/>
        </w:rPr>
        <w:t>Compliance</w:t>
      </w:r>
      <w:r w:rsidRPr="00837CD3">
        <w:rPr>
          <w:rFonts w:ascii="Times New Roman" w:hAnsi="Times New Roman"/>
          <w:sz w:val="24"/>
          <w:lang w:bidi="en-US"/>
        </w:rPr>
        <w:t xml:space="preserve"> </w:t>
      </w:r>
      <w:r w:rsidR="00334CEF" w:rsidRPr="00837CD3">
        <w:rPr>
          <w:rFonts w:ascii="Times New Roman" w:hAnsi="Times New Roman"/>
          <w:sz w:val="24"/>
          <w:lang w:bidi="en-US"/>
        </w:rPr>
        <w:t>O</w:t>
      </w:r>
      <w:r w:rsidRPr="00837CD3">
        <w:rPr>
          <w:rFonts w:ascii="Times New Roman" w:hAnsi="Times New Roman"/>
          <w:sz w:val="24"/>
          <w:lang w:bidi="en-US"/>
        </w:rPr>
        <w:t xml:space="preserve">fficer taking account various factors including the UPSI in question becoming generally available and being capable of assimilation by the market. </w:t>
      </w:r>
      <w:r w:rsidRPr="00837CD3">
        <w:rPr>
          <w:rFonts w:ascii="Times New Roman" w:hAnsi="Times New Roman"/>
          <w:sz w:val="24"/>
          <w:lang w:val="en-US" w:bidi="en-US"/>
        </w:rPr>
        <w:t>The re-opening of the Trading Window in any event shall not be earlier than 48</w:t>
      </w:r>
      <w:r w:rsidR="007972B2" w:rsidRPr="00837CD3">
        <w:rPr>
          <w:rFonts w:ascii="Times New Roman" w:hAnsi="Times New Roman"/>
          <w:sz w:val="24"/>
          <w:lang w:val="en-US" w:bidi="en-US"/>
        </w:rPr>
        <w:t xml:space="preserve"> (forty</w:t>
      </w:r>
      <w:r w:rsidR="00E62956" w:rsidRPr="00837CD3">
        <w:rPr>
          <w:rFonts w:ascii="Times New Roman" w:hAnsi="Times New Roman"/>
          <w:sz w:val="24"/>
          <w:lang w:val="en-US" w:bidi="en-US"/>
        </w:rPr>
        <w:t>-</w:t>
      </w:r>
      <w:r w:rsidR="007972B2" w:rsidRPr="00837CD3">
        <w:rPr>
          <w:rFonts w:ascii="Times New Roman" w:hAnsi="Times New Roman"/>
          <w:sz w:val="24"/>
          <w:lang w:val="en-US" w:bidi="en-US"/>
        </w:rPr>
        <w:t>eight)</w:t>
      </w:r>
      <w:r w:rsidRPr="00837CD3">
        <w:rPr>
          <w:rFonts w:ascii="Times New Roman" w:hAnsi="Times New Roman"/>
          <w:sz w:val="24"/>
          <w:lang w:val="en-US" w:bidi="en-US"/>
        </w:rPr>
        <w:t xml:space="preserve"> hours after the UPSI becomes Generally Available Information</w:t>
      </w:r>
      <w:r w:rsidRPr="00837CD3">
        <w:rPr>
          <w:rFonts w:ascii="Times New Roman" w:hAnsi="Times New Roman"/>
          <w:sz w:val="24"/>
          <w:lang w:bidi="en-US"/>
        </w:rPr>
        <w:t>.</w:t>
      </w:r>
    </w:p>
    <w:p w14:paraId="27FA51ED" w14:textId="77777777" w:rsidR="00334CEF" w:rsidRPr="00837CD3" w:rsidRDefault="00334CEF" w:rsidP="00581AEA">
      <w:pPr>
        <w:spacing w:after="0"/>
        <w:rPr>
          <w:rFonts w:ascii="Times New Roman" w:hAnsi="Times New Roman"/>
          <w:sz w:val="24"/>
          <w:szCs w:val="24"/>
          <w:lang w:bidi="en-US"/>
        </w:rPr>
      </w:pPr>
    </w:p>
    <w:p w14:paraId="67478BDB" w14:textId="5FC0D307" w:rsidR="00145A04" w:rsidRPr="00837CD3" w:rsidRDefault="008D5EBA" w:rsidP="00E344CC">
      <w:pPr>
        <w:pStyle w:val="Heading3"/>
        <w:tabs>
          <w:tab w:val="clear" w:pos="720"/>
        </w:tabs>
        <w:spacing w:after="0"/>
        <w:rPr>
          <w:rFonts w:ascii="Times New Roman" w:hAnsi="Times New Roman"/>
          <w:sz w:val="24"/>
        </w:rPr>
      </w:pPr>
      <w:r w:rsidRPr="00837CD3">
        <w:rPr>
          <w:rFonts w:ascii="Times New Roman" w:hAnsi="Times New Roman"/>
          <w:sz w:val="24"/>
        </w:rPr>
        <w:t xml:space="preserve">As regard to any other matter referred to in </w:t>
      </w:r>
      <w:r w:rsidR="00621B69" w:rsidRPr="00837CD3">
        <w:rPr>
          <w:rFonts w:ascii="Times New Roman" w:hAnsi="Times New Roman"/>
          <w:sz w:val="24"/>
        </w:rPr>
        <w:t>6</w:t>
      </w:r>
      <w:r w:rsidRPr="00837CD3">
        <w:rPr>
          <w:rFonts w:ascii="Times New Roman" w:hAnsi="Times New Roman"/>
          <w:sz w:val="24"/>
        </w:rPr>
        <w:t>.1 (ii) above</w:t>
      </w:r>
      <w:r w:rsidR="00C601C0">
        <w:rPr>
          <w:rFonts w:ascii="Times New Roman" w:hAnsi="Times New Roman"/>
          <w:sz w:val="24"/>
        </w:rPr>
        <w:t>, t</w:t>
      </w:r>
      <w:r w:rsidRPr="00837CD3">
        <w:rPr>
          <w:rFonts w:ascii="Times New Roman" w:hAnsi="Times New Roman"/>
          <w:sz w:val="24"/>
        </w:rPr>
        <w:t xml:space="preserve">he Trading Window would be regarded as closed for </w:t>
      </w:r>
      <w:r w:rsidR="0064670A" w:rsidRPr="00837CD3">
        <w:rPr>
          <w:rFonts w:ascii="Times New Roman" w:hAnsi="Times New Roman"/>
          <w:sz w:val="24"/>
        </w:rPr>
        <w:t xml:space="preserve">such Designated Persons, employees </w:t>
      </w:r>
      <w:r w:rsidRPr="00837CD3">
        <w:rPr>
          <w:rFonts w:ascii="Times New Roman" w:hAnsi="Times New Roman"/>
          <w:sz w:val="24"/>
        </w:rPr>
        <w:t>and their</w:t>
      </w:r>
      <w:r w:rsidR="0064670A" w:rsidRPr="00837CD3">
        <w:rPr>
          <w:rFonts w:ascii="Times New Roman" w:hAnsi="Times New Roman"/>
          <w:sz w:val="24"/>
        </w:rPr>
        <w:t xml:space="preserve"> respective</w:t>
      </w:r>
      <w:r w:rsidRPr="00837CD3">
        <w:rPr>
          <w:rFonts w:ascii="Times New Roman" w:hAnsi="Times New Roman"/>
          <w:sz w:val="24"/>
        </w:rPr>
        <w:t xml:space="preserve"> Immediate Relatives from the time of initiation of discussion regarding the project and shall be opened 48 </w:t>
      </w:r>
      <w:r w:rsidR="006D11BD" w:rsidRPr="00837CD3">
        <w:rPr>
          <w:rFonts w:ascii="Times New Roman" w:hAnsi="Times New Roman"/>
          <w:sz w:val="24"/>
        </w:rPr>
        <w:t>(</w:t>
      </w:r>
      <w:r w:rsidR="00824781" w:rsidRPr="00837CD3">
        <w:rPr>
          <w:rFonts w:ascii="Times New Roman" w:hAnsi="Times New Roman"/>
          <w:sz w:val="24"/>
        </w:rPr>
        <w:t>forty-eight</w:t>
      </w:r>
      <w:r w:rsidR="006D11BD" w:rsidRPr="00837CD3">
        <w:rPr>
          <w:rFonts w:ascii="Times New Roman" w:hAnsi="Times New Roman"/>
          <w:sz w:val="24"/>
        </w:rPr>
        <w:t xml:space="preserve">) </w:t>
      </w:r>
      <w:r w:rsidRPr="00837CD3">
        <w:rPr>
          <w:rFonts w:ascii="Times New Roman" w:hAnsi="Times New Roman"/>
          <w:sz w:val="24"/>
        </w:rPr>
        <w:t>h</w:t>
      </w:r>
      <w:r w:rsidR="00461D1A" w:rsidRPr="00837CD3">
        <w:rPr>
          <w:rFonts w:ascii="Times New Roman" w:hAnsi="Times New Roman"/>
          <w:sz w:val="24"/>
        </w:rPr>
        <w:t>ou</w:t>
      </w:r>
      <w:r w:rsidRPr="00837CD3">
        <w:rPr>
          <w:rFonts w:ascii="Times New Roman" w:hAnsi="Times New Roman"/>
          <w:sz w:val="24"/>
        </w:rPr>
        <w:t xml:space="preserve">rs after the information referred to above is made public or </w:t>
      </w:r>
      <w:r w:rsidR="00217381" w:rsidRPr="00837CD3">
        <w:rPr>
          <w:rFonts w:ascii="Times New Roman" w:hAnsi="Times New Roman"/>
          <w:sz w:val="24"/>
        </w:rPr>
        <w:t xml:space="preserve">after the expiry of a cooling off period from the date </w:t>
      </w:r>
      <w:r w:rsidRPr="00837CD3">
        <w:rPr>
          <w:rFonts w:ascii="Times New Roman" w:hAnsi="Times New Roman"/>
          <w:sz w:val="24"/>
        </w:rPr>
        <w:t>when the decision to abandon the project is undertaken.</w:t>
      </w:r>
    </w:p>
    <w:p w14:paraId="1FBF1C44" w14:textId="77777777" w:rsidR="00ED7A65" w:rsidRPr="00837CD3" w:rsidRDefault="00ED7A65" w:rsidP="00581AEA">
      <w:pPr>
        <w:spacing w:after="0"/>
        <w:rPr>
          <w:rFonts w:ascii="Times New Roman" w:hAnsi="Times New Roman"/>
          <w:sz w:val="24"/>
          <w:szCs w:val="24"/>
        </w:rPr>
      </w:pPr>
    </w:p>
    <w:p w14:paraId="34911C82" w14:textId="5DF09719" w:rsidR="00906913" w:rsidRPr="00837CD3" w:rsidRDefault="00ED7A65" w:rsidP="00ED7A65">
      <w:pPr>
        <w:pStyle w:val="Heading3"/>
        <w:tabs>
          <w:tab w:val="clear" w:pos="720"/>
        </w:tabs>
        <w:spacing w:after="0"/>
        <w:rPr>
          <w:rFonts w:ascii="Times New Roman" w:hAnsi="Times New Roman"/>
          <w:sz w:val="24"/>
        </w:rPr>
      </w:pPr>
      <w:r w:rsidRPr="00837CD3">
        <w:rPr>
          <w:rFonts w:ascii="Times New Roman" w:hAnsi="Times New Roman"/>
          <w:sz w:val="24"/>
        </w:rPr>
        <w:t xml:space="preserve">Unless otherwise permitted under law, Designated Persons and their Immediate </w:t>
      </w:r>
      <w:r w:rsidRPr="00837CD3">
        <w:rPr>
          <w:rFonts w:ascii="Times New Roman" w:hAnsi="Times New Roman"/>
          <w:sz w:val="24"/>
        </w:rPr>
        <w:lastRenderedPageBreak/>
        <w:t xml:space="preserve">Relatives </w:t>
      </w:r>
      <w:r w:rsidRPr="00837CD3">
        <w:rPr>
          <w:rFonts w:ascii="Times New Roman" w:hAnsi="Times New Roman"/>
          <w:sz w:val="24"/>
          <w:lang w:val="en-US"/>
        </w:rPr>
        <w:t>shall not Trade in the Securities of the Company when the Trading Window is closed</w:t>
      </w:r>
      <w:r w:rsidR="00906913" w:rsidRPr="00837CD3">
        <w:rPr>
          <w:rFonts w:ascii="Times New Roman" w:hAnsi="Times New Roman"/>
          <w:sz w:val="24"/>
        </w:rPr>
        <w:t>.</w:t>
      </w:r>
    </w:p>
    <w:p w14:paraId="7A27F033" w14:textId="77777777" w:rsidR="00ED7A65" w:rsidRPr="00837CD3" w:rsidRDefault="00ED7A65" w:rsidP="00581AEA">
      <w:pPr>
        <w:spacing w:after="0"/>
        <w:rPr>
          <w:rFonts w:ascii="Times New Roman" w:hAnsi="Times New Roman"/>
          <w:sz w:val="24"/>
          <w:szCs w:val="24"/>
        </w:rPr>
      </w:pPr>
    </w:p>
    <w:p w14:paraId="26BEE7BC" w14:textId="685DD520" w:rsidR="00906913" w:rsidRPr="00837CD3" w:rsidRDefault="00906913" w:rsidP="00E344CC">
      <w:pPr>
        <w:pStyle w:val="Heading3"/>
        <w:tabs>
          <w:tab w:val="clear" w:pos="720"/>
        </w:tabs>
        <w:spacing w:after="0"/>
        <w:rPr>
          <w:rFonts w:ascii="Times New Roman" w:hAnsi="Times New Roman"/>
          <w:sz w:val="24"/>
        </w:rPr>
      </w:pPr>
      <w:r w:rsidRPr="00837CD3">
        <w:rPr>
          <w:rFonts w:ascii="Times New Roman" w:hAnsi="Times New Roman"/>
          <w:sz w:val="24"/>
        </w:rPr>
        <w:t>Notwithstanding the fact that a Trading Window clos</w:t>
      </w:r>
      <w:r w:rsidR="00251376" w:rsidRPr="00837CD3">
        <w:rPr>
          <w:rFonts w:ascii="Times New Roman" w:hAnsi="Times New Roman"/>
          <w:sz w:val="24"/>
        </w:rPr>
        <w:t>ure</w:t>
      </w:r>
      <w:r w:rsidRPr="00837CD3">
        <w:rPr>
          <w:rFonts w:ascii="Times New Roman" w:hAnsi="Times New Roman"/>
          <w:sz w:val="24"/>
        </w:rPr>
        <w:t xml:space="preserve"> period has not been notified, </w:t>
      </w:r>
      <w:r w:rsidR="00217381" w:rsidRPr="00837CD3">
        <w:rPr>
          <w:rFonts w:ascii="Times New Roman" w:hAnsi="Times New Roman"/>
          <w:sz w:val="24"/>
        </w:rPr>
        <w:t>Designated Persons</w:t>
      </w:r>
      <w:r w:rsidRPr="00837CD3">
        <w:rPr>
          <w:rFonts w:ascii="Times New Roman" w:hAnsi="Times New Roman"/>
          <w:sz w:val="24"/>
        </w:rPr>
        <w:t xml:space="preserve"> and their</w:t>
      </w:r>
      <w:r w:rsidR="00217381" w:rsidRPr="00837CD3">
        <w:rPr>
          <w:rFonts w:ascii="Times New Roman" w:hAnsi="Times New Roman"/>
          <w:sz w:val="24"/>
        </w:rPr>
        <w:t xml:space="preserve"> respective</w:t>
      </w:r>
      <w:r w:rsidRPr="00837CD3">
        <w:rPr>
          <w:rFonts w:ascii="Times New Roman" w:hAnsi="Times New Roman"/>
          <w:sz w:val="24"/>
        </w:rPr>
        <w:t xml:space="preserve"> Immediate Relatives shall not Trade in the </w:t>
      </w:r>
      <w:r w:rsidR="005D6F93" w:rsidRPr="00837CD3">
        <w:rPr>
          <w:rFonts w:ascii="Times New Roman" w:hAnsi="Times New Roman"/>
          <w:sz w:val="24"/>
        </w:rPr>
        <w:t>Company</w:t>
      </w:r>
      <w:r w:rsidRPr="00837CD3">
        <w:rPr>
          <w:rFonts w:ascii="Times New Roman" w:hAnsi="Times New Roman"/>
          <w:sz w:val="24"/>
        </w:rPr>
        <w:t>’s Securities from the time he</w:t>
      </w:r>
      <w:r w:rsidR="006D11BD" w:rsidRPr="00837CD3">
        <w:rPr>
          <w:rFonts w:ascii="Times New Roman" w:hAnsi="Times New Roman"/>
          <w:sz w:val="24"/>
        </w:rPr>
        <w:t xml:space="preserve"> </w:t>
      </w:r>
      <w:r w:rsidRPr="00837CD3">
        <w:rPr>
          <w:rFonts w:ascii="Times New Roman" w:hAnsi="Times New Roman"/>
          <w:sz w:val="24"/>
        </w:rPr>
        <w:t>/</w:t>
      </w:r>
      <w:r w:rsidR="006D11BD" w:rsidRPr="00837CD3">
        <w:rPr>
          <w:rFonts w:ascii="Times New Roman" w:hAnsi="Times New Roman"/>
          <w:sz w:val="24"/>
        </w:rPr>
        <w:t xml:space="preserve"> </w:t>
      </w:r>
      <w:r w:rsidRPr="00837CD3">
        <w:rPr>
          <w:rFonts w:ascii="Times New Roman" w:hAnsi="Times New Roman"/>
          <w:sz w:val="24"/>
        </w:rPr>
        <w:t xml:space="preserve">she comes in possession of UPSI till 48 </w:t>
      </w:r>
      <w:r w:rsidR="006D11BD" w:rsidRPr="00837CD3">
        <w:rPr>
          <w:rFonts w:ascii="Times New Roman" w:hAnsi="Times New Roman"/>
          <w:sz w:val="24"/>
        </w:rPr>
        <w:t>(forty</w:t>
      </w:r>
      <w:r w:rsidR="0057512B" w:rsidRPr="00837CD3">
        <w:rPr>
          <w:rFonts w:ascii="Times New Roman" w:hAnsi="Times New Roman"/>
          <w:sz w:val="24"/>
        </w:rPr>
        <w:t>-</w:t>
      </w:r>
      <w:r w:rsidR="006D11BD" w:rsidRPr="00837CD3">
        <w:rPr>
          <w:rFonts w:ascii="Times New Roman" w:hAnsi="Times New Roman"/>
          <w:sz w:val="24"/>
        </w:rPr>
        <w:t xml:space="preserve">eight) </w:t>
      </w:r>
      <w:r w:rsidRPr="00837CD3">
        <w:rPr>
          <w:rFonts w:ascii="Times New Roman" w:hAnsi="Times New Roman"/>
          <w:sz w:val="24"/>
        </w:rPr>
        <w:t>hours (or such other period as may be specified) after the UPSI becomes Generally Available Information</w:t>
      </w:r>
      <w:r w:rsidR="00217381" w:rsidRPr="00837CD3">
        <w:rPr>
          <w:rFonts w:ascii="Times New Roman" w:hAnsi="Times New Roman"/>
          <w:sz w:val="24"/>
        </w:rPr>
        <w:t xml:space="preserve"> or after the expiry of a cooling off period from the date when the decision to abandon the project is undertaken, as may be specified</w:t>
      </w:r>
      <w:r w:rsidRPr="00837CD3">
        <w:rPr>
          <w:rFonts w:ascii="Times New Roman" w:hAnsi="Times New Roman"/>
          <w:sz w:val="24"/>
        </w:rPr>
        <w:t>.</w:t>
      </w:r>
    </w:p>
    <w:p w14:paraId="5C4D9015" w14:textId="77777777" w:rsidR="00251376" w:rsidRPr="00837CD3" w:rsidRDefault="00251376" w:rsidP="00581AEA">
      <w:pPr>
        <w:spacing w:after="0"/>
        <w:rPr>
          <w:rFonts w:ascii="Times New Roman" w:hAnsi="Times New Roman"/>
          <w:sz w:val="24"/>
          <w:szCs w:val="24"/>
        </w:rPr>
      </w:pPr>
    </w:p>
    <w:p w14:paraId="63D14F55" w14:textId="72C62E53" w:rsidR="00145A04" w:rsidRPr="00837CD3" w:rsidRDefault="008D5EBA" w:rsidP="00E344CC">
      <w:pPr>
        <w:pStyle w:val="Heading2"/>
        <w:tabs>
          <w:tab w:val="clear" w:pos="720"/>
        </w:tabs>
        <w:spacing w:after="0"/>
        <w:rPr>
          <w:rFonts w:ascii="Times New Roman" w:hAnsi="Times New Roman"/>
          <w:b/>
          <w:bCs/>
          <w:sz w:val="24"/>
          <w:szCs w:val="24"/>
        </w:rPr>
      </w:pPr>
      <w:r w:rsidRPr="00837CD3">
        <w:rPr>
          <w:rFonts w:ascii="Times New Roman" w:hAnsi="Times New Roman"/>
          <w:b/>
          <w:bCs/>
          <w:sz w:val="24"/>
          <w:szCs w:val="24"/>
        </w:rPr>
        <w:t>PROCEDURE FOR PRE-CLEARANCE OF TRADES</w:t>
      </w:r>
    </w:p>
    <w:p w14:paraId="5A890104" w14:textId="77777777" w:rsidR="00096341" w:rsidRPr="00837CD3" w:rsidRDefault="00096341" w:rsidP="00581AEA">
      <w:pPr>
        <w:rPr>
          <w:rFonts w:ascii="Times New Roman" w:hAnsi="Times New Roman"/>
          <w:sz w:val="24"/>
          <w:szCs w:val="24"/>
        </w:rPr>
      </w:pPr>
    </w:p>
    <w:p w14:paraId="3715BA33" w14:textId="37EC101A" w:rsidR="00F746E5" w:rsidRPr="00837CD3" w:rsidRDefault="008D5EBA" w:rsidP="00E344CC">
      <w:pPr>
        <w:pStyle w:val="Heading3"/>
        <w:tabs>
          <w:tab w:val="clear" w:pos="720"/>
        </w:tabs>
        <w:spacing w:after="0"/>
        <w:rPr>
          <w:rFonts w:ascii="Times New Roman" w:hAnsi="Times New Roman"/>
          <w:sz w:val="24"/>
        </w:rPr>
      </w:pPr>
      <w:r w:rsidRPr="00837CD3">
        <w:rPr>
          <w:rFonts w:ascii="Times New Roman" w:hAnsi="Times New Roman"/>
          <w:sz w:val="24"/>
        </w:rPr>
        <w:t xml:space="preserve">Designated persons and their Immediate Relatives </w:t>
      </w:r>
      <w:r w:rsidR="00217381" w:rsidRPr="00837CD3">
        <w:rPr>
          <w:rFonts w:ascii="Times New Roman" w:hAnsi="Times New Roman"/>
          <w:sz w:val="24"/>
        </w:rPr>
        <w:t>that</w:t>
      </w:r>
      <w:r w:rsidRPr="00837CD3">
        <w:rPr>
          <w:rFonts w:ascii="Times New Roman" w:hAnsi="Times New Roman"/>
          <w:sz w:val="24"/>
        </w:rPr>
        <w:t xml:space="preserve"> intend to </w:t>
      </w:r>
      <w:r w:rsidR="00EE3E44" w:rsidRPr="00837CD3">
        <w:rPr>
          <w:rFonts w:ascii="Times New Roman" w:hAnsi="Times New Roman"/>
          <w:sz w:val="24"/>
        </w:rPr>
        <w:t>T</w:t>
      </w:r>
      <w:r w:rsidRPr="00837CD3">
        <w:rPr>
          <w:rFonts w:ascii="Times New Roman" w:hAnsi="Times New Roman"/>
          <w:sz w:val="24"/>
        </w:rPr>
        <w:t xml:space="preserve">rade in the Securities of the </w:t>
      </w:r>
      <w:r w:rsidR="00D17FFA" w:rsidRPr="00837CD3">
        <w:rPr>
          <w:rFonts w:ascii="Times New Roman" w:hAnsi="Times New Roman"/>
          <w:sz w:val="24"/>
        </w:rPr>
        <w:t>Company</w:t>
      </w:r>
      <w:r w:rsidRPr="00837CD3">
        <w:rPr>
          <w:rFonts w:ascii="Times New Roman" w:hAnsi="Times New Roman"/>
          <w:sz w:val="24"/>
        </w:rPr>
        <w:t xml:space="preserve"> shall</w:t>
      </w:r>
      <w:r w:rsidR="00AC32E5" w:rsidRPr="00837CD3">
        <w:rPr>
          <w:rFonts w:ascii="Times New Roman" w:hAnsi="Times New Roman"/>
          <w:sz w:val="24"/>
        </w:rPr>
        <w:t>:</w:t>
      </w:r>
    </w:p>
    <w:p w14:paraId="46FEF6C2" w14:textId="77777777" w:rsidR="00096341" w:rsidRPr="00837CD3" w:rsidRDefault="00096341" w:rsidP="00581AEA">
      <w:pPr>
        <w:spacing w:after="0"/>
        <w:rPr>
          <w:rFonts w:ascii="Times New Roman" w:hAnsi="Times New Roman"/>
          <w:sz w:val="24"/>
          <w:szCs w:val="24"/>
        </w:rPr>
      </w:pPr>
    </w:p>
    <w:p w14:paraId="5795165C" w14:textId="0D769DF3" w:rsidR="00F746E5" w:rsidRPr="00837CD3" w:rsidRDefault="008D5EBA" w:rsidP="00E344CC">
      <w:pPr>
        <w:pStyle w:val="ListParagraph"/>
        <w:numPr>
          <w:ilvl w:val="2"/>
          <w:numId w:val="2"/>
        </w:numPr>
        <w:spacing w:after="0"/>
        <w:ind w:left="1440" w:hanging="720"/>
        <w:rPr>
          <w:rFonts w:ascii="Times New Roman" w:hAnsi="Times New Roman"/>
          <w:sz w:val="24"/>
          <w:szCs w:val="24"/>
        </w:rPr>
      </w:pPr>
      <w:r w:rsidRPr="00837CD3">
        <w:rPr>
          <w:rFonts w:ascii="Times New Roman" w:hAnsi="Times New Roman"/>
          <w:sz w:val="24"/>
          <w:szCs w:val="24"/>
        </w:rPr>
        <w:t>execute such trades subject to the compliance with the Code</w:t>
      </w:r>
      <w:r w:rsidR="00217381" w:rsidRPr="00837CD3">
        <w:rPr>
          <w:rFonts w:ascii="Times New Roman" w:hAnsi="Times New Roman"/>
          <w:sz w:val="24"/>
          <w:szCs w:val="24"/>
        </w:rPr>
        <w:t>;</w:t>
      </w:r>
    </w:p>
    <w:p w14:paraId="65C6A132" w14:textId="77777777" w:rsidR="00096341" w:rsidRPr="00837CD3" w:rsidRDefault="00096341" w:rsidP="00581AEA">
      <w:pPr>
        <w:pStyle w:val="ListParagraph"/>
        <w:spacing w:after="0"/>
        <w:ind w:left="1440" w:firstLine="0"/>
        <w:rPr>
          <w:rFonts w:ascii="Times New Roman" w:hAnsi="Times New Roman"/>
          <w:sz w:val="24"/>
          <w:szCs w:val="24"/>
        </w:rPr>
      </w:pPr>
    </w:p>
    <w:p w14:paraId="0D87AD7A" w14:textId="1A963810" w:rsidR="00F746E5" w:rsidRPr="00837CD3" w:rsidRDefault="00217381" w:rsidP="00E344CC">
      <w:pPr>
        <w:pStyle w:val="ListParagraph"/>
        <w:numPr>
          <w:ilvl w:val="2"/>
          <w:numId w:val="2"/>
        </w:numPr>
        <w:spacing w:after="0"/>
        <w:ind w:left="1440" w:hanging="720"/>
        <w:rPr>
          <w:rFonts w:ascii="Times New Roman" w:hAnsi="Times New Roman"/>
          <w:sz w:val="24"/>
          <w:szCs w:val="24"/>
        </w:rPr>
      </w:pPr>
      <w:r w:rsidRPr="00837CD3">
        <w:rPr>
          <w:rFonts w:ascii="Times New Roman" w:hAnsi="Times New Roman"/>
          <w:sz w:val="24"/>
          <w:szCs w:val="24"/>
        </w:rPr>
        <w:t xml:space="preserve">unless otherwise specified under law, </w:t>
      </w:r>
      <w:r w:rsidR="008D5EBA" w:rsidRPr="00837CD3">
        <w:rPr>
          <w:rFonts w:ascii="Times New Roman" w:hAnsi="Times New Roman"/>
          <w:sz w:val="24"/>
          <w:szCs w:val="24"/>
        </w:rPr>
        <w:t>trade only when “</w:t>
      </w:r>
      <w:r w:rsidR="008D5EBA" w:rsidRPr="00837CD3">
        <w:rPr>
          <w:rFonts w:ascii="Times New Roman" w:hAnsi="Times New Roman"/>
          <w:b/>
          <w:sz w:val="24"/>
          <w:szCs w:val="24"/>
        </w:rPr>
        <w:t>Trading Window</w:t>
      </w:r>
      <w:r w:rsidR="008D5EBA" w:rsidRPr="00837CD3">
        <w:rPr>
          <w:rFonts w:ascii="Times New Roman" w:hAnsi="Times New Roman"/>
          <w:sz w:val="24"/>
          <w:szCs w:val="24"/>
        </w:rPr>
        <w:t>” is open</w:t>
      </w:r>
      <w:r w:rsidRPr="00837CD3">
        <w:rPr>
          <w:rFonts w:ascii="Times New Roman" w:hAnsi="Times New Roman"/>
          <w:sz w:val="24"/>
          <w:szCs w:val="24"/>
        </w:rPr>
        <w:t>;</w:t>
      </w:r>
    </w:p>
    <w:p w14:paraId="5F0D2E7D" w14:textId="77777777" w:rsidR="00096341" w:rsidRPr="00837CD3" w:rsidRDefault="00096341" w:rsidP="00581AEA">
      <w:pPr>
        <w:pStyle w:val="ListParagraph"/>
        <w:spacing w:after="0"/>
        <w:rPr>
          <w:rFonts w:ascii="Times New Roman" w:hAnsi="Times New Roman"/>
          <w:sz w:val="24"/>
          <w:szCs w:val="24"/>
        </w:rPr>
      </w:pPr>
    </w:p>
    <w:p w14:paraId="1902B6C4" w14:textId="61B1B22F" w:rsidR="00145A04" w:rsidRPr="00837CD3" w:rsidRDefault="00AE55C4" w:rsidP="00E344CC">
      <w:pPr>
        <w:pStyle w:val="ListParagraph"/>
        <w:numPr>
          <w:ilvl w:val="2"/>
          <w:numId w:val="2"/>
        </w:numPr>
        <w:spacing w:after="0"/>
        <w:ind w:left="1440" w:hanging="720"/>
        <w:rPr>
          <w:rFonts w:ascii="Times New Roman" w:hAnsi="Times New Roman"/>
          <w:sz w:val="24"/>
          <w:szCs w:val="24"/>
        </w:rPr>
      </w:pPr>
      <w:r w:rsidRPr="00837CD3">
        <w:rPr>
          <w:rFonts w:ascii="Times New Roman" w:hAnsi="Times New Roman"/>
          <w:sz w:val="24"/>
          <w:szCs w:val="24"/>
        </w:rPr>
        <w:t>unless otherwise permitted,</w:t>
      </w:r>
      <w:r w:rsidR="00096341" w:rsidRPr="00837CD3">
        <w:rPr>
          <w:rFonts w:ascii="Times New Roman" w:hAnsi="Times New Roman"/>
          <w:sz w:val="24"/>
          <w:szCs w:val="24"/>
        </w:rPr>
        <w:t xml:space="preserve"> </w:t>
      </w:r>
      <w:r w:rsidR="008D5EBA" w:rsidRPr="00837CD3">
        <w:rPr>
          <w:rFonts w:ascii="Times New Roman" w:hAnsi="Times New Roman"/>
          <w:sz w:val="24"/>
          <w:szCs w:val="24"/>
        </w:rPr>
        <w:t xml:space="preserve">trade in the Securities of the </w:t>
      </w:r>
      <w:r w:rsidR="00D17FFA" w:rsidRPr="00837CD3">
        <w:rPr>
          <w:rFonts w:ascii="Times New Roman" w:hAnsi="Times New Roman"/>
          <w:sz w:val="24"/>
          <w:szCs w:val="24"/>
        </w:rPr>
        <w:t>Company</w:t>
      </w:r>
      <w:r w:rsidR="008D5EBA" w:rsidRPr="00837CD3">
        <w:rPr>
          <w:rFonts w:ascii="Times New Roman" w:hAnsi="Times New Roman"/>
          <w:sz w:val="24"/>
          <w:szCs w:val="24"/>
        </w:rPr>
        <w:t xml:space="preserve"> only on seeking </w:t>
      </w:r>
      <w:r w:rsidR="00AC32E5" w:rsidRPr="00837CD3">
        <w:rPr>
          <w:rFonts w:ascii="Times New Roman" w:hAnsi="Times New Roman"/>
          <w:sz w:val="24"/>
          <w:szCs w:val="24"/>
        </w:rPr>
        <w:t>p</w:t>
      </w:r>
      <w:r w:rsidR="008D5EBA" w:rsidRPr="00837CD3">
        <w:rPr>
          <w:rFonts w:ascii="Times New Roman" w:hAnsi="Times New Roman"/>
          <w:sz w:val="24"/>
          <w:szCs w:val="24"/>
        </w:rPr>
        <w:t xml:space="preserve">re-clearance from the Compliance Officer by filling the form as provided in </w:t>
      </w:r>
      <w:r w:rsidR="008D5EBA" w:rsidRPr="00837CD3">
        <w:rPr>
          <w:rFonts w:ascii="Times New Roman" w:hAnsi="Times New Roman"/>
          <w:b/>
          <w:bCs/>
          <w:sz w:val="24"/>
          <w:szCs w:val="24"/>
        </w:rPr>
        <w:t>Annexure</w:t>
      </w:r>
      <w:r w:rsidR="00AC32E5" w:rsidRPr="00837CD3">
        <w:rPr>
          <w:rFonts w:ascii="Times New Roman" w:hAnsi="Times New Roman"/>
          <w:b/>
          <w:bCs/>
          <w:sz w:val="24"/>
          <w:szCs w:val="24"/>
        </w:rPr>
        <w:t xml:space="preserve"> I</w:t>
      </w:r>
      <w:r w:rsidR="002B18EF" w:rsidRPr="00837CD3">
        <w:rPr>
          <w:rFonts w:ascii="Times New Roman" w:hAnsi="Times New Roman"/>
          <w:sz w:val="24"/>
          <w:szCs w:val="24"/>
        </w:rPr>
        <w:t xml:space="preserve"> in the manner prescribed by the Company</w:t>
      </w:r>
      <w:r w:rsidR="00096341" w:rsidRPr="00837CD3">
        <w:rPr>
          <w:rFonts w:ascii="Times New Roman" w:hAnsi="Times New Roman"/>
          <w:sz w:val="24"/>
          <w:szCs w:val="24"/>
        </w:rPr>
        <w:t>, where the value of Securities proposed to be Traded, whether in one transaction or a series of transactions over any calendar quarter, aggregates to a Traded value in excess of [Rs.10,00,000/- (Rupees Ten Lakh Only)</w:t>
      </w:r>
      <w:r w:rsidR="00AC32E5" w:rsidRPr="00837CD3">
        <w:rPr>
          <w:rFonts w:ascii="Times New Roman" w:hAnsi="Times New Roman"/>
          <w:sz w:val="24"/>
          <w:szCs w:val="24"/>
        </w:rPr>
        <w:t>.</w:t>
      </w:r>
      <w:r w:rsidR="00096341" w:rsidRPr="00837CD3">
        <w:rPr>
          <w:rFonts w:ascii="Times New Roman" w:hAnsi="Times New Roman"/>
          <w:sz w:val="24"/>
          <w:szCs w:val="24"/>
        </w:rPr>
        <w:t xml:space="preserve">] </w:t>
      </w:r>
    </w:p>
    <w:p w14:paraId="167D12A9" w14:textId="77777777" w:rsidR="00096341" w:rsidRPr="00837CD3" w:rsidRDefault="00096341" w:rsidP="00581AEA">
      <w:pPr>
        <w:pStyle w:val="ListParagraph"/>
        <w:spacing w:after="0"/>
        <w:ind w:left="1440" w:firstLine="0"/>
        <w:rPr>
          <w:rFonts w:ascii="Times New Roman" w:hAnsi="Times New Roman"/>
          <w:sz w:val="24"/>
          <w:szCs w:val="24"/>
        </w:rPr>
      </w:pPr>
    </w:p>
    <w:p w14:paraId="35A90551" w14:textId="1E2C406F" w:rsidR="00440001" w:rsidRPr="00837CD3" w:rsidRDefault="00440001" w:rsidP="00440001">
      <w:pPr>
        <w:pStyle w:val="Heading3"/>
        <w:numPr>
          <w:ilvl w:val="0"/>
          <w:numId w:val="0"/>
        </w:numPr>
        <w:spacing w:after="0"/>
        <w:ind w:left="1440"/>
        <w:rPr>
          <w:rFonts w:ascii="Times New Roman" w:hAnsi="Times New Roman"/>
          <w:sz w:val="24"/>
        </w:rPr>
      </w:pPr>
      <w:r w:rsidRPr="00837CD3">
        <w:rPr>
          <w:rFonts w:ascii="Times New Roman" w:hAnsi="Times New Roman"/>
          <w:sz w:val="24"/>
        </w:rPr>
        <w:t>Such application should be complete and correct in all respects and should be accompanied by such undertakings and declaration and other documents/papers as may be prescribed by the Compliance Officer from time-to-time.</w:t>
      </w:r>
    </w:p>
    <w:p w14:paraId="3695EA00" w14:textId="77777777" w:rsidR="00266F13" w:rsidRPr="00837CD3" w:rsidRDefault="00266F13" w:rsidP="00581AEA">
      <w:pPr>
        <w:pStyle w:val="Heading3"/>
        <w:numPr>
          <w:ilvl w:val="0"/>
          <w:numId w:val="0"/>
        </w:numPr>
        <w:spacing w:after="0"/>
        <w:ind w:left="720"/>
        <w:rPr>
          <w:rFonts w:ascii="Times New Roman" w:hAnsi="Times New Roman"/>
          <w:sz w:val="24"/>
        </w:rPr>
      </w:pPr>
    </w:p>
    <w:p w14:paraId="10CD3001" w14:textId="2C51F39F" w:rsidR="00266F13" w:rsidRPr="00837CD3" w:rsidRDefault="008D5EBA" w:rsidP="00266F13">
      <w:pPr>
        <w:pStyle w:val="Heading3"/>
        <w:tabs>
          <w:tab w:val="clear" w:pos="720"/>
        </w:tabs>
        <w:spacing w:after="0"/>
        <w:rPr>
          <w:rFonts w:ascii="Times New Roman" w:hAnsi="Times New Roman"/>
          <w:sz w:val="24"/>
        </w:rPr>
      </w:pPr>
      <w:r w:rsidRPr="00837CD3">
        <w:rPr>
          <w:rFonts w:ascii="Times New Roman" w:hAnsi="Times New Roman"/>
          <w:sz w:val="24"/>
        </w:rPr>
        <w:t>Pre-clearance of trade shall not be required for a trade executed as per an</w:t>
      </w:r>
      <w:r w:rsidR="006A62FC" w:rsidRPr="00837CD3">
        <w:rPr>
          <w:rFonts w:ascii="Times New Roman" w:hAnsi="Times New Roman"/>
          <w:sz w:val="24"/>
        </w:rPr>
        <w:t xml:space="preserve"> </w:t>
      </w:r>
      <w:r w:rsidRPr="00837CD3">
        <w:rPr>
          <w:rFonts w:ascii="Times New Roman" w:hAnsi="Times New Roman"/>
          <w:sz w:val="24"/>
        </w:rPr>
        <w:t>approved</w:t>
      </w:r>
      <w:r w:rsidR="006D11BD" w:rsidRPr="00837CD3">
        <w:rPr>
          <w:rFonts w:ascii="Times New Roman" w:hAnsi="Times New Roman"/>
          <w:sz w:val="24"/>
        </w:rPr>
        <w:t xml:space="preserve"> </w:t>
      </w:r>
      <w:r w:rsidR="00721B1A" w:rsidRPr="00837CD3">
        <w:rPr>
          <w:rFonts w:ascii="Times New Roman" w:hAnsi="Times New Roman"/>
          <w:sz w:val="24"/>
        </w:rPr>
        <w:t>t</w:t>
      </w:r>
      <w:r w:rsidRPr="00837CD3">
        <w:rPr>
          <w:rFonts w:ascii="Times New Roman" w:hAnsi="Times New Roman"/>
          <w:sz w:val="24"/>
        </w:rPr>
        <w:t xml:space="preserve">rading </w:t>
      </w:r>
      <w:r w:rsidR="00721B1A" w:rsidRPr="00837CD3">
        <w:rPr>
          <w:rFonts w:ascii="Times New Roman" w:hAnsi="Times New Roman"/>
          <w:sz w:val="24"/>
        </w:rPr>
        <w:t>p</w:t>
      </w:r>
      <w:r w:rsidRPr="00837CD3">
        <w:rPr>
          <w:rFonts w:ascii="Times New Roman" w:hAnsi="Times New Roman"/>
          <w:sz w:val="24"/>
        </w:rPr>
        <w:t>lan</w:t>
      </w:r>
      <w:r w:rsidR="00721B1A" w:rsidRPr="00837CD3">
        <w:rPr>
          <w:rFonts w:ascii="Times New Roman" w:hAnsi="Times New Roman"/>
          <w:sz w:val="24"/>
        </w:rPr>
        <w:t xml:space="preserve"> in line with the PIT Regulations</w:t>
      </w:r>
      <w:r w:rsidRPr="00837CD3">
        <w:rPr>
          <w:rFonts w:ascii="Times New Roman" w:hAnsi="Times New Roman"/>
          <w:sz w:val="24"/>
        </w:rPr>
        <w:t>.</w:t>
      </w:r>
      <w:r w:rsidR="00266F13" w:rsidRPr="00837CD3">
        <w:rPr>
          <w:rFonts w:ascii="Times New Roman" w:hAnsi="Times New Roman"/>
          <w:sz w:val="24"/>
        </w:rPr>
        <w:t xml:space="preserve"> Pre-clearance shall be required for transactions for transfer of beneficiary rights to any of the Immediate Relatives of the applicant.</w:t>
      </w:r>
    </w:p>
    <w:p w14:paraId="02EEE040" w14:textId="77777777" w:rsidR="00721B1A" w:rsidRPr="00837CD3" w:rsidRDefault="00721B1A" w:rsidP="00581AEA">
      <w:pPr>
        <w:spacing w:after="0"/>
        <w:rPr>
          <w:rFonts w:ascii="Times New Roman" w:hAnsi="Times New Roman"/>
          <w:sz w:val="24"/>
          <w:szCs w:val="24"/>
        </w:rPr>
      </w:pPr>
    </w:p>
    <w:p w14:paraId="19BC2466" w14:textId="4F76D08D" w:rsidR="00721B1A" w:rsidRPr="00837CD3" w:rsidRDefault="00AE55C4" w:rsidP="00581AEA">
      <w:pPr>
        <w:pStyle w:val="Heading3"/>
        <w:tabs>
          <w:tab w:val="clear" w:pos="720"/>
        </w:tabs>
        <w:spacing w:after="0"/>
        <w:rPr>
          <w:rFonts w:ascii="Times New Roman" w:hAnsi="Times New Roman"/>
          <w:sz w:val="24"/>
        </w:rPr>
      </w:pPr>
      <w:r w:rsidRPr="00837CD3">
        <w:rPr>
          <w:rFonts w:ascii="Times New Roman" w:hAnsi="Times New Roman"/>
          <w:sz w:val="24"/>
        </w:rPr>
        <w:t xml:space="preserve">Designated Persons will be responsible for ensuring compliance with the Code, as specified, in respect of themselves as well as their respective </w:t>
      </w:r>
      <w:r w:rsidR="00721B1A" w:rsidRPr="00837CD3">
        <w:rPr>
          <w:rFonts w:ascii="Times New Roman" w:hAnsi="Times New Roman"/>
          <w:sz w:val="24"/>
        </w:rPr>
        <w:t>I</w:t>
      </w:r>
      <w:r w:rsidRPr="00837CD3">
        <w:rPr>
          <w:rFonts w:ascii="Times New Roman" w:hAnsi="Times New Roman"/>
          <w:sz w:val="24"/>
        </w:rPr>
        <w:t xml:space="preserve">mmediate </w:t>
      </w:r>
      <w:r w:rsidR="00721B1A" w:rsidRPr="00837CD3">
        <w:rPr>
          <w:rFonts w:ascii="Times New Roman" w:hAnsi="Times New Roman"/>
          <w:sz w:val="24"/>
        </w:rPr>
        <w:t>R</w:t>
      </w:r>
      <w:r w:rsidRPr="00837CD3">
        <w:rPr>
          <w:rFonts w:ascii="Times New Roman" w:hAnsi="Times New Roman"/>
          <w:sz w:val="24"/>
        </w:rPr>
        <w:t>elatives.</w:t>
      </w:r>
    </w:p>
    <w:p w14:paraId="711E3641" w14:textId="7B085931" w:rsidR="00145A04" w:rsidRPr="00837CD3" w:rsidRDefault="00145A04" w:rsidP="00581AEA">
      <w:pPr>
        <w:pStyle w:val="Heading3"/>
        <w:numPr>
          <w:ilvl w:val="0"/>
          <w:numId w:val="0"/>
        </w:numPr>
        <w:spacing w:after="0"/>
        <w:rPr>
          <w:rFonts w:ascii="Times New Roman" w:hAnsi="Times New Roman"/>
          <w:sz w:val="24"/>
        </w:rPr>
      </w:pPr>
    </w:p>
    <w:p w14:paraId="38671174" w14:textId="70A385B1" w:rsidR="00145A04" w:rsidRPr="00837CD3" w:rsidRDefault="008D5EBA" w:rsidP="00E344CC">
      <w:pPr>
        <w:pStyle w:val="Heading3"/>
        <w:tabs>
          <w:tab w:val="clear" w:pos="720"/>
        </w:tabs>
        <w:spacing w:after="0"/>
        <w:rPr>
          <w:rFonts w:ascii="Times New Roman" w:hAnsi="Times New Roman"/>
          <w:sz w:val="24"/>
        </w:rPr>
      </w:pPr>
      <w:r w:rsidRPr="00837CD3">
        <w:rPr>
          <w:rFonts w:ascii="Times New Roman" w:hAnsi="Times New Roman"/>
          <w:sz w:val="24"/>
        </w:rPr>
        <w:t xml:space="preserve">The </w:t>
      </w:r>
      <w:r w:rsidR="008D7A45" w:rsidRPr="00837CD3">
        <w:rPr>
          <w:rFonts w:ascii="Times New Roman" w:hAnsi="Times New Roman"/>
          <w:sz w:val="24"/>
        </w:rPr>
        <w:t>p</w:t>
      </w:r>
      <w:r w:rsidRPr="00837CD3">
        <w:rPr>
          <w:rFonts w:ascii="Times New Roman" w:hAnsi="Times New Roman"/>
          <w:sz w:val="24"/>
        </w:rPr>
        <w:t xml:space="preserve">re-clearance shall be valid for a period of days as may be granted by the Compliance Officer </w:t>
      </w:r>
      <w:r w:rsidR="00AC32E5" w:rsidRPr="00837CD3">
        <w:rPr>
          <w:rFonts w:ascii="Times New Roman" w:hAnsi="Times New Roman"/>
          <w:sz w:val="24"/>
        </w:rPr>
        <w:t>which shall</w:t>
      </w:r>
      <w:r w:rsidR="00AE55C4" w:rsidRPr="00837CD3">
        <w:rPr>
          <w:rFonts w:ascii="Times New Roman" w:hAnsi="Times New Roman"/>
          <w:sz w:val="24"/>
        </w:rPr>
        <w:t>,</w:t>
      </w:r>
      <w:r w:rsidR="00AC32E5" w:rsidRPr="00837CD3">
        <w:rPr>
          <w:rFonts w:ascii="Times New Roman" w:hAnsi="Times New Roman"/>
          <w:sz w:val="24"/>
        </w:rPr>
        <w:t xml:space="preserve"> </w:t>
      </w:r>
      <w:r w:rsidRPr="00837CD3">
        <w:rPr>
          <w:rFonts w:ascii="Times New Roman" w:hAnsi="Times New Roman"/>
          <w:sz w:val="24"/>
        </w:rPr>
        <w:t>in no event</w:t>
      </w:r>
      <w:r w:rsidR="00AE55C4" w:rsidRPr="00837CD3">
        <w:rPr>
          <w:rFonts w:ascii="Times New Roman" w:hAnsi="Times New Roman"/>
          <w:sz w:val="24"/>
        </w:rPr>
        <w:t>,</w:t>
      </w:r>
      <w:r w:rsidRPr="00837CD3">
        <w:rPr>
          <w:rFonts w:ascii="Times New Roman" w:hAnsi="Times New Roman"/>
          <w:sz w:val="24"/>
        </w:rPr>
        <w:t xml:space="preserve"> </w:t>
      </w:r>
      <w:r w:rsidR="00AC32E5" w:rsidRPr="00837CD3">
        <w:rPr>
          <w:rFonts w:ascii="Times New Roman" w:hAnsi="Times New Roman"/>
          <w:sz w:val="24"/>
        </w:rPr>
        <w:t xml:space="preserve">be </w:t>
      </w:r>
      <w:r w:rsidRPr="00837CD3">
        <w:rPr>
          <w:rFonts w:ascii="Times New Roman" w:hAnsi="Times New Roman"/>
          <w:sz w:val="24"/>
        </w:rPr>
        <w:t xml:space="preserve">more than 7 </w:t>
      </w:r>
      <w:r w:rsidR="008D7A45" w:rsidRPr="00837CD3">
        <w:rPr>
          <w:rFonts w:ascii="Times New Roman" w:hAnsi="Times New Roman"/>
          <w:sz w:val="24"/>
        </w:rPr>
        <w:t xml:space="preserve">(seven) </w:t>
      </w:r>
      <w:r w:rsidR="00073E39" w:rsidRPr="00837CD3">
        <w:rPr>
          <w:rFonts w:ascii="Times New Roman" w:hAnsi="Times New Roman"/>
          <w:sz w:val="24"/>
        </w:rPr>
        <w:t>T</w:t>
      </w:r>
      <w:r w:rsidRPr="00837CD3">
        <w:rPr>
          <w:rFonts w:ascii="Times New Roman" w:hAnsi="Times New Roman"/>
          <w:sz w:val="24"/>
        </w:rPr>
        <w:t xml:space="preserve">rading </w:t>
      </w:r>
      <w:r w:rsidR="00073E39" w:rsidRPr="00837CD3">
        <w:rPr>
          <w:rFonts w:ascii="Times New Roman" w:hAnsi="Times New Roman"/>
          <w:sz w:val="24"/>
        </w:rPr>
        <w:t>D</w:t>
      </w:r>
      <w:r w:rsidRPr="00837CD3">
        <w:rPr>
          <w:rFonts w:ascii="Times New Roman" w:hAnsi="Times New Roman"/>
          <w:sz w:val="24"/>
        </w:rPr>
        <w:t>ays. In case of failure to execute trade within the stipulated period</w:t>
      </w:r>
      <w:r w:rsidR="00AC32E5" w:rsidRPr="00837CD3">
        <w:rPr>
          <w:rFonts w:ascii="Times New Roman" w:hAnsi="Times New Roman"/>
          <w:sz w:val="24"/>
        </w:rPr>
        <w:t>,</w:t>
      </w:r>
      <w:r w:rsidRPr="00837CD3">
        <w:rPr>
          <w:rFonts w:ascii="Times New Roman" w:hAnsi="Times New Roman"/>
          <w:sz w:val="24"/>
        </w:rPr>
        <w:t xml:space="preserve"> fresh application for obtaining Pre-clearance has to be sought.</w:t>
      </w:r>
    </w:p>
    <w:p w14:paraId="2BBA5791" w14:textId="77777777" w:rsidR="00266F13" w:rsidRPr="00837CD3" w:rsidRDefault="00266F13" w:rsidP="00266F13">
      <w:pPr>
        <w:spacing w:after="0"/>
        <w:rPr>
          <w:rFonts w:ascii="Times New Roman" w:hAnsi="Times New Roman"/>
          <w:sz w:val="24"/>
          <w:szCs w:val="24"/>
          <w:lang w:val="en-IN"/>
        </w:rPr>
      </w:pPr>
    </w:p>
    <w:p w14:paraId="0F30D17A" w14:textId="06A08EBB" w:rsidR="00602228" w:rsidRPr="00837CD3" w:rsidRDefault="00602228" w:rsidP="00602228">
      <w:pPr>
        <w:pStyle w:val="Heading3"/>
        <w:tabs>
          <w:tab w:val="clear" w:pos="720"/>
        </w:tabs>
        <w:spacing w:after="0"/>
        <w:rPr>
          <w:rFonts w:ascii="Times New Roman" w:hAnsi="Times New Roman"/>
          <w:sz w:val="24"/>
        </w:rPr>
      </w:pPr>
      <w:r w:rsidRPr="00837CD3">
        <w:rPr>
          <w:rFonts w:ascii="Times New Roman" w:hAnsi="Times New Roman"/>
          <w:sz w:val="24"/>
        </w:rPr>
        <w:t xml:space="preserve">In case of Compliance Officer, such application for pre-clearance shall be considered by the Managing Director  </w:t>
      </w:r>
    </w:p>
    <w:p w14:paraId="296E4383" w14:textId="77777777" w:rsidR="00602228" w:rsidRPr="00837CD3" w:rsidRDefault="00602228" w:rsidP="00581AEA">
      <w:pPr>
        <w:spacing w:after="0"/>
        <w:rPr>
          <w:rFonts w:ascii="Times New Roman" w:hAnsi="Times New Roman"/>
          <w:sz w:val="24"/>
          <w:szCs w:val="24"/>
        </w:rPr>
      </w:pPr>
    </w:p>
    <w:p w14:paraId="6894BD1D" w14:textId="35060F15" w:rsidR="00145A04" w:rsidRPr="00837CD3" w:rsidRDefault="008D5EBA" w:rsidP="004755A7">
      <w:pPr>
        <w:pStyle w:val="Heading3"/>
        <w:tabs>
          <w:tab w:val="clear" w:pos="720"/>
        </w:tabs>
        <w:spacing w:after="0"/>
        <w:rPr>
          <w:rFonts w:ascii="Times New Roman" w:hAnsi="Times New Roman"/>
          <w:sz w:val="24"/>
        </w:rPr>
      </w:pPr>
      <w:r w:rsidRPr="00837CD3">
        <w:rPr>
          <w:rFonts w:ascii="Times New Roman" w:hAnsi="Times New Roman"/>
          <w:sz w:val="24"/>
        </w:rPr>
        <w:t xml:space="preserve">The applicant shall be required to disclose the details of the </w:t>
      </w:r>
      <w:r w:rsidR="004D5538" w:rsidRPr="00837CD3">
        <w:rPr>
          <w:rFonts w:ascii="Times New Roman" w:hAnsi="Times New Roman"/>
          <w:sz w:val="24"/>
        </w:rPr>
        <w:t>T</w:t>
      </w:r>
      <w:r w:rsidRPr="00837CD3">
        <w:rPr>
          <w:rFonts w:ascii="Times New Roman" w:hAnsi="Times New Roman"/>
          <w:sz w:val="24"/>
        </w:rPr>
        <w:t xml:space="preserve">rade </w:t>
      </w:r>
      <w:r w:rsidR="0024079D" w:rsidRPr="00837CD3">
        <w:rPr>
          <w:rFonts w:ascii="Times New Roman" w:hAnsi="Times New Roman"/>
          <w:sz w:val="24"/>
        </w:rPr>
        <w:t>executed pursuant to pre-clearance</w:t>
      </w:r>
      <w:r w:rsidRPr="00837CD3">
        <w:rPr>
          <w:rFonts w:ascii="Times New Roman" w:hAnsi="Times New Roman"/>
          <w:sz w:val="24"/>
        </w:rPr>
        <w:t xml:space="preserve"> within </w:t>
      </w:r>
      <w:r w:rsidR="00073E39" w:rsidRPr="00837CD3">
        <w:rPr>
          <w:rFonts w:ascii="Times New Roman" w:hAnsi="Times New Roman"/>
          <w:sz w:val="24"/>
        </w:rPr>
        <w:t>2</w:t>
      </w:r>
      <w:r w:rsidR="008D7A45" w:rsidRPr="00837CD3">
        <w:rPr>
          <w:rFonts w:ascii="Times New Roman" w:hAnsi="Times New Roman"/>
          <w:sz w:val="24"/>
        </w:rPr>
        <w:t xml:space="preserve"> (two)</w:t>
      </w:r>
      <w:r w:rsidRPr="00837CD3">
        <w:rPr>
          <w:rFonts w:ascii="Times New Roman" w:hAnsi="Times New Roman"/>
          <w:sz w:val="24"/>
        </w:rPr>
        <w:t xml:space="preserve"> </w:t>
      </w:r>
      <w:r w:rsidR="00073E39" w:rsidRPr="00837CD3">
        <w:rPr>
          <w:rFonts w:ascii="Times New Roman" w:hAnsi="Times New Roman"/>
          <w:sz w:val="24"/>
        </w:rPr>
        <w:t>T</w:t>
      </w:r>
      <w:r w:rsidRPr="00837CD3">
        <w:rPr>
          <w:rFonts w:ascii="Times New Roman" w:hAnsi="Times New Roman"/>
          <w:sz w:val="24"/>
        </w:rPr>
        <w:t xml:space="preserve">rading </w:t>
      </w:r>
      <w:r w:rsidR="00073E39" w:rsidRPr="00837CD3">
        <w:rPr>
          <w:rFonts w:ascii="Times New Roman" w:hAnsi="Times New Roman"/>
          <w:sz w:val="24"/>
        </w:rPr>
        <w:t>D</w:t>
      </w:r>
      <w:r w:rsidRPr="00837CD3">
        <w:rPr>
          <w:rFonts w:ascii="Times New Roman" w:hAnsi="Times New Roman"/>
          <w:sz w:val="24"/>
        </w:rPr>
        <w:t xml:space="preserve">ays of such </w:t>
      </w:r>
      <w:r w:rsidR="004D5538" w:rsidRPr="00837CD3">
        <w:rPr>
          <w:rFonts w:ascii="Times New Roman" w:hAnsi="Times New Roman"/>
          <w:sz w:val="24"/>
        </w:rPr>
        <w:t>T</w:t>
      </w:r>
      <w:r w:rsidRPr="00837CD3">
        <w:rPr>
          <w:rFonts w:ascii="Times New Roman" w:hAnsi="Times New Roman"/>
          <w:sz w:val="24"/>
        </w:rPr>
        <w:t>rade</w:t>
      </w:r>
      <w:r w:rsidR="0024079D" w:rsidRPr="00837CD3">
        <w:rPr>
          <w:rFonts w:ascii="Times New Roman" w:hAnsi="Times New Roman"/>
          <w:sz w:val="24"/>
        </w:rPr>
        <w:t xml:space="preserve"> in the format prescribed under </w:t>
      </w:r>
      <w:r w:rsidR="0024079D" w:rsidRPr="00837CD3">
        <w:rPr>
          <w:rFonts w:ascii="Times New Roman" w:hAnsi="Times New Roman"/>
          <w:b/>
          <w:bCs/>
          <w:sz w:val="24"/>
        </w:rPr>
        <w:lastRenderedPageBreak/>
        <w:t>Annexure II</w:t>
      </w:r>
      <w:r w:rsidRPr="00837CD3">
        <w:rPr>
          <w:rFonts w:ascii="Times New Roman" w:hAnsi="Times New Roman"/>
          <w:sz w:val="24"/>
        </w:rPr>
        <w:t>.</w:t>
      </w:r>
    </w:p>
    <w:p w14:paraId="13423E72" w14:textId="77777777" w:rsidR="004D5538" w:rsidRPr="00837CD3" w:rsidRDefault="004D5538" w:rsidP="00581AEA">
      <w:pPr>
        <w:spacing w:after="0"/>
        <w:rPr>
          <w:rFonts w:ascii="Times New Roman" w:hAnsi="Times New Roman"/>
          <w:sz w:val="24"/>
          <w:szCs w:val="24"/>
        </w:rPr>
      </w:pPr>
    </w:p>
    <w:p w14:paraId="03349A93" w14:textId="19D14BF6" w:rsidR="006A62FC" w:rsidRPr="00837CD3" w:rsidRDefault="008D5EBA" w:rsidP="00E344CC">
      <w:pPr>
        <w:pStyle w:val="Heading3"/>
        <w:tabs>
          <w:tab w:val="clear" w:pos="720"/>
        </w:tabs>
        <w:spacing w:after="0"/>
        <w:rPr>
          <w:rFonts w:ascii="Times New Roman" w:hAnsi="Times New Roman"/>
          <w:sz w:val="24"/>
        </w:rPr>
      </w:pPr>
      <w:r w:rsidRPr="00837CD3">
        <w:rPr>
          <w:rFonts w:ascii="Times New Roman" w:hAnsi="Times New Roman"/>
          <w:sz w:val="24"/>
        </w:rPr>
        <w:t>In the event the applicant does not</w:t>
      </w:r>
      <w:r w:rsidR="006A62FC" w:rsidRPr="00837CD3">
        <w:rPr>
          <w:rFonts w:ascii="Times New Roman" w:hAnsi="Times New Roman"/>
          <w:sz w:val="24"/>
        </w:rPr>
        <w:t xml:space="preserve"> </w:t>
      </w:r>
      <w:r w:rsidR="004D5538" w:rsidRPr="00837CD3">
        <w:rPr>
          <w:rFonts w:ascii="Times New Roman" w:hAnsi="Times New Roman"/>
          <w:sz w:val="24"/>
        </w:rPr>
        <w:t>T</w:t>
      </w:r>
      <w:r w:rsidRPr="00837CD3">
        <w:rPr>
          <w:rFonts w:ascii="Times New Roman" w:hAnsi="Times New Roman"/>
          <w:sz w:val="24"/>
        </w:rPr>
        <w:t xml:space="preserve">rade after securing </w:t>
      </w:r>
      <w:r w:rsidR="0024079D" w:rsidRPr="00837CD3">
        <w:rPr>
          <w:rFonts w:ascii="Times New Roman" w:hAnsi="Times New Roman"/>
          <w:sz w:val="24"/>
        </w:rPr>
        <w:t>p</w:t>
      </w:r>
      <w:r w:rsidRPr="00837CD3">
        <w:rPr>
          <w:rFonts w:ascii="Times New Roman" w:hAnsi="Times New Roman"/>
          <w:sz w:val="24"/>
        </w:rPr>
        <w:t>re-clearance, the applicant shall report the decision of not to trade to the Compliance Officer in writing</w:t>
      </w:r>
      <w:r w:rsidR="0024079D" w:rsidRPr="00837CD3">
        <w:rPr>
          <w:rFonts w:ascii="Times New Roman" w:hAnsi="Times New Roman"/>
          <w:sz w:val="24"/>
        </w:rPr>
        <w:t xml:space="preserve"> in the format prescribed under </w:t>
      </w:r>
      <w:r w:rsidR="0024079D" w:rsidRPr="00837CD3">
        <w:rPr>
          <w:rFonts w:ascii="Times New Roman" w:hAnsi="Times New Roman"/>
          <w:b/>
          <w:bCs/>
          <w:sz w:val="24"/>
        </w:rPr>
        <w:t xml:space="preserve">Annexure </w:t>
      </w:r>
      <w:r w:rsidR="000F4569" w:rsidRPr="00837CD3">
        <w:rPr>
          <w:rFonts w:ascii="Times New Roman" w:hAnsi="Times New Roman"/>
          <w:b/>
          <w:bCs/>
          <w:sz w:val="24"/>
        </w:rPr>
        <w:t>III</w:t>
      </w:r>
      <w:r w:rsidR="00D53918" w:rsidRPr="00837CD3">
        <w:rPr>
          <w:rFonts w:ascii="Times New Roman" w:hAnsi="Times New Roman"/>
          <w:sz w:val="24"/>
        </w:rPr>
        <w:t xml:space="preserve"> within </w:t>
      </w:r>
      <w:r w:rsidR="00073E39" w:rsidRPr="00837CD3">
        <w:rPr>
          <w:rFonts w:ascii="Times New Roman" w:hAnsi="Times New Roman"/>
          <w:sz w:val="24"/>
        </w:rPr>
        <w:t>2</w:t>
      </w:r>
      <w:r w:rsidR="008D7A45" w:rsidRPr="00837CD3">
        <w:rPr>
          <w:rFonts w:ascii="Times New Roman" w:hAnsi="Times New Roman"/>
          <w:sz w:val="24"/>
        </w:rPr>
        <w:t xml:space="preserve"> (two)</w:t>
      </w:r>
      <w:r w:rsidR="00D53918" w:rsidRPr="00837CD3">
        <w:rPr>
          <w:rFonts w:ascii="Times New Roman" w:hAnsi="Times New Roman"/>
          <w:sz w:val="24"/>
        </w:rPr>
        <w:t xml:space="preserve"> </w:t>
      </w:r>
      <w:r w:rsidR="00073E39" w:rsidRPr="00837CD3">
        <w:rPr>
          <w:rFonts w:ascii="Times New Roman" w:hAnsi="Times New Roman"/>
          <w:sz w:val="24"/>
        </w:rPr>
        <w:t>T</w:t>
      </w:r>
      <w:r w:rsidR="00D53918" w:rsidRPr="00837CD3">
        <w:rPr>
          <w:rFonts w:ascii="Times New Roman" w:hAnsi="Times New Roman"/>
          <w:sz w:val="24"/>
        </w:rPr>
        <w:t xml:space="preserve">rading </w:t>
      </w:r>
      <w:r w:rsidR="00073E39" w:rsidRPr="00837CD3">
        <w:rPr>
          <w:rFonts w:ascii="Times New Roman" w:hAnsi="Times New Roman"/>
          <w:sz w:val="24"/>
        </w:rPr>
        <w:t>D</w:t>
      </w:r>
      <w:r w:rsidR="00D53918" w:rsidRPr="00837CD3">
        <w:rPr>
          <w:rFonts w:ascii="Times New Roman" w:hAnsi="Times New Roman"/>
          <w:sz w:val="24"/>
        </w:rPr>
        <w:t>ays of the expiry of the approval period</w:t>
      </w:r>
      <w:r w:rsidRPr="00837CD3">
        <w:rPr>
          <w:rFonts w:ascii="Times New Roman" w:hAnsi="Times New Roman"/>
          <w:sz w:val="24"/>
        </w:rPr>
        <w:t>.</w:t>
      </w:r>
    </w:p>
    <w:p w14:paraId="250BC5F8" w14:textId="77777777" w:rsidR="007C121D" w:rsidRPr="00837CD3" w:rsidRDefault="007C121D" w:rsidP="00581AEA">
      <w:pPr>
        <w:spacing w:after="0"/>
        <w:rPr>
          <w:rFonts w:ascii="Times New Roman" w:hAnsi="Times New Roman"/>
          <w:sz w:val="24"/>
          <w:szCs w:val="24"/>
        </w:rPr>
      </w:pPr>
    </w:p>
    <w:p w14:paraId="14361A65" w14:textId="0D5BD697" w:rsidR="00145A04" w:rsidRPr="00837CD3" w:rsidRDefault="008D5EBA" w:rsidP="00581AEA">
      <w:pPr>
        <w:pStyle w:val="Heading2"/>
        <w:tabs>
          <w:tab w:val="clear" w:pos="720"/>
        </w:tabs>
        <w:spacing w:after="0"/>
        <w:rPr>
          <w:rFonts w:ascii="Times New Roman" w:hAnsi="Times New Roman"/>
          <w:b/>
          <w:bCs/>
          <w:sz w:val="24"/>
          <w:szCs w:val="24"/>
        </w:rPr>
      </w:pPr>
      <w:r w:rsidRPr="00837CD3">
        <w:rPr>
          <w:rFonts w:ascii="Times New Roman" w:hAnsi="Times New Roman"/>
          <w:b/>
          <w:bCs/>
          <w:sz w:val="24"/>
          <w:szCs w:val="24"/>
        </w:rPr>
        <w:t>TRADING PLAN</w:t>
      </w:r>
    </w:p>
    <w:p w14:paraId="56B92266" w14:textId="77777777" w:rsidR="00BD0871" w:rsidRPr="00837CD3" w:rsidRDefault="00BD0871" w:rsidP="00581AEA">
      <w:pPr>
        <w:pStyle w:val="Heading3"/>
        <w:numPr>
          <w:ilvl w:val="0"/>
          <w:numId w:val="0"/>
        </w:numPr>
        <w:spacing w:after="0"/>
        <w:ind w:left="720"/>
        <w:rPr>
          <w:rFonts w:ascii="Times New Roman" w:hAnsi="Times New Roman"/>
          <w:sz w:val="24"/>
        </w:rPr>
      </w:pPr>
    </w:p>
    <w:p w14:paraId="5CB8B7E5" w14:textId="608FF495" w:rsidR="00145A04" w:rsidRPr="00837CD3" w:rsidRDefault="00BD0871" w:rsidP="00E344CC">
      <w:pPr>
        <w:pStyle w:val="Heading3"/>
        <w:tabs>
          <w:tab w:val="clear" w:pos="720"/>
        </w:tabs>
        <w:spacing w:after="0"/>
        <w:rPr>
          <w:rFonts w:ascii="Times New Roman" w:hAnsi="Times New Roman"/>
          <w:sz w:val="24"/>
        </w:rPr>
      </w:pPr>
      <w:r w:rsidRPr="00837CD3">
        <w:rPr>
          <w:rFonts w:ascii="Times New Roman" w:hAnsi="Times New Roman"/>
          <w:sz w:val="24"/>
        </w:rPr>
        <w:t>The PIT Regulations recognize the concept of ‘trading plans’</w:t>
      </w:r>
      <w:r w:rsidR="008D5EBA" w:rsidRPr="00837CD3">
        <w:rPr>
          <w:rFonts w:ascii="Times New Roman" w:hAnsi="Times New Roman"/>
          <w:sz w:val="24"/>
        </w:rPr>
        <w:t>.</w:t>
      </w:r>
    </w:p>
    <w:p w14:paraId="021745BE" w14:textId="77777777" w:rsidR="00BD0871" w:rsidRPr="00837CD3" w:rsidRDefault="00BD0871" w:rsidP="00581AEA">
      <w:pPr>
        <w:pStyle w:val="Heading3"/>
        <w:numPr>
          <w:ilvl w:val="0"/>
          <w:numId w:val="0"/>
        </w:numPr>
        <w:spacing w:after="0"/>
        <w:ind w:left="720"/>
        <w:rPr>
          <w:rFonts w:ascii="Times New Roman" w:hAnsi="Times New Roman"/>
          <w:sz w:val="24"/>
        </w:rPr>
      </w:pPr>
    </w:p>
    <w:p w14:paraId="541A3287" w14:textId="2084E22C" w:rsidR="00BD0871" w:rsidRPr="00837CD3" w:rsidRDefault="00BD0871" w:rsidP="00BD0871">
      <w:pPr>
        <w:pStyle w:val="Heading3"/>
        <w:tabs>
          <w:tab w:val="clear" w:pos="720"/>
        </w:tabs>
        <w:spacing w:after="0"/>
        <w:rPr>
          <w:rFonts w:ascii="Times New Roman" w:hAnsi="Times New Roman"/>
          <w:sz w:val="24"/>
        </w:rPr>
      </w:pPr>
      <w:r w:rsidRPr="00837CD3">
        <w:rPr>
          <w:rFonts w:ascii="Times New Roman" w:hAnsi="Times New Roman"/>
          <w:sz w:val="24"/>
        </w:rPr>
        <w:t xml:space="preserve">Any Designated Person intending to formulate a ‘trading plan’ shall consult the Compliance Officer to discuss the applicable requirements and procedure. </w:t>
      </w:r>
    </w:p>
    <w:p w14:paraId="2B1078E6" w14:textId="34307D38" w:rsidR="0089194A" w:rsidRPr="00837CD3" w:rsidRDefault="0089194A" w:rsidP="00581AEA">
      <w:pPr>
        <w:pStyle w:val="Heading3"/>
        <w:numPr>
          <w:ilvl w:val="0"/>
          <w:numId w:val="0"/>
        </w:numPr>
        <w:spacing w:after="0"/>
        <w:ind w:left="720"/>
        <w:rPr>
          <w:rFonts w:ascii="Times New Roman" w:hAnsi="Times New Roman"/>
          <w:sz w:val="24"/>
        </w:rPr>
      </w:pPr>
    </w:p>
    <w:p w14:paraId="67410F5B" w14:textId="27C051A9" w:rsidR="00CF1507" w:rsidRPr="00837CD3" w:rsidRDefault="00CF1507" w:rsidP="00CF1507">
      <w:pPr>
        <w:pStyle w:val="Heading3"/>
        <w:tabs>
          <w:tab w:val="clear" w:pos="720"/>
        </w:tabs>
        <w:spacing w:after="0"/>
        <w:rPr>
          <w:rFonts w:ascii="Times New Roman" w:hAnsi="Times New Roman"/>
          <w:sz w:val="24"/>
        </w:rPr>
      </w:pPr>
      <w:r w:rsidRPr="00837CD3">
        <w:rPr>
          <w:rFonts w:ascii="Times New Roman" w:hAnsi="Times New Roman"/>
          <w:sz w:val="24"/>
        </w:rPr>
        <w:t>The Compliance Officer shall only approve a ‘trading plan’ in accordance with the applicable provisions of the PIT Regulations.</w:t>
      </w:r>
    </w:p>
    <w:p w14:paraId="09849D5D" w14:textId="77777777" w:rsidR="00EE69DC" w:rsidRPr="00837CD3" w:rsidRDefault="00EE69DC" w:rsidP="00581AEA">
      <w:pPr>
        <w:spacing w:after="0"/>
        <w:rPr>
          <w:rFonts w:ascii="Times New Roman" w:hAnsi="Times New Roman"/>
          <w:sz w:val="24"/>
          <w:szCs w:val="24"/>
        </w:rPr>
      </w:pPr>
    </w:p>
    <w:p w14:paraId="45821D01" w14:textId="3240C01D" w:rsidR="00EE69DC" w:rsidRPr="00837CD3" w:rsidRDefault="00EE69DC" w:rsidP="00EE69DC">
      <w:pPr>
        <w:pStyle w:val="Heading3"/>
        <w:tabs>
          <w:tab w:val="clear" w:pos="720"/>
        </w:tabs>
        <w:spacing w:after="0"/>
        <w:rPr>
          <w:rFonts w:ascii="Times New Roman" w:hAnsi="Times New Roman"/>
          <w:sz w:val="24"/>
        </w:rPr>
      </w:pPr>
      <w:r w:rsidRPr="00837CD3">
        <w:rPr>
          <w:rFonts w:ascii="Times New Roman" w:hAnsi="Times New Roman"/>
          <w:sz w:val="24"/>
        </w:rPr>
        <w:t>In case of Compliance Officer, the trading plan will be presented to the Managing Director for approval.</w:t>
      </w:r>
    </w:p>
    <w:p w14:paraId="265055CB" w14:textId="77777777" w:rsidR="00CF1507" w:rsidRPr="00837CD3" w:rsidRDefault="00CF1507" w:rsidP="00581AEA">
      <w:pPr>
        <w:spacing w:after="0"/>
        <w:rPr>
          <w:rFonts w:ascii="Times New Roman" w:hAnsi="Times New Roman"/>
          <w:sz w:val="24"/>
          <w:szCs w:val="24"/>
        </w:rPr>
      </w:pPr>
    </w:p>
    <w:p w14:paraId="4398F11C" w14:textId="77777777" w:rsidR="00145A04" w:rsidRPr="00837CD3" w:rsidRDefault="008D5EBA" w:rsidP="00E344CC">
      <w:pPr>
        <w:pStyle w:val="Heading2"/>
        <w:tabs>
          <w:tab w:val="clear" w:pos="720"/>
        </w:tabs>
        <w:spacing w:after="0"/>
        <w:rPr>
          <w:rFonts w:ascii="Times New Roman" w:hAnsi="Times New Roman"/>
          <w:b/>
          <w:bCs/>
          <w:sz w:val="24"/>
          <w:szCs w:val="24"/>
        </w:rPr>
      </w:pPr>
      <w:r w:rsidRPr="00837CD3">
        <w:rPr>
          <w:rFonts w:ascii="Times New Roman" w:hAnsi="Times New Roman"/>
          <w:b/>
          <w:bCs/>
          <w:sz w:val="24"/>
          <w:szCs w:val="24"/>
        </w:rPr>
        <w:t>DISCLOSURES</w:t>
      </w:r>
    </w:p>
    <w:p w14:paraId="32B0D683" w14:textId="77777777" w:rsidR="004A1CC6" w:rsidRPr="00837CD3" w:rsidRDefault="004A1CC6" w:rsidP="00581AEA">
      <w:pPr>
        <w:spacing w:after="0"/>
        <w:rPr>
          <w:rFonts w:ascii="Times New Roman" w:hAnsi="Times New Roman"/>
          <w:sz w:val="24"/>
          <w:szCs w:val="24"/>
        </w:rPr>
      </w:pPr>
    </w:p>
    <w:p w14:paraId="41A1B570" w14:textId="77777777" w:rsidR="00145A04" w:rsidRPr="00837CD3" w:rsidRDefault="008D5EBA" w:rsidP="00E344CC">
      <w:pPr>
        <w:pStyle w:val="Heading3"/>
        <w:tabs>
          <w:tab w:val="clear" w:pos="720"/>
        </w:tabs>
        <w:spacing w:after="0"/>
        <w:rPr>
          <w:rFonts w:ascii="Times New Roman" w:hAnsi="Times New Roman"/>
          <w:b/>
          <w:bCs/>
          <w:sz w:val="24"/>
        </w:rPr>
      </w:pPr>
      <w:r w:rsidRPr="00837CD3">
        <w:rPr>
          <w:rFonts w:ascii="Times New Roman" w:hAnsi="Times New Roman"/>
          <w:b/>
          <w:bCs/>
          <w:sz w:val="24"/>
        </w:rPr>
        <w:t>Initial Disclosure</w:t>
      </w:r>
    </w:p>
    <w:p w14:paraId="27CC6868" w14:textId="77777777" w:rsidR="002E5F73" w:rsidRPr="00837CD3" w:rsidRDefault="002E5F73" w:rsidP="00581AEA">
      <w:pPr>
        <w:spacing w:after="0"/>
        <w:rPr>
          <w:rFonts w:ascii="Times New Roman" w:hAnsi="Times New Roman"/>
          <w:sz w:val="24"/>
          <w:szCs w:val="24"/>
        </w:rPr>
      </w:pPr>
    </w:p>
    <w:p w14:paraId="50668544" w14:textId="6FA0AC30" w:rsidR="00145A04" w:rsidRPr="00837CD3" w:rsidRDefault="008D5EBA" w:rsidP="00E344CC">
      <w:pPr>
        <w:pStyle w:val="Heading5"/>
        <w:tabs>
          <w:tab w:val="clear" w:pos="1440"/>
        </w:tabs>
        <w:spacing w:after="0"/>
        <w:rPr>
          <w:rFonts w:ascii="Times New Roman" w:hAnsi="Times New Roman"/>
          <w:bCs/>
          <w:sz w:val="24"/>
        </w:rPr>
      </w:pPr>
      <w:r w:rsidRPr="00837CD3">
        <w:rPr>
          <w:rFonts w:ascii="Times New Roman" w:hAnsi="Times New Roman"/>
          <w:sz w:val="24"/>
        </w:rPr>
        <w:t xml:space="preserve">Every person on appointment as a </w:t>
      </w:r>
      <w:r w:rsidR="0062319D" w:rsidRPr="00837CD3">
        <w:rPr>
          <w:rFonts w:ascii="Times New Roman" w:hAnsi="Times New Roman"/>
          <w:sz w:val="24"/>
        </w:rPr>
        <w:t>KMP</w:t>
      </w:r>
      <w:r w:rsidRPr="00837CD3">
        <w:rPr>
          <w:rFonts w:ascii="Times New Roman" w:hAnsi="Times New Roman"/>
          <w:sz w:val="24"/>
        </w:rPr>
        <w:t xml:space="preserve"> or as a Director of the </w:t>
      </w:r>
      <w:r w:rsidR="00D17FFA" w:rsidRPr="00837CD3">
        <w:rPr>
          <w:rFonts w:ascii="Times New Roman" w:hAnsi="Times New Roman"/>
          <w:sz w:val="24"/>
        </w:rPr>
        <w:t>Company</w:t>
      </w:r>
      <w:r w:rsidRPr="00837CD3">
        <w:rPr>
          <w:rFonts w:ascii="Times New Roman" w:hAnsi="Times New Roman"/>
          <w:sz w:val="24"/>
        </w:rPr>
        <w:t xml:space="preserve"> or upon becoming a Promoter or member of Promoter Group, </w:t>
      </w:r>
      <w:r w:rsidR="001D6265" w:rsidRPr="00837CD3">
        <w:rPr>
          <w:rFonts w:ascii="Times New Roman" w:hAnsi="Times New Roman"/>
          <w:sz w:val="24"/>
        </w:rPr>
        <w:t xml:space="preserve">will </w:t>
      </w:r>
      <w:r w:rsidRPr="00837CD3">
        <w:rPr>
          <w:rFonts w:ascii="Times New Roman" w:hAnsi="Times New Roman"/>
          <w:sz w:val="24"/>
        </w:rPr>
        <w:t xml:space="preserve">disclose their holding </w:t>
      </w:r>
      <w:r w:rsidR="004C0EB3" w:rsidRPr="00837CD3">
        <w:rPr>
          <w:rFonts w:ascii="Times New Roman" w:hAnsi="Times New Roman"/>
          <w:sz w:val="24"/>
        </w:rPr>
        <w:t>in the</w:t>
      </w:r>
      <w:r w:rsidRPr="00837CD3">
        <w:rPr>
          <w:rFonts w:ascii="Times New Roman" w:hAnsi="Times New Roman"/>
          <w:sz w:val="24"/>
        </w:rPr>
        <w:t xml:space="preserve"> </w:t>
      </w:r>
      <w:r w:rsidR="001D6265" w:rsidRPr="00837CD3">
        <w:rPr>
          <w:rFonts w:ascii="Times New Roman" w:hAnsi="Times New Roman"/>
          <w:sz w:val="24"/>
        </w:rPr>
        <w:t>S</w:t>
      </w:r>
      <w:r w:rsidRPr="00837CD3">
        <w:rPr>
          <w:rFonts w:ascii="Times New Roman" w:hAnsi="Times New Roman"/>
          <w:sz w:val="24"/>
        </w:rPr>
        <w:t xml:space="preserve">ecurities of the </w:t>
      </w:r>
      <w:r w:rsidR="00D17FFA" w:rsidRPr="00837CD3">
        <w:rPr>
          <w:rFonts w:ascii="Times New Roman" w:hAnsi="Times New Roman"/>
          <w:sz w:val="24"/>
        </w:rPr>
        <w:t>Company</w:t>
      </w:r>
      <w:r w:rsidRPr="00837CD3">
        <w:rPr>
          <w:rFonts w:ascii="Times New Roman" w:hAnsi="Times New Roman"/>
          <w:sz w:val="24"/>
        </w:rPr>
        <w:t xml:space="preserve"> as on the date of appointment or becoming a </w:t>
      </w:r>
      <w:r w:rsidR="0062319D" w:rsidRPr="00837CD3">
        <w:rPr>
          <w:rFonts w:ascii="Times New Roman" w:hAnsi="Times New Roman"/>
          <w:sz w:val="24"/>
        </w:rPr>
        <w:t>KMP</w:t>
      </w:r>
      <w:r w:rsidR="004C0EB3" w:rsidRPr="00837CD3">
        <w:rPr>
          <w:rFonts w:ascii="Times New Roman" w:hAnsi="Times New Roman"/>
          <w:sz w:val="24"/>
        </w:rPr>
        <w:t xml:space="preserve"> / </w:t>
      </w:r>
      <w:r w:rsidRPr="00837CD3">
        <w:rPr>
          <w:rFonts w:ascii="Times New Roman" w:hAnsi="Times New Roman"/>
          <w:sz w:val="24"/>
        </w:rPr>
        <w:t>Promoter</w:t>
      </w:r>
      <w:r w:rsidR="001D6265" w:rsidRPr="00837CD3">
        <w:rPr>
          <w:rFonts w:ascii="Times New Roman" w:hAnsi="Times New Roman"/>
          <w:sz w:val="24"/>
        </w:rPr>
        <w:t xml:space="preserve"> / member of Promoter Group</w:t>
      </w:r>
      <w:r w:rsidRPr="00837CD3">
        <w:rPr>
          <w:rFonts w:ascii="Times New Roman" w:hAnsi="Times New Roman"/>
          <w:sz w:val="24"/>
        </w:rPr>
        <w:t xml:space="preserve"> to the </w:t>
      </w:r>
      <w:r w:rsidR="00C60D07" w:rsidRPr="00837CD3">
        <w:rPr>
          <w:rFonts w:ascii="Times New Roman" w:hAnsi="Times New Roman"/>
          <w:sz w:val="24"/>
        </w:rPr>
        <w:t>Company</w:t>
      </w:r>
      <w:r w:rsidR="001D6265" w:rsidRPr="00837CD3">
        <w:rPr>
          <w:rFonts w:ascii="Times New Roman" w:hAnsi="Times New Roman"/>
          <w:sz w:val="24"/>
        </w:rPr>
        <w:t>,</w:t>
      </w:r>
      <w:r w:rsidRPr="00837CD3">
        <w:rPr>
          <w:rFonts w:ascii="Times New Roman" w:hAnsi="Times New Roman"/>
          <w:sz w:val="24"/>
        </w:rPr>
        <w:t xml:space="preserve"> within </w:t>
      </w:r>
      <w:r w:rsidR="008D7A45" w:rsidRPr="00837CD3">
        <w:rPr>
          <w:rFonts w:ascii="Times New Roman" w:hAnsi="Times New Roman"/>
          <w:sz w:val="24"/>
        </w:rPr>
        <w:t>7 (</w:t>
      </w:r>
      <w:r w:rsidRPr="00837CD3">
        <w:rPr>
          <w:rFonts w:ascii="Times New Roman" w:hAnsi="Times New Roman"/>
          <w:sz w:val="24"/>
        </w:rPr>
        <w:t>seven</w:t>
      </w:r>
      <w:r w:rsidR="008D7A45" w:rsidRPr="00837CD3">
        <w:rPr>
          <w:rFonts w:ascii="Times New Roman" w:hAnsi="Times New Roman"/>
          <w:sz w:val="24"/>
        </w:rPr>
        <w:t>)</w:t>
      </w:r>
      <w:r w:rsidRPr="00837CD3">
        <w:rPr>
          <w:rFonts w:ascii="Times New Roman" w:hAnsi="Times New Roman"/>
          <w:sz w:val="24"/>
        </w:rPr>
        <w:t xml:space="preserve"> days of such appointment or becoming a </w:t>
      </w:r>
      <w:r w:rsidR="0062319D" w:rsidRPr="00837CD3">
        <w:rPr>
          <w:rFonts w:ascii="Times New Roman" w:hAnsi="Times New Roman"/>
          <w:sz w:val="24"/>
        </w:rPr>
        <w:t>KMP</w:t>
      </w:r>
      <w:r w:rsidR="004C0EB3" w:rsidRPr="00837CD3">
        <w:rPr>
          <w:rFonts w:ascii="Times New Roman" w:hAnsi="Times New Roman"/>
          <w:sz w:val="24"/>
        </w:rPr>
        <w:t xml:space="preserve"> / </w:t>
      </w:r>
      <w:r w:rsidRPr="00837CD3">
        <w:rPr>
          <w:rFonts w:ascii="Times New Roman" w:hAnsi="Times New Roman"/>
          <w:sz w:val="24"/>
        </w:rPr>
        <w:t>Promoter</w:t>
      </w:r>
      <w:r w:rsidR="0062319D" w:rsidRPr="00837CD3">
        <w:rPr>
          <w:rFonts w:ascii="Times New Roman" w:hAnsi="Times New Roman"/>
          <w:sz w:val="24"/>
        </w:rPr>
        <w:t xml:space="preserve"> </w:t>
      </w:r>
      <w:r w:rsidR="001D6265" w:rsidRPr="00837CD3">
        <w:rPr>
          <w:rFonts w:ascii="Times New Roman" w:hAnsi="Times New Roman"/>
          <w:sz w:val="24"/>
        </w:rPr>
        <w:t>/ member of Promoter Group,</w:t>
      </w:r>
      <w:r w:rsidRPr="00837CD3">
        <w:rPr>
          <w:rFonts w:ascii="Times New Roman" w:hAnsi="Times New Roman"/>
          <w:sz w:val="24"/>
        </w:rPr>
        <w:t xml:space="preserve"> to the Compliance Officer in </w:t>
      </w:r>
      <w:r w:rsidRPr="00837CD3">
        <w:rPr>
          <w:rFonts w:ascii="Times New Roman" w:hAnsi="Times New Roman"/>
          <w:bCs/>
          <w:sz w:val="24"/>
        </w:rPr>
        <w:t xml:space="preserve">required form as provided in </w:t>
      </w:r>
      <w:r w:rsidRPr="00837CD3">
        <w:rPr>
          <w:rFonts w:ascii="Times New Roman" w:hAnsi="Times New Roman"/>
          <w:b/>
          <w:sz w:val="24"/>
        </w:rPr>
        <w:t>Annexure</w:t>
      </w:r>
      <w:r w:rsidR="00EE1B45" w:rsidRPr="00837CD3">
        <w:rPr>
          <w:rFonts w:ascii="Times New Roman" w:hAnsi="Times New Roman"/>
          <w:b/>
          <w:sz w:val="24"/>
        </w:rPr>
        <w:t xml:space="preserve"> I</w:t>
      </w:r>
      <w:r w:rsidR="00232EF3" w:rsidRPr="00837CD3">
        <w:rPr>
          <w:rFonts w:ascii="Times New Roman" w:hAnsi="Times New Roman"/>
          <w:b/>
          <w:sz w:val="24"/>
        </w:rPr>
        <w:t>V</w:t>
      </w:r>
      <w:r w:rsidRPr="00837CD3">
        <w:rPr>
          <w:rFonts w:ascii="Times New Roman" w:hAnsi="Times New Roman"/>
          <w:bCs/>
          <w:sz w:val="24"/>
        </w:rPr>
        <w:t xml:space="preserve"> to this Code</w:t>
      </w:r>
      <w:r w:rsidR="009B37E9" w:rsidRPr="00837CD3">
        <w:rPr>
          <w:rFonts w:ascii="Times New Roman" w:hAnsi="Times New Roman"/>
          <w:bCs/>
          <w:sz w:val="24"/>
        </w:rPr>
        <w:t xml:space="preserve"> in the manner prescribed by the Company</w:t>
      </w:r>
      <w:r w:rsidRPr="00837CD3">
        <w:rPr>
          <w:rFonts w:ascii="Times New Roman" w:hAnsi="Times New Roman"/>
          <w:b/>
          <w:sz w:val="24"/>
        </w:rPr>
        <w:t>.</w:t>
      </w:r>
      <w:r w:rsidR="00E62674" w:rsidRPr="00837CD3">
        <w:rPr>
          <w:rFonts w:ascii="Times New Roman" w:hAnsi="Times New Roman"/>
          <w:b/>
          <w:sz w:val="24"/>
        </w:rPr>
        <w:t xml:space="preserve"> </w:t>
      </w:r>
    </w:p>
    <w:p w14:paraId="306F865A" w14:textId="77777777" w:rsidR="000D3661" w:rsidRPr="00837CD3" w:rsidRDefault="000D3661" w:rsidP="00581AEA">
      <w:pPr>
        <w:spacing w:after="0"/>
        <w:rPr>
          <w:rFonts w:ascii="Times New Roman" w:hAnsi="Times New Roman"/>
          <w:sz w:val="24"/>
          <w:szCs w:val="24"/>
        </w:rPr>
      </w:pPr>
    </w:p>
    <w:p w14:paraId="3F0E43FE" w14:textId="0538488B" w:rsidR="00EB111F" w:rsidRPr="00837CD3" w:rsidRDefault="00EB111F" w:rsidP="00E344CC">
      <w:pPr>
        <w:pStyle w:val="Heading5"/>
        <w:tabs>
          <w:tab w:val="clear" w:pos="1440"/>
        </w:tabs>
        <w:spacing w:after="0"/>
        <w:rPr>
          <w:rFonts w:ascii="Times New Roman" w:hAnsi="Times New Roman"/>
          <w:sz w:val="24"/>
        </w:rPr>
      </w:pPr>
      <w:r w:rsidRPr="00837CD3">
        <w:rPr>
          <w:rFonts w:ascii="Times New Roman" w:hAnsi="Times New Roman"/>
          <w:sz w:val="24"/>
        </w:rPr>
        <w:t xml:space="preserve">A Designated Person is required to submit an initial declaration in the format prescribed by the </w:t>
      </w:r>
      <w:r w:rsidR="007D324A" w:rsidRPr="00837CD3">
        <w:rPr>
          <w:rFonts w:ascii="Times New Roman" w:hAnsi="Times New Roman"/>
          <w:sz w:val="24"/>
        </w:rPr>
        <w:t>Company</w:t>
      </w:r>
      <w:r w:rsidRPr="00837CD3">
        <w:rPr>
          <w:rFonts w:ascii="Times New Roman" w:hAnsi="Times New Roman"/>
          <w:sz w:val="24"/>
        </w:rPr>
        <w:t xml:space="preserve"> in </w:t>
      </w:r>
      <w:r w:rsidRPr="00837CD3">
        <w:rPr>
          <w:rFonts w:ascii="Times New Roman" w:hAnsi="Times New Roman"/>
          <w:b/>
          <w:bCs/>
          <w:sz w:val="24"/>
        </w:rPr>
        <w:t>Annexure V</w:t>
      </w:r>
      <w:r w:rsidR="003E3690" w:rsidRPr="00837CD3">
        <w:rPr>
          <w:rFonts w:ascii="Times New Roman" w:hAnsi="Times New Roman"/>
          <w:sz w:val="24"/>
        </w:rPr>
        <w:t xml:space="preserve"> within </w:t>
      </w:r>
      <w:r w:rsidR="00921DE5" w:rsidRPr="00837CD3">
        <w:rPr>
          <w:rFonts w:ascii="Times New Roman" w:hAnsi="Times New Roman"/>
          <w:sz w:val="24"/>
        </w:rPr>
        <w:t>30 (thirty)</w:t>
      </w:r>
      <w:r w:rsidR="002F6BC5" w:rsidRPr="00837CD3">
        <w:rPr>
          <w:rFonts w:ascii="Times New Roman" w:hAnsi="Times New Roman"/>
          <w:sz w:val="24"/>
        </w:rPr>
        <w:t xml:space="preserve"> </w:t>
      </w:r>
      <w:r w:rsidR="003E3690" w:rsidRPr="00837CD3">
        <w:rPr>
          <w:rFonts w:ascii="Times New Roman" w:hAnsi="Times New Roman"/>
          <w:sz w:val="24"/>
        </w:rPr>
        <w:t>days of the joining or becoming a</w:t>
      </w:r>
      <w:r w:rsidR="00190753" w:rsidRPr="00837CD3">
        <w:rPr>
          <w:rFonts w:ascii="Times New Roman" w:hAnsi="Times New Roman"/>
          <w:sz w:val="24"/>
        </w:rPr>
        <w:t xml:space="preserve"> Designated Person</w:t>
      </w:r>
      <w:r w:rsidRPr="00837CD3">
        <w:rPr>
          <w:rFonts w:ascii="Times New Roman" w:hAnsi="Times New Roman"/>
          <w:sz w:val="24"/>
        </w:rPr>
        <w:t xml:space="preserve">, which shall </w:t>
      </w:r>
      <w:r w:rsidRPr="00837CD3">
        <w:rPr>
          <w:rFonts w:ascii="Times New Roman" w:hAnsi="Times New Roman"/>
          <w:i/>
          <w:iCs/>
          <w:sz w:val="24"/>
        </w:rPr>
        <w:t>inter alia</w:t>
      </w:r>
      <w:r w:rsidRPr="00837CD3">
        <w:rPr>
          <w:rFonts w:ascii="Times New Roman" w:hAnsi="Times New Roman"/>
          <w:sz w:val="24"/>
        </w:rPr>
        <w:t xml:space="preserve"> contain the following details of the Designated Person:</w:t>
      </w:r>
    </w:p>
    <w:p w14:paraId="14A726F1" w14:textId="77777777" w:rsidR="00344521" w:rsidRPr="00837CD3" w:rsidRDefault="00344521" w:rsidP="00581AEA">
      <w:pPr>
        <w:spacing w:after="0"/>
        <w:rPr>
          <w:rFonts w:ascii="Times New Roman" w:hAnsi="Times New Roman"/>
          <w:sz w:val="24"/>
          <w:szCs w:val="24"/>
        </w:rPr>
      </w:pPr>
    </w:p>
    <w:p w14:paraId="21535066" w14:textId="26ED9562" w:rsidR="00EB111F" w:rsidRPr="00837CD3" w:rsidRDefault="00EB111F" w:rsidP="00E344CC">
      <w:pPr>
        <w:pStyle w:val="Heading6"/>
        <w:tabs>
          <w:tab w:val="clear" w:pos="2160"/>
        </w:tabs>
        <w:spacing w:after="0"/>
        <w:rPr>
          <w:rFonts w:ascii="Times New Roman" w:hAnsi="Times New Roman"/>
          <w:sz w:val="24"/>
        </w:rPr>
      </w:pPr>
      <w:r w:rsidRPr="00837CD3">
        <w:rPr>
          <w:rFonts w:ascii="Times New Roman" w:hAnsi="Times New Roman"/>
          <w:sz w:val="24"/>
        </w:rPr>
        <w:t>name of educational institution, from which the Designated Person graduated</w:t>
      </w:r>
      <w:r w:rsidR="00D66A01" w:rsidRPr="00837CD3">
        <w:rPr>
          <w:rFonts w:ascii="Times New Roman" w:hAnsi="Times New Roman"/>
          <w:sz w:val="24"/>
        </w:rPr>
        <w:t>;</w:t>
      </w:r>
    </w:p>
    <w:p w14:paraId="3533CAD8" w14:textId="77777777" w:rsidR="00344521" w:rsidRPr="00837CD3" w:rsidRDefault="00344521" w:rsidP="00581AEA">
      <w:pPr>
        <w:spacing w:after="0"/>
        <w:rPr>
          <w:rFonts w:ascii="Times New Roman" w:hAnsi="Times New Roman"/>
          <w:sz w:val="24"/>
          <w:szCs w:val="24"/>
        </w:rPr>
      </w:pPr>
    </w:p>
    <w:p w14:paraId="14402CD4" w14:textId="0388A0B4" w:rsidR="00EB111F" w:rsidRPr="00837CD3" w:rsidRDefault="00EB111F" w:rsidP="00E344CC">
      <w:pPr>
        <w:pStyle w:val="Heading6"/>
        <w:tabs>
          <w:tab w:val="clear" w:pos="2160"/>
        </w:tabs>
        <w:spacing w:after="0"/>
        <w:rPr>
          <w:rFonts w:ascii="Times New Roman" w:hAnsi="Times New Roman"/>
          <w:sz w:val="24"/>
        </w:rPr>
      </w:pPr>
      <w:r w:rsidRPr="00837CD3">
        <w:rPr>
          <w:rFonts w:ascii="Times New Roman" w:hAnsi="Times New Roman"/>
          <w:sz w:val="24"/>
        </w:rPr>
        <w:t>name of all past employers</w:t>
      </w:r>
      <w:r w:rsidR="00D66A01" w:rsidRPr="00837CD3">
        <w:rPr>
          <w:rFonts w:ascii="Times New Roman" w:hAnsi="Times New Roman"/>
          <w:sz w:val="24"/>
        </w:rPr>
        <w:t>;</w:t>
      </w:r>
    </w:p>
    <w:p w14:paraId="6070BE1D" w14:textId="77777777" w:rsidR="00344521" w:rsidRPr="00837CD3" w:rsidRDefault="00344521" w:rsidP="00581AEA">
      <w:pPr>
        <w:spacing w:after="0"/>
        <w:rPr>
          <w:rFonts w:ascii="Times New Roman" w:hAnsi="Times New Roman"/>
          <w:sz w:val="24"/>
          <w:szCs w:val="24"/>
        </w:rPr>
      </w:pPr>
    </w:p>
    <w:p w14:paraId="7D047756" w14:textId="67C28832" w:rsidR="00EB111F" w:rsidRPr="00837CD3" w:rsidRDefault="00EB111F" w:rsidP="00E344CC">
      <w:pPr>
        <w:pStyle w:val="Heading6"/>
        <w:tabs>
          <w:tab w:val="clear" w:pos="2160"/>
        </w:tabs>
        <w:spacing w:after="0"/>
        <w:rPr>
          <w:rFonts w:ascii="Times New Roman" w:hAnsi="Times New Roman"/>
          <w:sz w:val="24"/>
        </w:rPr>
      </w:pPr>
      <w:r w:rsidRPr="00837CD3">
        <w:rPr>
          <w:rFonts w:ascii="Times New Roman" w:hAnsi="Times New Roman"/>
          <w:sz w:val="24"/>
        </w:rPr>
        <w:t>Permanent Account Number</w:t>
      </w:r>
      <w:r w:rsidR="004C0EB3" w:rsidRPr="00837CD3">
        <w:rPr>
          <w:rFonts w:ascii="Times New Roman" w:hAnsi="Times New Roman"/>
          <w:sz w:val="24"/>
        </w:rPr>
        <w:t xml:space="preserve"> (“</w:t>
      </w:r>
      <w:r w:rsidR="004C0EB3" w:rsidRPr="00837CD3">
        <w:rPr>
          <w:rFonts w:ascii="Times New Roman" w:hAnsi="Times New Roman"/>
          <w:b/>
          <w:bCs/>
          <w:sz w:val="24"/>
        </w:rPr>
        <w:t>PAN</w:t>
      </w:r>
      <w:r w:rsidR="004C0EB3" w:rsidRPr="00837CD3">
        <w:rPr>
          <w:rFonts w:ascii="Times New Roman" w:hAnsi="Times New Roman"/>
          <w:sz w:val="24"/>
        </w:rPr>
        <w:t>”)</w:t>
      </w:r>
      <w:r w:rsidRPr="00837CD3">
        <w:rPr>
          <w:rFonts w:ascii="Times New Roman" w:hAnsi="Times New Roman"/>
          <w:sz w:val="24"/>
        </w:rPr>
        <w:t xml:space="preserve"> or in the absence of </w:t>
      </w:r>
      <w:r w:rsidR="004C0EB3" w:rsidRPr="00837CD3">
        <w:rPr>
          <w:rFonts w:ascii="Times New Roman" w:hAnsi="Times New Roman"/>
          <w:sz w:val="24"/>
        </w:rPr>
        <w:t>PAN,</w:t>
      </w:r>
      <w:r w:rsidRPr="00837CD3">
        <w:rPr>
          <w:rFonts w:ascii="Times New Roman" w:hAnsi="Times New Roman"/>
          <w:sz w:val="24"/>
        </w:rPr>
        <w:t xml:space="preserve"> any other identifier permitted by law and mobile numbers. These details shall be submitted by Designated Person for </w:t>
      </w:r>
      <w:r w:rsidR="004C0EB3" w:rsidRPr="00837CD3">
        <w:rPr>
          <w:rFonts w:ascii="Times New Roman" w:hAnsi="Times New Roman"/>
          <w:sz w:val="24"/>
        </w:rPr>
        <w:t xml:space="preserve">themselves, </w:t>
      </w:r>
      <w:r w:rsidRPr="00837CD3">
        <w:rPr>
          <w:rFonts w:ascii="Times New Roman" w:hAnsi="Times New Roman"/>
          <w:sz w:val="24"/>
        </w:rPr>
        <w:t>and also, for the following persons:</w:t>
      </w:r>
    </w:p>
    <w:p w14:paraId="487B471A" w14:textId="77777777" w:rsidR="00344521" w:rsidRPr="00837CD3" w:rsidRDefault="00344521" w:rsidP="00581AEA">
      <w:pPr>
        <w:spacing w:after="0"/>
        <w:rPr>
          <w:rFonts w:ascii="Times New Roman" w:hAnsi="Times New Roman"/>
          <w:sz w:val="24"/>
          <w:szCs w:val="24"/>
        </w:rPr>
      </w:pPr>
    </w:p>
    <w:p w14:paraId="2F631288" w14:textId="77777777" w:rsidR="00EB111F" w:rsidRPr="00837CD3" w:rsidRDefault="00EB111F" w:rsidP="00E344CC">
      <w:pPr>
        <w:pStyle w:val="ListParagraph"/>
        <w:numPr>
          <w:ilvl w:val="0"/>
          <w:numId w:val="10"/>
        </w:numPr>
        <w:spacing w:after="0"/>
        <w:ind w:left="2880" w:hanging="720"/>
        <w:rPr>
          <w:rFonts w:ascii="Times New Roman" w:hAnsi="Times New Roman"/>
          <w:sz w:val="24"/>
          <w:szCs w:val="24"/>
        </w:rPr>
      </w:pPr>
      <w:r w:rsidRPr="00837CD3">
        <w:rPr>
          <w:rFonts w:ascii="Times New Roman" w:hAnsi="Times New Roman"/>
          <w:sz w:val="24"/>
          <w:szCs w:val="24"/>
        </w:rPr>
        <w:t>Immediate Relatives; and</w:t>
      </w:r>
    </w:p>
    <w:p w14:paraId="4BE791DE" w14:textId="77777777" w:rsidR="00207EFF" w:rsidRPr="00837CD3" w:rsidRDefault="00207EFF" w:rsidP="00581AEA">
      <w:pPr>
        <w:pStyle w:val="ListParagraph"/>
        <w:spacing w:after="0"/>
        <w:ind w:left="2880" w:firstLine="0"/>
        <w:rPr>
          <w:rFonts w:ascii="Times New Roman" w:hAnsi="Times New Roman"/>
          <w:sz w:val="24"/>
          <w:szCs w:val="24"/>
        </w:rPr>
      </w:pPr>
    </w:p>
    <w:p w14:paraId="6B49A28B" w14:textId="77777777" w:rsidR="00145A04" w:rsidRPr="00837CD3" w:rsidRDefault="00EB111F" w:rsidP="00581AEA">
      <w:pPr>
        <w:pStyle w:val="ListParagraph"/>
        <w:numPr>
          <w:ilvl w:val="0"/>
          <w:numId w:val="10"/>
        </w:numPr>
        <w:spacing w:after="0"/>
        <w:ind w:left="2880" w:hanging="720"/>
        <w:rPr>
          <w:rFonts w:ascii="Times New Roman" w:hAnsi="Times New Roman"/>
          <w:sz w:val="24"/>
          <w:szCs w:val="24"/>
        </w:rPr>
      </w:pPr>
      <w:r w:rsidRPr="00837CD3">
        <w:rPr>
          <w:rFonts w:ascii="Times New Roman" w:hAnsi="Times New Roman"/>
          <w:sz w:val="24"/>
          <w:szCs w:val="24"/>
        </w:rPr>
        <w:lastRenderedPageBreak/>
        <w:t>Persons with whom such Designated Person shares a Material Financial Relationship</w:t>
      </w:r>
    </w:p>
    <w:p w14:paraId="40298E1D" w14:textId="77777777" w:rsidR="00344521" w:rsidRPr="00837CD3" w:rsidRDefault="00344521" w:rsidP="00E344CC">
      <w:pPr>
        <w:pStyle w:val="BodyText"/>
        <w:spacing w:after="0"/>
        <w:ind w:left="2160"/>
        <w:rPr>
          <w:rFonts w:ascii="Times New Roman" w:hAnsi="Times New Roman"/>
          <w:sz w:val="24"/>
          <w:szCs w:val="24"/>
        </w:rPr>
      </w:pPr>
    </w:p>
    <w:p w14:paraId="1F7B5CF3" w14:textId="5B43B465" w:rsidR="00145A04" w:rsidRPr="00837CD3" w:rsidRDefault="00DD0191" w:rsidP="00E344CC">
      <w:pPr>
        <w:pStyle w:val="BodyText"/>
        <w:spacing w:after="0"/>
        <w:ind w:left="2160"/>
        <w:rPr>
          <w:rFonts w:ascii="Times New Roman" w:hAnsi="Times New Roman"/>
          <w:sz w:val="24"/>
          <w:szCs w:val="24"/>
        </w:rPr>
      </w:pPr>
      <w:r w:rsidRPr="00837CD3">
        <w:rPr>
          <w:rFonts w:ascii="Times New Roman" w:hAnsi="Times New Roman"/>
          <w:sz w:val="24"/>
          <w:szCs w:val="24"/>
        </w:rPr>
        <w:t>For this Code, Material financial relationship shall mean a relationship in which one person is a recipient of any kind of payment such as by way of a loan or gift</w:t>
      </w:r>
      <w:r w:rsidR="004C0EB3" w:rsidRPr="00837CD3">
        <w:rPr>
          <w:rFonts w:ascii="Times New Roman" w:hAnsi="Times New Roman"/>
          <w:sz w:val="24"/>
          <w:szCs w:val="24"/>
        </w:rPr>
        <w:t xml:space="preserve"> from a Designated Person</w:t>
      </w:r>
      <w:r w:rsidRPr="00837CD3">
        <w:rPr>
          <w:rFonts w:ascii="Times New Roman" w:hAnsi="Times New Roman"/>
          <w:sz w:val="24"/>
          <w:szCs w:val="24"/>
        </w:rPr>
        <w:t xml:space="preserve"> during</w:t>
      </w:r>
      <w:r w:rsidR="00E134AE" w:rsidRPr="00837CD3">
        <w:rPr>
          <w:rFonts w:ascii="Times New Roman" w:hAnsi="Times New Roman"/>
          <w:sz w:val="24"/>
          <w:szCs w:val="24"/>
        </w:rPr>
        <w:t xml:space="preserve"> </w:t>
      </w:r>
      <w:r w:rsidR="009A252B" w:rsidRPr="00837CD3">
        <w:rPr>
          <w:rFonts w:ascii="Times New Roman" w:hAnsi="Times New Roman"/>
          <w:sz w:val="24"/>
          <w:szCs w:val="24"/>
        </w:rPr>
        <w:t>the</w:t>
      </w:r>
      <w:r w:rsidR="004C0EB3" w:rsidRPr="00837CD3">
        <w:rPr>
          <w:rFonts w:ascii="Times New Roman" w:hAnsi="Times New Roman"/>
          <w:sz w:val="24"/>
          <w:szCs w:val="24"/>
        </w:rPr>
        <w:t xml:space="preserve"> </w:t>
      </w:r>
      <w:r w:rsidRPr="00837CD3">
        <w:rPr>
          <w:rFonts w:ascii="Times New Roman" w:hAnsi="Times New Roman"/>
          <w:sz w:val="24"/>
          <w:szCs w:val="24"/>
        </w:rPr>
        <w:t xml:space="preserve">immediately preceding </w:t>
      </w:r>
      <w:r w:rsidR="00FD6767" w:rsidRPr="00837CD3">
        <w:rPr>
          <w:rFonts w:ascii="Times New Roman" w:hAnsi="Times New Roman"/>
          <w:sz w:val="24"/>
          <w:szCs w:val="24"/>
        </w:rPr>
        <w:t>12 (</w:t>
      </w:r>
      <w:r w:rsidRPr="00837CD3">
        <w:rPr>
          <w:rFonts w:ascii="Times New Roman" w:hAnsi="Times New Roman"/>
          <w:sz w:val="24"/>
          <w:szCs w:val="24"/>
        </w:rPr>
        <w:t>twelve</w:t>
      </w:r>
      <w:r w:rsidR="00FD6767" w:rsidRPr="00837CD3">
        <w:rPr>
          <w:rFonts w:ascii="Times New Roman" w:hAnsi="Times New Roman"/>
          <w:sz w:val="24"/>
          <w:szCs w:val="24"/>
        </w:rPr>
        <w:t>)</w:t>
      </w:r>
      <w:r w:rsidRPr="00837CD3">
        <w:rPr>
          <w:rFonts w:ascii="Times New Roman" w:hAnsi="Times New Roman"/>
          <w:sz w:val="24"/>
          <w:szCs w:val="24"/>
        </w:rPr>
        <w:t xml:space="preserve"> months, equivalent to at least 25% of such </w:t>
      </w:r>
      <w:r w:rsidR="004C0EB3" w:rsidRPr="00837CD3">
        <w:rPr>
          <w:rFonts w:ascii="Times New Roman" w:hAnsi="Times New Roman"/>
          <w:sz w:val="24"/>
          <w:szCs w:val="24"/>
        </w:rPr>
        <w:t>Designated Person</w:t>
      </w:r>
      <w:r w:rsidRPr="00837CD3">
        <w:rPr>
          <w:rFonts w:ascii="Times New Roman" w:hAnsi="Times New Roman"/>
          <w:sz w:val="24"/>
          <w:szCs w:val="24"/>
        </w:rPr>
        <w:t>’s annual income but shall exclude relationship in which payment is based on arm’s length transactions</w:t>
      </w:r>
      <w:r w:rsidR="00D66A01" w:rsidRPr="00837CD3">
        <w:rPr>
          <w:rFonts w:ascii="Times New Roman" w:hAnsi="Times New Roman"/>
          <w:sz w:val="24"/>
          <w:szCs w:val="24"/>
        </w:rPr>
        <w:t>; and</w:t>
      </w:r>
    </w:p>
    <w:p w14:paraId="66A94FAD" w14:textId="77777777" w:rsidR="00344521" w:rsidRPr="00837CD3" w:rsidRDefault="00344521" w:rsidP="00581AEA">
      <w:pPr>
        <w:pStyle w:val="BodyText"/>
        <w:spacing w:after="0"/>
        <w:ind w:left="2160"/>
        <w:rPr>
          <w:rFonts w:ascii="Times New Roman" w:hAnsi="Times New Roman"/>
          <w:sz w:val="24"/>
          <w:szCs w:val="24"/>
        </w:rPr>
      </w:pPr>
    </w:p>
    <w:p w14:paraId="018A5FE7" w14:textId="432817D7" w:rsidR="00E134AE" w:rsidRPr="00837CD3" w:rsidRDefault="00E134AE" w:rsidP="00E344CC">
      <w:pPr>
        <w:pStyle w:val="Heading6"/>
        <w:tabs>
          <w:tab w:val="clear" w:pos="2160"/>
        </w:tabs>
        <w:spacing w:after="0"/>
        <w:rPr>
          <w:rFonts w:ascii="Times New Roman" w:hAnsi="Times New Roman"/>
          <w:sz w:val="24"/>
        </w:rPr>
      </w:pPr>
      <w:r w:rsidRPr="00837CD3">
        <w:rPr>
          <w:rFonts w:ascii="Times New Roman" w:hAnsi="Times New Roman"/>
          <w:sz w:val="24"/>
        </w:rPr>
        <w:t xml:space="preserve">Details of holdings of the Securities of the </w:t>
      </w:r>
      <w:r w:rsidR="000E106D" w:rsidRPr="00837CD3">
        <w:rPr>
          <w:rFonts w:ascii="Times New Roman" w:hAnsi="Times New Roman"/>
          <w:sz w:val="24"/>
        </w:rPr>
        <w:t>Company</w:t>
      </w:r>
      <w:r w:rsidRPr="00837CD3">
        <w:rPr>
          <w:rFonts w:ascii="Times New Roman" w:hAnsi="Times New Roman"/>
          <w:sz w:val="24"/>
        </w:rPr>
        <w:t xml:space="preserve"> for themselves as well as their Immediate Relatives.</w:t>
      </w:r>
    </w:p>
    <w:p w14:paraId="28315D9C" w14:textId="77777777" w:rsidR="00207EFF" w:rsidRPr="00837CD3" w:rsidRDefault="00207EFF" w:rsidP="00581AEA">
      <w:pPr>
        <w:spacing w:after="0"/>
        <w:rPr>
          <w:rFonts w:ascii="Times New Roman" w:hAnsi="Times New Roman"/>
          <w:sz w:val="24"/>
          <w:szCs w:val="24"/>
        </w:rPr>
      </w:pPr>
    </w:p>
    <w:p w14:paraId="383E3E72" w14:textId="77777777" w:rsidR="00145A04" w:rsidRPr="00837CD3" w:rsidRDefault="008D5EBA" w:rsidP="00E344CC">
      <w:pPr>
        <w:pStyle w:val="Heading3"/>
        <w:tabs>
          <w:tab w:val="clear" w:pos="720"/>
        </w:tabs>
        <w:spacing w:after="0"/>
        <w:rPr>
          <w:rFonts w:ascii="Times New Roman" w:hAnsi="Times New Roman"/>
          <w:b/>
          <w:bCs/>
          <w:sz w:val="24"/>
        </w:rPr>
      </w:pPr>
      <w:r w:rsidRPr="00837CD3">
        <w:rPr>
          <w:rFonts w:ascii="Times New Roman" w:hAnsi="Times New Roman"/>
          <w:b/>
          <w:bCs/>
          <w:sz w:val="24"/>
        </w:rPr>
        <w:t>Continuous Disclosure</w:t>
      </w:r>
    </w:p>
    <w:p w14:paraId="55F906C9" w14:textId="77777777" w:rsidR="00AA773B" w:rsidRPr="00837CD3" w:rsidRDefault="00AA773B" w:rsidP="00581AEA">
      <w:pPr>
        <w:spacing w:after="0"/>
        <w:rPr>
          <w:rFonts w:ascii="Times New Roman" w:hAnsi="Times New Roman"/>
          <w:sz w:val="24"/>
          <w:szCs w:val="24"/>
        </w:rPr>
      </w:pPr>
    </w:p>
    <w:p w14:paraId="43F2BD59" w14:textId="1526DA29" w:rsidR="00145A04" w:rsidRPr="00837CD3" w:rsidRDefault="007A61FD" w:rsidP="00E344CC">
      <w:pPr>
        <w:pStyle w:val="Heading5"/>
        <w:tabs>
          <w:tab w:val="clear" w:pos="1440"/>
        </w:tabs>
        <w:spacing w:after="0"/>
        <w:rPr>
          <w:rFonts w:ascii="Times New Roman" w:hAnsi="Times New Roman"/>
          <w:sz w:val="24"/>
          <w:lang w:bidi="en-US"/>
        </w:rPr>
      </w:pPr>
      <w:r w:rsidRPr="00837CD3">
        <w:rPr>
          <w:rFonts w:ascii="Times New Roman" w:hAnsi="Times New Roman"/>
          <w:sz w:val="24"/>
          <w:lang w:val="en-US" w:bidi="en-US"/>
        </w:rPr>
        <w:t>[</w:t>
      </w:r>
      <w:r w:rsidR="00AA773B" w:rsidRPr="00837CD3">
        <w:rPr>
          <w:rFonts w:ascii="Times New Roman" w:hAnsi="Times New Roman"/>
          <w:sz w:val="24"/>
          <w:lang w:val="en-US" w:bidi="en-US"/>
        </w:rPr>
        <w:t xml:space="preserve">Every Promoter, Member of the Promoter Group, Director and other Designated Person of the Company shall disclose </w:t>
      </w:r>
      <w:r w:rsidR="005C4A01" w:rsidRPr="00837CD3">
        <w:rPr>
          <w:rFonts w:ascii="Times New Roman" w:hAnsi="Times New Roman"/>
          <w:sz w:val="24"/>
          <w:lang w:bidi="en-US"/>
        </w:rPr>
        <w:t>in the prescribed</w:t>
      </w:r>
      <w:r w:rsidR="00AA773B" w:rsidRPr="00837CD3">
        <w:rPr>
          <w:rFonts w:ascii="Times New Roman" w:hAnsi="Times New Roman"/>
          <w:sz w:val="24"/>
          <w:lang w:bidi="en-US"/>
        </w:rPr>
        <w:t xml:space="preserve"> format</w:t>
      </w:r>
      <w:r w:rsidR="005C4A01" w:rsidRPr="00837CD3">
        <w:rPr>
          <w:rFonts w:ascii="Times New Roman" w:hAnsi="Times New Roman"/>
          <w:sz w:val="24"/>
          <w:lang w:bidi="en-US"/>
        </w:rPr>
        <w:t xml:space="preserve"> under </w:t>
      </w:r>
      <w:r w:rsidR="005C4A01" w:rsidRPr="00837CD3">
        <w:rPr>
          <w:rFonts w:ascii="Times New Roman" w:hAnsi="Times New Roman"/>
          <w:b/>
          <w:bCs/>
          <w:sz w:val="24"/>
          <w:lang w:bidi="en-US"/>
        </w:rPr>
        <w:t xml:space="preserve">Annexure </w:t>
      </w:r>
      <w:r w:rsidR="00232EF3" w:rsidRPr="00837CD3">
        <w:rPr>
          <w:rFonts w:ascii="Times New Roman" w:hAnsi="Times New Roman"/>
          <w:b/>
          <w:bCs/>
          <w:sz w:val="24"/>
          <w:lang w:bidi="en-US"/>
        </w:rPr>
        <w:t>VI</w:t>
      </w:r>
      <w:r w:rsidR="00AA773B" w:rsidRPr="00837CD3">
        <w:rPr>
          <w:rFonts w:ascii="Times New Roman" w:hAnsi="Times New Roman"/>
          <w:sz w:val="24"/>
          <w:lang w:bidi="en-US"/>
        </w:rPr>
        <w:t xml:space="preserve">, </w:t>
      </w:r>
      <w:r w:rsidR="00AA773B" w:rsidRPr="00837CD3">
        <w:rPr>
          <w:rFonts w:ascii="Times New Roman" w:hAnsi="Times New Roman"/>
          <w:sz w:val="24"/>
          <w:lang w:val="en-US" w:bidi="en-US"/>
        </w:rPr>
        <w:t>to the Compliance Officer the number of Securities of the Company (including derivatives, if any) acquired or disposed of by them or their Immediate Relatives and by any other person for whom such person takes trading decisions, within 2 (two) Trading Days of such transaction if the value of the Securities traded, whether in one transaction or a series of transactions over any calendar quarter, aggregates to a traded value in excess of Rs. 10 lakh or such other value as may be specified</w:t>
      </w:r>
      <w:r w:rsidR="005C4A01" w:rsidRPr="00837CD3">
        <w:rPr>
          <w:rFonts w:ascii="Times New Roman" w:hAnsi="Times New Roman"/>
          <w:sz w:val="24"/>
          <w:lang w:bidi="en-US"/>
        </w:rPr>
        <w:t>.</w:t>
      </w:r>
      <w:r w:rsidRPr="00837CD3">
        <w:rPr>
          <w:rFonts w:ascii="Times New Roman" w:hAnsi="Times New Roman"/>
          <w:sz w:val="24"/>
          <w:lang w:bidi="en-US"/>
        </w:rPr>
        <w:t xml:space="preserve"> </w:t>
      </w:r>
    </w:p>
    <w:p w14:paraId="1283A0A9" w14:textId="77777777" w:rsidR="00AA773B" w:rsidRPr="00837CD3" w:rsidRDefault="00AA773B" w:rsidP="00581AEA">
      <w:pPr>
        <w:spacing w:after="0"/>
        <w:rPr>
          <w:rFonts w:ascii="Times New Roman" w:hAnsi="Times New Roman"/>
          <w:sz w:val="24"/>
          <w:szCs w:val="24"/>
          <w:lang w:bidi="en-US"/>
        </w:rPr>
      </w:pPr>
    </w:p>
    <w:p w14:paraId="67E7A963" w14:textId="2780CD1B" w:rsidR="00145A04" w:rsidRPr="00837CD3" w:rsidRDefault="008D5EBA" w:rsidP="00E344CC">
      <w:pPr>
        <w:pStyle w:val="Heading5"/>
        <w:tabs>
          <w:tab w:val="clear" w:pos="1440"/>
        </w:tabs>
        <w:spacing w:after="0"/>
        <w:rPr>
          <w:rFonts w:ascii="Times New Roman" w:hAnsi="Times New Roman"/>
          <w:sz w:val="24"/>
        </w:rPr>
      </w:pPr>
      <w:r w:rsidRPr="00837CD3">
        <w:rPr>
          <w:rFonts w:ascii="Times New Roman" w:hAnsi="Times New Roman"/>
          <w:sz w:val="24"/>
        </w:rPr>
        <w:t xml:space="preserve">The particulars of such </w:t>
      </w:r>
      <w:r w:rsidR="005C4A01" w:rsidRPr="00837CD3">
        <w:rPr>
          <w:rFonts w:ascii="Times New Roman" w:hAnsi="Times New Roman"/>
          <w:sz w:val="24"/>
        </w:rPr>
        <w:t>T</w:t>
      </w:r>
      <w:r w:rsidRPr="00837CD3">
        <w:rPr>
          <w:rFonts w:ascii="Times New Roman" w:hAnsi="Times New Roman"/>
          <w:sz w:val="24"/>
        </w:rPr>
        <w:t>rading will be reported to the stock exchange(s) as per the regulatory requirements</w:t>
      </w:r>
      <w:r w:rsidR="00EB5C8B">
        <w:rPr>
          <w:rFonts w:ascii="Times New Roman" w:hAnsi="Times New Roman"/>
          <w:sz w:val="24"/>
        </w:rPr>
        <w:t>, where necessary</w:t>
      </w:r>
      <w:r w:rsidRPr="00837CD3">
        <w:rPr>
          <w:rFonts w:ascii="Times New Roman" w:hAnsi="Times New Roman"/>
          <w:sz w:val="24"/>
        </w:rPr>
        <w:t>.</w:t>
      </w:r>
      <w:r w:rsidR="00AC43E5" w:rsidRPr="00837CD3">
        <w:rPr>
          <w:rFonts w:ascii="Times New Roman" w:hAnsi="Times New Roman"/>
          <w:sz w:val="24"/>
        </w:rPr>
        <w:t xml:space="preserve"> </w:t>
      </w:r>
    </w:p>
    <w:p w14:paraId="3B4B5E76" w14:textId="77777777" w:rsidR="00AC43E5" w:rsidRPr="00837CD3" w:rsidRDefault="00AC43E5" w:rsidP="00581AEA">
      <w:pPr>
        <w:spacing w:after="0"/>
        <w:rPr>
          <w:rFonts w:ascii="Times New Roman" w:hAnsi="Times New Roman"/>
          <w:sz w:val="24"/>
          <w:szCs w:val="24"/>
        </w:rPr>
      </w:pPr>
    </w:p>
    <w:p w14:paraId="490FD8A1" w14:textId="77777777" w:rsidR="00145A04" w:rsidRPr="00837CD3" w:rsidRDefault="008D5EBA" w:rsidP="00581AEA">
      <w:pPr>
        <w:pStyle w:val="Heading3"/>
        <w:tabs>
          <w:tab w:val="clear" w:pos="720"/>
        </w:tabs>
        <w:spacing w:after="0"/>
        <w:rPr>
          <w:rFonts w:ascii="Times New Roman" w:hAnsi="Times New Roman"/>
          <w:b/>
          <w:bCs/>
          <w:sz w:val="24"/>
        </w:rPr>
      </w:pPr>
      <w:r w:rsidRPr="00837CD3">
        <w:rPr>
          <w:rFonts w:ascii="Times New Roman" w:hAnsi="Times New Roman"/>
          <w:b/>
          <w:bCs/>
          <w:sz w:val="24"/>
        </w:rPr>
        <w:t>Annual / Period End Disclosure</w:t>
      </w:r>
    </w:p>
    <w:p w14:paraId="48434E04" w14:textId="77777777" w:rsidR="0007430B" w:rsidRPr="00837CD3" w:rsidRDefault="0007430B" w:rsidP="0007430B">
      <w:pPr>
        <w:pStyle w:val="Heading5"/>
        <w:numPr>
          <w:ilvl w:val="0"/>
          <w:numId w:val="0"/>
        </w:numPr>
        <w:spacing w:after="0"/>
        <w:ind w:left="1440" w:hanging="720"/>
        <w:rPr>
          <w:rFonts w:ascii="Times New Roman" w:hAnsi="Times New Roman"/>
          <w:sz w:val="24"/>
        </w:rPr>
      </w:pPr>
    </w:p>
    <w:p w14:paraId="470CF967" w14:textId="3805C4C8" w:rsidR="0007430B" w:rsidRPr="00837CD3" w:rsidRDefault="0007430B" w:rsidP="0007430B">
      <w:pPr>
        <w:spacing w:after="0"/>
        <w:ind w:left="720"/>
        <w:rPr>
          <w:rFonts w:ascii="Times New Roman" w:hAnsi="Times New Roman"/>
          <w:sz w:val="24"/>
          <w:szCs w:val="24"/>
        </w:rPr>
      </w:pPr>
      <w:r w:rsidRPr="00837CD3">
        <w:rPr>
          <w:rFonts w:ascii="Times New Roman" w:hAnsi="Times New Roman"/>
          <w:sz w:val="24"/>
          <w:szCs w:val="24"/>
        </w:rPr>
        <w:t xml:space="preserve">Every Promoter, Member of Promoter Group, KMP, Director and other Designated Person of the Company shall on an annual basis, confirm the details submitted under clause 9.1.(ii) above, and re-submit the latest information, in the event of any change in any detail and also disclose their holding statements, the holding of their Immediate Relatives and of any other person for whom such person takes trading decisions, of the Securities of the Company and Other Companies (including derivatives, if any) to the Compliance Officer as on 31st March every year in the format prescribed under </w:t>
      </w:r>
      <w:r w:rsidRPr="00837CD3">
        <w:rPr>
          <w:rFonts w:ascii="Times New Roman" w:hAnsi="Times New Roman"/>
          <w:b/>
          <w:bCs/>
          <w:sz w:val="24"/>
          <w:szCs w:val="24"/>
        </w:rPr>
        <w:t xml:space="preserve">Annexure </w:t>
      </w:r>
      <w:r w:rsidR="00232EF3" w:rsidRPr="00837CD3">
        <w:rPr>
          <w:rFonts w:ascii="Times New Roman" w:hAnsi="Times New Roman"/>
          <w:b/>
          <w:bCs/>
          <w:sz w:val="24"/>
          <w:szCs w:val="24"/>
        </w:rPr>
        <w:t>VIII</w:t>
      </w:r>
      <w:r w:rsidRPr="00837CD3">
        <w:rPr>
          <w:rFonts w:ascii="Times New Roman" w:hAnsi="Times New Roman"/>
          <w:sz w:val="24"/>
          <w:szCs w:val="24"/>
        </w:rPr>
        <w:t>. Such statement shall be submitted by 30th April every year.</w:t>
      </w:r>
    </w:p>
    <w:p w14:paraId="4251010F" w14:textId="77777777" w:rsidR="0007430B" w:rsidRPr="00837CD3" w:rsidRDefault="0007430B" w:rsidP="00581AEA">
      <w:pPr>
        <w:spacing w:after="0"/>
        <w:ind w:left="720"/>
        <w:rPr>
          <w:rFonts w:ascii="Times New Roman" w:hAnsi="Times New Roman"/>
          <w:sz w:val="24"/>
          <w:szCs w:val="24"/>
        </w:rPr>
      </w:pPr>
    </w:p>
    <w:p w14:paraId="45491DF8" w14:textId="0997309C" w:rsidR="00145A04" w:rsidRPr="00837CD3" w:rsidRDefault="008D5EBA" w:rsidP="00E344CC">
      <w:pPr>
        <w:pStyle w:val="Heading3"/>
        <w:keepNext/>
        <w:tabs>
          <w:tab w:val="clear" w:pos="720"/>
        </w:tabs>
        <w:spacing w:after="0"/>
        <w:rPr>
          <w:rFonts w:ascii="Times New Roman" w:hAnsi="Times New Roman"/>
          <w:b/>
          <w:bCs/>
          <w:sz w:val="24"/>
        </w:rPr>
      </w:pPr>
      <w:r w:rsidRPr="00837CD3">
        <w:rPr>
          <w:rFonts w:ascii="Times New Roman" w:hAnsi="Times New Roman"/>
          <w:b/>
          <w:bCs/>
          <w:sz w:val="24"/>
        </w:rPr>
        <w:t>Disclosure by other Connected Person</w:t>
      </w:r>
      <w:r w:rsidR="00FD2641" w:rsidRPr="00837CD3">
        <w:rPr>
          <w:rFonts w:ascii="Times New Roman" w:hAnsi="Times New Roman"/>
          <w:b/>
          <w:bCs/>
          <w:sz w:val="24"/>
        </w:rPr>
        <w:t>s</w:t>
      </w:r>
      <w:r w:rsidRPr="00837CD3">
        <w:rPr>
          <w:rFonts w:ascii="Times New Roman" w:hAnsi="Times New Roman"/>
          <w:b/>
          <w:bCs/>
          <w:sz w:val="24"/>
        </w:rPr>
        <w:t xml:space="preserve"> as identified by the </w:t>
      </w:r>
      <w:r w:rsidR="00C60D07" w:rsidRPr="00837CD3">
        <w:rPr>
          <w:rFonts w:ascii="Times New Roman" w:hAnsi="Times New Roman"/>
          <w:b/>
          <w:bCs/>
          <w:sz w:val="24"/>
        </w:rPr>
        <w:t>Company</w:t>
      </w:r>
    </w:p>
    <w:p w14:paraId="19601A6A" w14:textId="77777777" w:rsidR="00A233AA" w:rsidRPr="00837CD3" w:rsidRDefault="00A233AA" w:rsidP="00581AEA">
      <w:pPr>
        <w:spacing w:after="0"/>
        <w:rPr>
          <w:rFonts w:ascii="Times New Roman" w:hAnsi="Times New Roman"/>
          <w:sz w:val="24"/>
          <w:szCs w:val="24"/>
        </w:rPr>
      </w:pPr>
    </w:p>
    <w:p w14:paraId="6C76404E" w14:textId="1780AAB9" w:rsidR="00145A04" w:rsidRPr="00837CD3" w:rsidRDefault="008D5EBA" w:rsidP="00E344CC">
      <w:pPr>
        <w:pStyle w:val="BodyText"/>
        <w:spacing w:after="0"/>
        <w:ind w:left="720"/>
        <w:rPr>
          <w:rFonts w:ascii="Times New Roman" w:hAnsi="Times New Roman"/>
          <w:sz w:val="24"/>
          <w:szCs w:val="24"/>
        </w:rPr>
      </w:pPr>
      <w:r w:rsidRPr="00837CD3">
        <w:rPr>
          <w:rFonts w:ascii="Times New Roman" w:hAnsi="Times New Roman"/>
          <w:sz w:val="24"/>
          <w:szCs w:val="24"/>
        </w:rPr>
        <w:t xml:space="preserve">The </w:t>
      </w:r>
      <w:r w:rsidR="001E2AF7" w:rsidRPr="00837CD3">
        <w:rPr>
          <w:rFonts w:ascii="Times New Roman" w:hAnsi="Times New Roman"/>
          <w:sz w:val="24"/>
          <w:szCs w:val="24"/>
        </w:rPr>
        <w:t>Company</w:t>
      </w:r>
      <w:r w:rsidR="008F6EF9" w:rsidRPr="00837CD3">
        <w:rPr>
          <w:rFonts w:ascii="Times New Roman" w:hAnsi="Times New Roman"/>
          <w:sz w:val="24"/>
          <w:szCs w:val="24"/>
        </w:rPr>
        <w:t>,</w:t>
      </w:r>
      <w:r w:rsidRPr="00837CD3">
        <w:rPr>
          <w:rFonts w:ascii="Times New Roman" w:hAnsi="Times New Roman"/>
          <w:sz w:val="24"/>
          <w:szCs w:val="24"/>
        </w:rPr>
        <w:t xml:space="preserve"> at its discretion</w:t>
      </w:r>
      <w:r w:rsidR="008F6EF9" w:rsidRPr="00837CD3">
        <w:rPr>
          <w:rFonts w:ascii="Times New Roman" w:hAnsi="Times New Roman"/>
          <w:sz w:val="24"/>
          <w:szCs w:val="24"/>
        </w:rPr>
        <w:t>,</w:t>
      </w:r>
      <w:r w:rsidRPr="00837CD3">
        <w:rPr>
          <w:rFonts w:ascii="Times New Roman" w:hAnsi="Times New Roman"/>
          <w:sz w:val="24"/>
          <w:szCs w:val="24"/>
        </w:rPr>
        <w:t xml:space="preserve"> may require any identified Connected Person or class of Connected Persons to make disclosures of holdings and </w:t>
      </w:r>
      <w:r w:rsidR="00073E39" w:rsidRPr="00837CD3">
        <w:rPr>
          <w:rFonts w:ascii="Times New Roman" w:hAnsi="Times New Roman"/>
          <w:sz w:val="24"/>
          <w:szCs w:val="24"/>
        </w:rPr>
        <w:t>T</w:t>
      </w:r>
      <w:r w:rsidRPr="00837CD3">
        <w:rPr>
          <w:rFonts w:ascii="Times New Roman" w:hAnsi="Times New Roman"/>
          <w:sz w:val="24"/>
          <w:szCs w:val="24"/>
        </w:rPr>
        <w:t xml:space="preserve">rading in </w:t>
      </w:r>
      <w:r w:rsidR="00A233AA" w:rsidRPr="00837CD3">
        <w:rPr>
          <w:rFonts w:ascii="Times New Roman" w:hAnsi="Times New Roman"/>
          <w:sz w:val="24"/>
          <w:szCs w:val="24"/>
        </w:rPr>
        <w:t>S</w:t>
      </w:r>
      <w:r w:rsidRPr="00837CD3">
        <w:rPr>
          <w:rFonts w:ascii="Times New Roman" w:hAnsi="Times New Roman"/>
          <w:sz w:val="24"/>
          <w:szCs w:val="24"/>
        </w:rPr>
        <w:t xml:space="preserve">ecurities of the </w:t>
      </w:r>
      <w:r w:rsidR="00C60D07" w:rsidRPr="00837CD3">
        <w:rPr>
          <w:rFonts w:ascii="Times New Roman" w:hAnsi="Times New Roman"/>
          <w:sz w:val="24"/>
          <w:szCs w:val="24"/>
        </w:rPr>
        <w:t>Company</w:t>
      </w:r>
      <w:r w:rsidRPr="00837CD3">
        <w:rPr>
          <w:rFonts w:ascii="Times New Roman" w:hAnsi="Times New Roman"/>
          <w:sz w:val="24"/>
          <w:szCs w:val="24"/>
        </w:rPr>
        <w:t xml:space="preserve"> in </w:t>
      </w:r>
      <w:r w:rsidR="00862A1C" w:rsidRPr="00837CD3">
        <w:rPr>
          <w:rFonts w:ascii="Times New Roman" w:hAnsi="Times New Roman"/>
          <w:sz w:val="24"/>
          <w:szCs w:val="24"/>
        </w:rPr>
        <w:t xml:space="preserve">the </w:t>
      </w:r>
      <w:r w:rsidRPr="00837CD3">
        <w:rPr>
          <w:rFonts w:ascii="Times New Roman" w:hAnsi="Times New Roman"/>
          <w:sz w:val="24"/>
          <w:szCs w:val="24"/>
        </w:rPr>
        <w:t>form</w:t>
      </w:r>
      <w:r w:rsidR="00862A1C" w:rsidRPr="00837CD3">
        <w:rPr>
          <w:rFonts w:ascii="Times New Roman" w:hAnsi="Times New Roman"/>
          <w:sz w:val="24"/>
          <w:szCs w:val="24"/>
        </w:rPr>
        <w:t xml:space="preserve">at prescribed under </w:t>
      </w:r>
      <w:r w:rsidR="00862A1C" w:rsidRPr="00837CD3">
        <w:rPr>
          <w:rFonts w:ascii="Times New Roman" w:hAnsi="Times New Roman"/>
          <w:b/>
          <w:bCs/>
          <w:sz w:val="24"/>
          <w:szCs w:val="24"/>
        </w:rPr>
        <w:t>Annexure IX</w:t>
      </w:r>
      <w:r w:rsidRPr="00837CD3">
        <w:rPr>
          <w:rFonts w:ascii="Times New Roman" w:hAnsi="Times New Roman"/>
          <w:sz w:val="24"/>
          <w:szCs w:val="24"/>
        </w:rPr>
        <w:t xml:space="preserve"> and at such frequency as may be determined by the </w:t>
      </w:r>
      <w:r w:rsidR="00C60D07" w:rsidRPr="00837CD3">
        <w:rPr>
          <w:rFonts w:ascii="Times New Roman" w:hAnsi="Times New Roman"/>
          <w:sz w:val="24"/>
          <w:szCs w:val="24"/>
        </w:rPr>
        <w:t>Company</w:t>
      </w:r>
      <w:r w:rsidRPr="00837CD3">
        <w:rPr>
          <w:rFonts w:ascii="Times New Roman" w:hAnsi="Times New Roman"/>
          <w:sz w:val="24"/>
          <w:szCs w:val="24"/>
        </w:rPr>
        <w:t xml:space="preserve"> in order to monitor compliance with </w:t>
      </w:r>
      <w:r w:rsidR="00605B7B" w:rsidRPr="00837CD3">
        <w:rPr>
          <w:rFonts w:ascii="Times New Roman" w:hAnsi="Times New Roman"/>
          <w:sz w:val="24"/>
          <w:szCs w:val="24"/>
        </w:rPr>
        <w:t>the PIT R</w:t>
      </w:r>
      <w:r w:rsidRPr="00837CD3">
        <w:rPr>
          <w:rFonts w:ascii="Times New Roman" w:hAnsi="Times New Roman"/>
          <w:sz w:val="24"/>
          <w:szCs w:val="24"/>
        </w:rPr>
        <w:t>egulations.</w:t>
      </w:r>
    </w:p>
    <w:p w14:paraId="35103191" w14:textId="77777777" w:rsidR="00A233AA" w:rsidRPr="00837CD3" w:rsidRDefault="00A233AA" w:rsidP="00581AEA">
      <w:pPr>
        <w:pStyle w:val="BodyText"/>
        <w:spacing w:after="0"/>
        <w:ind w:left="720"/>
        <w:rPr>
          <w:rFonts w:ascii="Times New Roman" w:hAnsi="Times New Roman"/>
          <w:sz w:val="24"/>
          <w:szCs w:val="24"/>
        </w:rPr>
      </w:pPr>
    </w:p>
    <w:p w14:paraId="50665181" w14:textId="77777777" w:rsidR="00145A04" w:rsidRPr="00837CD3" w:rsidRDefault="008D5EBA" w:rsidP="00E344CC">
      <w:pPr>
        <w:pStyle w:val="Heading2"/>
        <w:tabs>
          <w:tab w:val="clear" w:pos="720"/>
        </w:tabs>
        <w:spacing w:after="0"/>
        <w:rPr>
          <w:rFonts w:ascii="Times New Roman" w:hAnsi="Times New Roman"/>
          <w:b/>
          <w:bCs/>
          <w:sz w:val="24"/>
          <w:szCs w:val="24"/>
        </w:rPr>
      </w:pPr>
      <w:r w:rsidRPr="00837CD3">
        <w:rPr>
          <w:rFonts w:ascii="Times New Roman" w:hAnsi="Times New Roman"/>
          <w:b/>
          <w:bCs/>
          <w:sz w:val="24"/>
          <w:szCs w:val="24"/>
        </w:rPr>
        <w:t>MECHANISM OF INTERNAL CONTROL</w:t>
      </w:r>
    </w:p>
    <w:p w14:paraId="22E1E7E4" w14:textId="77777777" w:rsidR="00A16D33" w:rsidRPr="00837CD3" w:rsidRDefault="00A16D33" w:rsidP="00581AEA">
      <w:pPr>
        <w:spacing w:after="0"/>
        <w:rPr>
          <w:rFonts w:ascii="Times New Roman" w:hAnsi="Times New Roman"/>
          <w:sz w:val="24"/>
          <w:szCs w:val="24"/>
        </w:rPr>
      </w:pPr>
    </w:p>
    <w:p w14:paraId="782A9EB6" w14:textId="77777777" w:rsidR="00A16D33" w:rsidRPr="00837CD3" w:rsidRDefault="00A16D33" w:rsidP="00A16D33">
      <w:pPr>
        <w:pStyle w:val="Heading3"/>
        <w:keepNext/>
        <w:tabs>
          <w:tab w:val="clear" w:pos="720"/>
        </w:tabs>
        <w:spacing w:after="0"/>
        <w:rPr>
          <w:rFonts w:ascii="Times New Roman" w:hAnsi="Times New Roman"/>
          <w:sz w:val="24"/>
        </w:rPr>
      </w:pPr>
      <w:r w:rsidRPr="00837CD3">
        <w:rPr>
          <w:rFonts w:ascii="Times New Roman" w:hAnsi="Times New Roman"/>
          <w:sz w:val="24"/>
        </w:rPr>
        <w:t xml:space="preserve">The Managing Director / Chief Executive Officer of the Company shall put in place an </w:t>
      </w:r>
      <w:r w:rsidRPr="00837CD3">
        <w:rPr>
          <w:rFonts w:ascii="Times New Roman" w:hAnsi="Times New Roman"/>
          <w:sz w:val="24"/>
        </w:rPr>
        <w:lastRenderedPageBreak/>
        <w:t>adequate and effective system of internal controls to ensure compliance with the requirements given in the PIT Regulations to prevent insider trading.</w:t>
      </w:r>
    </w:p>
    <w:p w14:paraId="796BD9F3" w14:textId="77777777" w:rsidR="00A16D33" w:rsidRPr="00837CD3" w:rsidRDefault="00A16D33" w:rsidP="00581AEA">
      <w:pPr>
        <w:spacing w:after="0"/>
        <w:rPr>
          <w:rFonts w:ascii="Times New Roman" w:hAnsi="Times New Roman"/>
          <w:sz w:val="24"/>
          <w:szCs w:val="24"/>
          <w:lang w:val="en-IN"/>
        </w:rPr>
      </w:pPr>
    </w:p>
    <w:p w14:paraId="16179E03" w14:textId="3F1EC46C" w:rsidR="00A16D33" w:rsidRPr="00837CD3" w:rsidRDefault="00A16D33" w:rsidP="00311012">
      <w:pPr>
        <w:pStyle w:val="Heading3"/>
        <w:keepNext/>
        <w:tabs>
          <w:tab w:val="clear" w:pos="720"/>
        </w:tabs>
        <w:spacing w:after="0"/>
        <w:rPr>
          <w:rFonts w:ascii="Times New Roman" w:hAnsi="Times New Roman"/>
          <w:sz w:val="24"/>
        </w:rPr>
      </w:pPr>
      <w:r w:rsidRPr="00837CD3">
        <w:rPr>
          <w:rFonts w:ascii="Times New Roman" w:hAnsi="Times New Roman"/>
          <w:sz w:val="24"/>
        </w:rPr>
        <w:t xml:space="preserve">The internal controls </w:t>
      </w:r>
      <w:r w:rsidR="00311012" w:rsidRPr="00837CD3">
        <w:rPr>
          <w:rFonts w:ascii="Times New Roman" w:hAnsi="Times New Roman"/>
          <w:sz w:val="24"/>
        </w:rPr>
        <w:t xml:space="preserve">shall </w:t>
      </w:r>
      <w:r w:rsidRPr="00837CD3">
        <w:rPr>
          <w:rFonts w:ascii="Times New Roman" w:hAnsi="Times New Roman"/>
          <w:sz w:val="24"/>
        </w:rPr>
        <w:t>include the following:</w:t>
      </w:r>
    </w:p>
    <w:p w14:paraId="0CE79A22" w14:textId="77777777" w:rsidR="00311012" w:rsidRPr="00837CD3" w:rsidRDefault="00311012" w:rsidP="00581AEA">
      <w:pPr>
        <w:spacing w:after="0"/>
        <w:rPr>
          <w:rFonts w:ascii="Times New Roman" w:hAnsi="Times New Roman"/>
          <w:sz w:val="24"/>
          <w:szCs w:val="24"/>
          <w:lang w:val="en-IN"/>
        </w:rPr>
      </w:pPr>
    </w:p>
    <w:p w14:paraId="2315902A" w14:textId="77777777" w:rsidR="00A16D33" w:rsidRPr="00837CD3" w:rsidRDefault="00A16D33" w:rsidP="003E4698">
      <w:pPr>
        <w:pStyle w:val="ListParagraph"/>
        <w:widowControl/>
        <w:numPr>
          <w:ilvl w:val="2"/>
          <w:numId w:val="27"/>
        </w:numPr>
        <w:spacing w:after="0"/>
        <w:ind w:left="1440" w:hanging="720"/>
        <w:rPr>
          <w:rFonts w:ascii="Times New Roman" w:hAnsi="Times New Roman"/>
          <w:sz w:val="24"/>
          <w:szCs w:val="24"/>
        </w:rPr>
      </w:pPr>
      <w:r w:rsidRPr="00837CD3">
        <w:rPr>
          <w:rFonts w:ascii="Times New Roman" w:hAnsi="Times New Roman"/>
          <w:sz w:val="24"/>
          <w:szCs w:val="24"/>
        </w:rPr>
        <w:t>all employees who have access to UPSI shall be identified as Designated Persons;</w:t>
      </w:r>
    </w:p>
    <w:p w14:paraId="1C9611F8" w14:textId="77777777" w:rsidR="003E4698" w:rsidRPr="00837CD3" w:rsidRDefault="003E4698" w:rsidP="00581AEA">
      <w:pPr>
        <w:pStyle w:val="ListParagraph"/>
        <w:widowControl/>
        <w:spacing w:after="0"/>
        <w:ind w:left="1440" w:firstLine="0"/>
        <w:rPr>
          <w:rFonts w:ascii="Times New Roman" w:hAnsi="Times New Roman"/>
          <w:sz w:val="24"/>
          <w:szCs w:val="24"/>
        </w:rPr>
      </w:pPr>
    </w:p>
    <w:p w14:paraId="0D486225" w14:textId="77777777" w:rsidR="00A16D33" w:rsidRPr="00837CD3" w:rsidRDefault="00A16D33" w:rsidP="003E4698">
      <w:pPr>
        <w:pStyle w:val="ListParagraph"/>
        <w:widowControl/>
        <w:numPr>
          <w:ilvl w:val="2"/>
          <w:numId w:val="27"/>
        </w:numPr>
        <w:spacing w:after="0"/>
        <w:ind w:left="1440" w:hanging="720"/>
        <w:rPr>
          <w:rFonts w:ascii="Times New Roman" w:hAnsi="Times New Roman"/>
          <w:sz w:val="24"/>
          <w:szCs w:val="24"/>
        </w:rPr>
      </w:pPr>
      <w:r w:rsidRPr="00837CD3">
        <w:rPr>
          <w:rFonts w:ascii="Times New Roman" w:hAnsi="Times New Roman"/>
          <w:sz w:val="24"/>
          <w:szCs w:val="24"/>
        </w:rPr>
        <w:t>all UPSI shall be identified and its confidentiality shall be maintained as per the requirements of this Code and the PIT Regulations;</w:t>
      </w:r>
    </w:p>
    <w:p w14:paraId="04BE04AA" w14:textId="77777777" w:rsidR="003E4698" w:rsidRPr="00837CD3" w:rsidRDefault="003E4698" w:rsidP="00581AEA">
      <w:pPr>
        <w:pStyle w:val="ListParagraph"/>
        <w:spacing w:after="0"/>
        <w:rPr>
          <w:rFonts w:ascii="Times New Roman" w:hAnsi="Times New Roman"/>
          <w:sz w:val="24"/>
          <w:szCs w:val="24"/>
        </w:rPr>
      </w:pPr>
    </w:p>
    <w:p w14:paraId="2CE9D27A" w14:textId="77777777" w:rsidR="00A16D33" w:rsidRPr="00837CD3" w:rsidRDefault="00A16D33" w:rsidP="003E4698">
      <w:pPr>
        <w:pStyle w:val="ListParagraph"/>
        <w:widowControl/>
        <w:numPr>
          <w:ilvl w:val="2"/>
          <w:numId w:val="27"/>
        </w:numPr>
        <w:spacing w:after="0"/>
        <w:ind w:left="1440" w:hanging="720"/>
        <w:rPr>
          <w:rFonts w:ascii="Times New Roman" w:hAnsi="Times New Roman"/>
          <w:sz w:val="24"/>
          <w:szCs w:val="24"/>
        </w:rPr>
      </w:pPr>
      <w:r w:rsidRPr="00837CD3">
        <w:rPr>
          <w:rFonts w:ascii="Times New Roman" w:hAnsi="Times New Roman"/>
          <w:sz w:val="24"/>
          <w:szCs w:val="24"/>
        </w:rPr>
        <w:t>adequate restrictions shall be placed on communication or procurement of UPSI as required by the Code;</w:t>
      </w:r>
    </w:p>
    <w:p w14:paraId="4AE6060A" w14:textId="77777777" w:rsidR="003E4698" w:rsidRPr="00837CD3" w:rsidRDefault="003E4698" w:rsidP="00581AEA">
      <w:pPr>
        <w:widowControl/>
        <w:spacing w:after="0"/>
        <w:rPr>
          <w:rFonts w:ascii="Times New Roman" w:hAnsi="Times New Roman"/>
          <w:sz w:val="24"/>
          <w:szCs w:val="24"/>
        </w:rPr>
      </w:pPr>
    </w:p>
    <w:p w14:paraId="213C4C2B" w14:textId="77777777" w:rsidR="00A16D33" w:rsidRPr="00837CD3" w:rsidRDefault="00A16D33" w:rsidP="00581AEA">
      <w:pPr>
        <w:pStyle w:val="ListParagraph"/>
        <w:widowControl/>
        <w:numPr>
          <w:ilvl w:val="2"/>
          <w:numId w:val="27"/>
        </w:numPr>
        <w:spacing w:after="0"/>
        <w:ind w:left="1440" w:hanging="720"/>
        <w:rPr>
          <w:rFonts w:ascii="Times New Roman" w:hAnsi="Times New Roman"/>
          <w:sz w:val="24"/>
          <w:szCs w:val="24"/>
        </w:rPr>
      </w:pPr>
      <w:r w:rsidRPr="00837CD3">
        <w:rPr>
          <w:rFonts w:ascii="Times New Roman" w:hAnsi="Times New Roman"/>
          <w:sz w:val="24"/>
          <w:szCs w:val="24"/>
        </w:rPr>
        <w:t>lists of all employees and other persons with whom UPSI is shared or from whom UPSI is received shall be maintained in the SDD and confidentiality agreements shall be signed or notice shall be served to all such employees and persons as relevant;</w:t>
      </w:r>
    </w:p>
    <w:p w14:paraId="2142C9CA" w14:textId="77777777" w:rsidR="00A16D33" w:rsidRPr="00837CD3" w:rsidRDefault="00A16D33" w:rsidP="003E4698">
      <w:pPr>
        <w:pStyle w:val="ListParagraph"/>
        <w:widowControl/>
        <w:numPr>
          <w:ilvl w:val="2"/>
          <w:numId w:val="27"/>
        </w:numPr>
        <w:spacing w:after="0"/>
        <w:ind w:left="1440" w:hanging="720"/>
        <w:rPr>
          <w:rFonts w:ascii="Times New Roman" w:hAnsi="Times New Roman"/>
          <w:sz w:val="24"/>
          <w:szCs w:val="24"/>
        </w:rPr>
      </w:pPr>
      <w:r w:rsidRPr="00837CD3">
        <w:rPr>
          <w:rFonts w:ascii="Times New Roman" w:hAnsi="Times New Roman"/>
          <w:sz w:val="24"/>
          <w:szCs w:val="24"/>
        </w:rPr>
        <w:t>the Company will conduct periodic training sessions as well as share awareness mailers for its personnel, Designated Persons, Board and senior management, so as to sensitize them of the compliances under the PIT Regulations on an on-going basis;</w:t>
      </w:r>
    </w:p>
    <w:p w14:paraId="2AF1EC8F" w14:textId="77777777" w:rsidR="003E4698" w:rsidRPr="00837CD3" w:rsidRDefault="003E4698" w:rsidP="00581AEA">
      <w:pPr>
        <w:pStyle w:val="ListParagraph"/>
        <w:widowControl/>
        <w:spacing w:after="0"/>
        <w:ind w:left="1440" w:firstLine="0"/>
        <w:rPr>
          <w:rFonts w:ascii="Times New Roman" w:hAnsi="Times New Roman"/>
          <w:sz w:val="24"/>
          <w:szCs w:val="24"/>
        </w:rPr>
      </w:pPr>
    </w:p>
    <w:p w14:paraId="1A441EC1" w14:textId="77777777" w:rsidR="00A16D33" w:rsidRPr="00837CD3" w:rsidRDefault="00A16D33" w:rsidP="003E4698">
      <w:pPr>
        <w:pStyle w:val="ListParagraph"/>
        <w:widowControl/>
        <w:numPr>
          <w:ilvl w:val="2"/>
          <w:numId w:val="27"/>
        </w:numPr>
        <w:spacing w:after="0"/>
        <w:ind w:left="1440" w:hanging="720"/>
        <w:rPr>
          <w:rFonts w:ascii="Times New Roman" w:hAnsi="Times New Roman"/>
          <w:sz w:val="24"/>
          <w:szCs w:val="24"/>
        </w:rPr>
      </w:pPr>
      <w:r w:rsidRPr="00837CD3">
        <w:rPr>
          <w:rFonts w:ascii="Times New Roman" w:hAnsi="Times New Roman"/>
          <w:sz w:val="24"/>
          <w:szCs w:val="24"/>
        </w:rPr>
        <w:t>all other relevant requirements specified under the Code shall be complied with; and</w:t>
      </w:r>
    </w:p>
    <w:p w14:paraId="64E5D118" w14:textId="77777777" w:rsidR="003E4698" w:rsidRPr="00837CD3" w:rsidRDefault="003E4698" w:rsidP="00581AEA">
      <w:pPr>
        <w:pStyle w:val="ListParagraph"/>
        <w:spacing w:after="0"/>
        <w:rPr>
          <w:rFonts w:ascii="Times New Roman" w:hAnsi="Times New Roman"/>
          <w:sz w:val="24"/>
          <w:szCs w:val="24"/>
        </w:rPr>
      </w:pPr>
    </w:p>
    <w:p w14:paraId="425C99D2" w14:textId="77777777" w:rsidR="00A16D33" w:rsidRPr="00837CD3" w:rsidRDefault="00A16D33" w:rsidP="003E4698">
      <w:pPr>
        <w:pStyle w:val="ListParagraph"/>
        <w:widowControl/>
        <w:numPr>
          <w:ilvl w:val="2"/>
          <w:numId w:val="27"/>
        </w:numPr>
        <w:spacing w:after="0"/>
        <w:ind w:left="1440" w:hanging="720"/>
        <w:rPr>
          <w:rFonts w:ascii="Times New Roman" w:hAnsi="Times New Roman"/>
          <w:sz w:val="24"/>
          <w:szCs w:val="24"/>
        </w:rPr>
      </w:pPr>
      <w:r w:rsidRPr="00837CD3">
        <w:rPr>
          <w:rFonts w:ascii="Times New Roman" w:hAnsi="Times New Roman"/>
          <w:sz w:val="24"/>
          <w:szCs w:val="24"/>
        </w:rPr>
        <w:t>periodic process review, on an annual basis shall be conducted by the internal audit team of the Company to evaluate the effectiveness of internal controls in place.</w:t>
      </w:r>
    </w:p>
    <w:p w14:paraId="358F3EBC" w14:textId="77777777" w:rsidR="003E4698" w:rsidRPr="00837CD3" w:rsidRDefault="003E4698" w:rsidP="00581AEA">
      <w:pPr>
        <w:widowControl/>
        <w:spacing w:after="0"/>
        <w:rPr>
          <w:rFonts w:ascii="Times New Roman" w:hAnsi="Times New Roman"/>
          <w:sz w:val="24"/>
          <w:szCs w:val="24"/>
        </w:rPr>
      </w:pPr>
    </w:p>
    <w:p w14:paraId="7585E09B" w14:textId="77777777" w:rsidR="00A16D33" w:rsidRPr="00837CD3" w:rsidRDefault="00A16D33" w:rsidP="00E95F5C">
      <w:pPr>
        <w:pStyle w:val="Heading3"/>
        <w:keepNext/>
        <w:tabs>
          <w:tab w:val="clear" w:pos="720"/>
        </w:tabs>
        <w:spacing w:after="0"/>
        <w:rPr>
          <w:rFonts w:ascii="Times New Roman" w:hAnsi="Times New Roman"/>
          <w:sz w:val="24"/>
        </w:rPr>
      </w:pPr>
      <w:r w:rsidRPr="00837CD3">
        <w:rPr>
          <w:rFonts w:ascii="Times New Roman" w:hAnsi="Times New Roman"/>
          <w:sz w:val="24"/>
        </w:rPr>
        <w:t>The Audit Committee of the Company shall review compliance with the provisions of the PIT Regulations, at least once in a financial year, on the basis of the internal audit report presented and shall verify that the systems for the aforesaid internal controls are adequate and are operating effectively.</w:t>
      </w:r>
    </w:p>
    <w:p w14:paraId="261AB908" w14:textId="77777777" w:rsidR="00E95F5C" w:rsidRPr="00837CD3" w:rsidRDefault="00E95F5C" w:rsidP="00581AEA">
      <w:pPr>
        <w:spacing w:after="0"/>
        <w:rPr>
          <w:rFonts w:ascii="Times New Roman" w:hAnsi="Times New Roman"/>
          <w:sz w:val="24"/>
          <w:szCs w:val="24"/>
          <w:lang w:val="en-IN"/>
        </w:rPr>
      </w:pPr>
    </w:p>
    <w:p w14:paraId="2C0699EA" w14:textId="317490F6" w:rsidR="00A16D33" w:rsidRPr="00837CD3" w:rsidRDefault="00A16D33" w:rsidP="00620842">
      <w:pPr>
        <w:pStyle w:val="Heading3"/>
        <w:keepNext/>
        <w:tabs>
          <w:tab w:val="clear" w:pos="720"/>
        </w:tabs>
        <w:spacing w:after="0"/>
        <w:rPr>
          <w:rFonts w:ascii="Times New Roman" w:hAnsi="Times New Roman"/>
          <w:sz w:val="24"/>
        </w:rPr>
      </w:pPr>
      <w:r w:rsidRPr="00837CD3">
        <w:rPr>
          <w:rFonts w:ascii="Times New Roman" w:hAnsi="Times New Roman"/>
          <w:sz w:val="24"/>
        </w:rPr>
        <w:t>Policy and procedures for inquiry in case of leak of UPSI or suspected leak of UPSI, ha</w:t>
      </w:r>
      <w:r w:rsidR="00FD515D" w:rsidRPr="00837CD3">
        <w:rPr>
          <w:rFonts w:ascii="Times New Roman" w:hAnsi="Times New Roman"/>
          <w:sz w:val="24"/>
        </w:rPr>
        <w:t>ve</w:t>
      </w:r>
      <w:r w:rsidRPr="00837CD3">
        <w:rPr>
          <w:rFonts w:ascii="Times New Roman" w:hAnsi="Times New Roman"/>
          <w:sz w:val="24"/>
        </w:rPr>
        <w:t xml:space="preserve"> been formulated by the Company and duly approved by Board. </w:t>
      </w:r>
      <w:r w:rsidRPr="00837CD3">
        <w:rPr>
          <w:rFonts w:ascii="Times New Roman" w:hAnsi="Times New Roman"/>
          <w:noProof/>
          <w:sz w:val="24"/>
        </w:rPr>
        <mc:AlternateContent>
          <mc:Choice Requires="wps">
            <w:drawing>
              <wp:anchor distT="0" distB="0" distL="114300" distR="114300" simplePos="0" relativeHeight="251659264" behindDoc="1" locked="0" layoutInCell="1" allowOverlap="1" wp14:anchorId="2BA3257A" wp14:editId="2CE1806E">
                <wp:simplePos x="0" y="0"/>
                <wp:positionH relativeFrom="page">
                  <wp:posOffset>3931285</wp:posOffset>
                </wp:positionH>
                <wp:positionV relativeFrom="paragraph">
                  <wp:posOffset>415925</wp:posOffset>
                </wp:positionV>
                <wp:extent cx="39370" cy="7620"/>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762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75FF0C" id="Rectangle 10" o:spid="_x0000_s1026" style="position:absolute;margin-left:309.55pt;margin-top:32.75pt;width:3.1pt;height:.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" fillcolor="black" stroked="f">
                <w10:wrap anchorx="page"/>
              </v:rect>
            </w:pict>
          </mc:Fallback>
        </mc:AlternateContent>
      </w:r>
      <w:r w:rsidRPr="00837CD3">
        <w:rPr>
          <w:rFonts w:ascii="Times New Roman" w:hAnsi="Times New Roman"/>
          <w:sz w:val="24"/>
        </w:rPr>
        <w:t xml:space="preserve">The Company also has a Whistle Blower Policy which shall be available on the </w:t>
      </w:r>
      <w:r w:rsidR="00FD515D" w:rsidRPr="00837CD3">
        <w:rPr>
          <w:rFonts w:ascii="Times New Roman" w:hAnsi="Times New Roman"/>
          <w:sz w:val="24"/>
        </w:rPr>
        <w:t>w</w:t>
      </w:r>
      <w:r w:rsidRPr="00837CD3">
        <w:rPr>
          <w:rFonts w:ascii="Times New Roman" w:hAnsi="Times New Roman"/>
          <w:sz w:val="24"/>
        </w:rPr>
        <w:t xml:space="preserve">ebsite of the Company. Any suspected violation of leak of UPSI or violation of this Code or PIT Regulations can be reported under the whistle blower policy of the </w:t>
      </w:r>
      <w:r w:rsidR="00FD515D" w:rsidRPr="00837CD3">
        <w:rPr>
          <w:rFonts w:ascii="Times New Roman" w:hAnsi="Times New Roman"/>
          <w:sz w:val="24"/>
        </w:rPr>
        <w:t>Company</w:t>
      </w:r>
      <w:r w:rsidR="00FD515D" w:rsidRPr="00837CD3" w:rsidDel="00C72352">
        <w:rPr>
          <w:rFonts w:ascii="Times New Roman" w:hAnsi="Times New Roman"/>
          <w:sz w:val="24"/>
        </w:rPr>
        <w:t>.</w:t>
      </w:r>
    </w:p>
    <w:p w14:paraId="66E0248B" w14:textId="77777777" w:rsidR="00620842" w:rsidRPr="00837CD3" w:rsidRDefault="00620842" w:rsidP="00581AEA">
      <w:pPr>
        <w:spacing w:after="0"/>
        <w:rPr>
          <w:rFonts w:ascii="Times New Roman" w:hAnsi="Times New Roman"/>
          <w:sz w:val="24"/>
          <w:szCs w:val="24"/>
          <w:lang w:val="en-IN"/>
        </w:rPr>
      </w:pPr>
    </w:p>
    <w:p w14:paraId="37D2DF17" w14:textId="77777777" w:rsidR="00620842" w:rsidRPr="00837CD3" w:rsidRDefault="00620842" w:rsidP="00620842">
      <w:pPr>
        <w:pStyle w:val="Heading3"/>
        <w:tabs>
          <w:tab w:val="clear" w:pos="720"/>
        </w:tabs>
        <w:spacing w:after="0"/>
        <w:rPr>
          <w:rFonts w:ascii="Times New Roman" w:hAnsi="Times New Roman"/>
          <w:sz w:val="24"/>
          <w:lang w:bidi="en-US"/>
        </w:rPr>
      </w:pPr>
      <w:r w:rsidRPr="00837CD3">
        <w:rPr>
          <w:rFonts w:ascii="Times New Roman" w:hAnsi="Times New Roman"/>
          <w:sz w:val="24"/>
        </w:rPr>
        <w:t>Retaliation for reporting suspected violation is strictly prohibited under this Code. Employees who report any alleged violation of insider trading laws in accordance with the Informant Mechanism under the PIT Regulations, will be protected against any discharge, termination, demotion, suspension, threats, harassment, directly or indirectly or discrimination.</w:t>
      </w:r>
    </w:p>
    <w:p w14:paraId="282937A3" w14:textId="77777777" w:rsidR="00620842" w:rsidRPr="00837CD3" w:rsidRDefault="00620842" w:rsidP="00581AEA">
      <w:pPr>
        <w:pStyle w:val="ListParagraph"/>
        <w:widowControl/>
        <w:spacing w:after="0"/>
        <w:ind w:left="709" w:firstLine="0"/>
        <w:rPr>
          <w:rFonts w:ascii="Times New Roman" w:hAnsi="Times New Roman"/>
          <w:sz w:val="24"/>
          <w:szCs w:val="24"/>
        </w:rPr>
      </w:pPr>
    </w:p>
    <w:p w14:paraId="144B6660" w14:textId="77777777" w:rsidR="00A16D33" w:rsidRPr="00837CD3" w:rsidRDefault="00A16D33" w:rsidP="00581AEA">
      <w:pPr>
        <w:pStyle w:val="Heading3"/>
        <w:tabs>
          <w:tab w:val="clear" w:pos="720"/>
        </w:tabs>
        <w:spacing w:after="0"/>
        <w:rPr>
          <w:rFonts w:ascii="Times New Roman" w:hAnsi="Times New Roman"/>
          <w:sz w:val="24"/>
        </w:rPr>
      </w:pPr>
      <w:r w:rsidRPr="00837CD3">
        <w:rPr>
          <w:rFonts w:ascii="Times New Roman" w:hAnsi="Times New Roman"/>
          <w:sz w:val="24"/>
        </w:rPr>
        <w:t xml:space="preserve">If an inquiry is initiated by the Company in case of reported leakage of UPSI or suspected leak of UPSI, the intermediaries and fiduciaries engaged by the Company shall be duty bound to co-operate with the Company in connection with such inquiry </w:t>
      </w:r>
      <w:r w:rsidRPr="00837CD3">
        <w:rPr>
          <w:rFonts w:ascii="Times New Roman" w:hAnsi="Times New Roman"/>
          <w:sz w:val="24"/>
        </w:rPr>
        <w:lastRenderedPageBreak/>
        <w:t>conducted by the Company.</w:t>
      </w:r>
    </w:p>
    <w:p w14:paraId="0264BD98" w14:textId="67579740" w:rsidR="00145A04" w:rsidRPr="00837CD3" w:rsidRDefault="00145A04" w:rsidP="00581AEA">
      <w:pPr>
        <w:pStyle w:val="Heading5"/>
        <w:numPr>
          <w:ilvl w:val="0"/>
          <w:numId w:val="0"/>
        </w:numPr>
        <w:spacing w:after="0"/>
        <w:ind w:left="1440" w:hanging="720"/>
        <w:rPr>
          <w:rFonts w:ascii="Times New Roman" w:hAnsi="Times New Roman"/>
          <w:sz w:val="24"/>
        </w:rPr>
      </w:pPr>
    </w:p>
    <w:p w14:paraId="7F916C48" w14:textId="1D0B9428" w:rsidR="00145A04" w:rsidRPr="00837CD3" w:rsidRDefault="008D5EBA" w:rsidP="00E344CC">
      <w:pPr>
        <w:pStyle w:val="Heading2"/>
        <w:tabs>
          <w:tab w:val="clear" w:pos="720"/>
        </w:tabs>
        <w:spacing w:after="0"/>
        <w:rPr>
          <w:rFonts w:ascii="Times New Roman" w:hAnsi="Times New Roman"/>
          <w:b/>
          <w:bCs/>
          <w:sz w:val="24"/>
          <w:szCs w:val="24"/>
        </w:rPr>
      </w:pPr>
      <w:r w:rsidRPr="00837CD3">
        <w:rPr>
          <w:rFonts w:ascii="Times New Roman" w:hAnsi="Times New Roman"/>
          <w:b/>
          <w:bCs/>
          <w:sz w:val="24"/>
          <w:szCs w:val="24"/>
        </w:rPr>
        <w:t>PENALTY AND PUNISHMENT FOR CONTRAVENTION OF CODE OF CONDUCT</w:t>
      </w:r>
    </w:p>
    <w:p w14:paraId="6EFDD35A" w14:textId="77777777" w:rsidR="007F6DE5" w:rsidRPr="00837CD3" w:rsidRDefault="007F6DE5" w:rsidP="00581AEA">
      <w:pPr>
        <w:spacing w:after="0"/>
        <w:rPr>
          <w:rFonts w:ascii="Times New Roman" w:hAnsi="Times New Roman"/>
          <w:sz w:val="24"/>
          <w:szCs w:val="24"/>
        </w:rPr>
      </w:pPr>
    </w:p>
    <w:p w14:paraId="150C4484" w14:textId="42345B11" w:rsidR="00145A04" w:rsidRPr="00837CD3" w:rsidRDefault="007F6DE5" w:rsidP="00E344CC">
      <w:pPr>
        <w:pStyle w:val="Heading3"/>
        <w:tabs>
          <w:tab w:val="clear" w:pos="720"/>
        </w:tabs>
        <w:spacing w:after="0"/>
        <w:rPr>
          <w:rFonts w:ascii="Times New Roman" w:hAnsi="Times New Roman"/>
          <w:sz w:val="24"/>
          <w:lang w:val="en-US"/>
        </w:rPr>
      </w:pPr>
      <w:r w:rsidRPr="00837CD3">
        <w:rPr>
          <w:rFonts w:ascii="Times New Roman" w:hAnsi="Times New Roman"/>
          <w:sz w:val="24"/>
          <w:lang w:val="en-US"/>
        </w:rPr>
        <w:t>The Designated Persons shall be individually responsible for complying with the applicable provisions of this Code (including to the extent the provisions hereof are applicable to their Immediate Relatives).</w:t>
      </w:r>
    </w:p>
    <w:p w14:paraId="60439BF3" w14:textId="77777777" w:rsidR="007F6DE5" w:rsidRPr="00837CD3" w:rsidRDefault="007F6DE5" w:rsidP="00581AEA">
      <w:pPr>
        <w:spacing w:after="0"/>
        <w:rPr>
          <w:rFonts w:ascii="Times New Roman" w:hAnsi="Times New Roman"/>
          <w:sz w:val="24"/>
          <w:szCs w:val="24"/>
        </w:rPr>
      </w:pPr>
    </w:p>
    <w:p w14:paraId="5B3C184A" w14:textId="13494866" w:rsidR="007F6DE5" w:rsidRPr="00837CD3" w:rsidRDefault="007F6DE5" w:rsidP="007F6DE5">
      <w:pPr>
        <w:pStyle w:val="Heading3"/>
        <w:tabs>
          <w:tab w:val="clear" w:pos="720"/>
        </w:tabs>
        <w:spacing w:after="0"/>
        <w:rPr>
          <w:rFonts w:ascii="Times New Roman" w:hAnsi="Times New Roman"/>
          <w:sz w:val="24"/>
          <w:lang w:val="en-US"/>
        </w:rPr>
      </w:pPr>
      <w:r w:rsidRPr="00837CD3">
        <w:rPr>
          <w:rFonts w:ascii="Times New Roman" w:hAnsi="Times New Roman"/>
          <w:sz w:val="24"/>
          <w:lang w:val="en-US"/>
        </w:rPr>
        <w:t xml:space="preserve">The persons who violate this Code shall be subject to disciplinary action which in respect of a Designated Person may include instances of warning, imposition of monetary penalty, wage freeze, suspension, recovery, or termination of employment. Any amount collected under this clause would be remitted to SEBI for credit to the Investor Protection and Education Fund administered by the SEBI under the Act. </w:t>
      </w:r>
    </w:p>
    <w:p w14:paraId="23A62ABC" w14:textId="77777777" w:rsidR="007F6DE5" w:rsidRPr="00837CD3" w:rsidRDefault="007F6DE5" w:rsidP="00581AEA">
      <w:pPr>
        <w:spacing w:after="0"/>
        <w:rPr>
          <w:rFonts w:ascii="Times New Roman" w:hAnsi="Times New Roman"/>
          <w:sz w:val="24"/>
          <w:szCs w:val="24"/>
        </w:rPr>
      </w:pPr>
    </w:p>
    <w:p w14:paraId="57F9180B" w14:textId="26E28D11" w:rsidR="00D77FC4" w:rsidRPr="00837CD3" w:rsidRDefault="00D77FC4" w:rsidP="00E344CC">
      <w:pPr>
        <w:pStyle w:val="Heading3"/>
        <w:tabs>
          <w:tab w:val="clear" w:pos="720"/>
        </w:tabs>
        <w:spacing w:after="0"/>
        <w:rPr>
          <w:rFonts w:ascii="Times New Roman" w:hAnsi="Times New Roman"/>
          <w:sz w:val="24"/>
          <w:lang w:val="en-US"/>
        </w:rPr>
      </w:pPr>
      <w:r w:rsidRPr="00837CD3">
        <w:rPr>
          <w:rFonts w:ascii="Times New Roman" w:hAnsi="Times New Roman"/>
          <w:sz w:val="24"/>
          <w:lang w:val="en-US"/>
        </w:rPr>
        <w:t>The Compliance Officer, on behalf of the Company, shall inform the Stock Exchange(s) where the concerned securities are traded, about such violation in the format as prescribed by the Stock Exchanges from time to time.</w:t>
      </w:r>
    </w:p>
    <w:p w14:paraId="34D56E7E" w14:textId="77777777" w:rsidR="00D77FC4" w:rsidRPr="00837CD3" w:rsidRDefault="00D77FC4" w:rsidP="00581AEA">
      <w:pPr>
        <w:spacing w:after="0"/>
        <w:rPr>
          <w:rFonts w:ascii="Times New Roman" w:hAnsi="Times New Roman"/>
          <w:sz w:val="24"/>
          <w:szCs w:val="24"/>
        </w:rPr>
      </w:pPr>
    </w:p>
    <w:p w14:paraId="1ABEEC97" w14:textId="2E7EF7E7" w:rsidR="00145A04" w:rsidRPr="00837CD3" w:rsidRDefault="00105749" w:rsidP="00E344CC">
      <w:pPr>
        <w:pStyle w:val="Heading3"/>
        <w:tabs>
          <w:tab w:val="clear" w:pos="720"/>
        </w:tabs>
        <w:spacing w:after="0"/>
        <w:rPr>
          <w:rFonts w:ascii="Times New Roman" w:hAnsi="Times New Roman"/>
          <w:sz w:val="24"/>
        </w:rPr>
      </w:pPr>
      <w:r w:rsidRPr="00837CD3">
        <w:rPr>
          <w:rFonts w:ascii="Times New Roman" w:hAnsi="Times New Roman"/>
          <w:sz w:val="24"/>
          <w:lang w:bidi="en-US"/>
        </w:rPr>
        <w:t xml:space="preserve">The action by the </w:t>
      </w:r>
      <w:r w:rsidR="005A59AA" w:rsidRPr="00837CD3">
        <w:rPr>
          <w:rFonts w:ascii="Times New Roman" w:hAnsi="Times New Roman"/>
          <w:sz w:val="24"/>
          <w:lang w:bidi="en-US"/>
        </w:rPr>
        <w:t>Company</w:t>
      </w:r>
      <w:r w:rsidRPr="00837CD3">
        <w:rPr>
          <w:rFonts w:ascii="Times New Roman" w:hAnsi="Times New Roman"/>
          <w:sz w:val="24"/>
          <w:lang w:bidi="en-US"/>
        </w:rPr>
        <w:t xml:space="preserve"> shall not preclude SEBI from taking any action in case of violation of the PIT Regulations</w:t>
      </w:r>
      <w:r w:rsidR="00C46E17" w:rsidRPr="00837CD3">
        <w:rPr>
          <w:rFonts w:ascii="Times New Roman" w:hAnsi="Times New Roman"/>
          <w:sz w:val="24"/>
        </w:rPr>
        <w:t>.</w:t>
      </w:r>
    </w:p>
    <w:p w14:paraId="492AE3F4" w14:textId="77777777" w:rsidR="00D77FC4" w:rsidRPr="00837CD3" w:rsidRDefault="00D77FC4" w:rsidP="00581AEA">
      <w:pPr>
        <w:pStyle w:val="Heading3"/>
        <w:numPr>
          <w:ilvl w:val="0"/>
          <w:numId w:val="0"/>
        </w:numPr>
        <w:spacing w:after="0"/>
        <w:ind w:left="720"/>
        <w:rPr>
          <w:rFonts w:ascii="Times New Roman" w:hAnsi="Times New Roman"/>
          <w:sz w:val="24"/>
          <w:lang w:bidi="en-US"/>
        </w:rPr>
      </w:pPr>
    </w:p>
    <w:p w14:paraId="172C348C" w14:textId="6C577AEA" w:rsidR="00D77FC4" w:rsidRPr="00837CD3" w:rsidRDefault="00D77FC4" w:rsidP="00581AEA">
      <w:pPr>
        <w:pStyle w:val="Heading3"/>
        <w:tabs>
          <w:tab w:val="clear" w:pos="720"/>
        </w:tabs>
        <w:spacing w:after="0"/>
        <w:rPr>
          <w:rFonts w:ascii="Times New Roman" w:hAnsi="Times New Roman"/>
          <w:sz w:val="24"/>
          <w:lang w:bidi="en-US"/>
        </w:rPr>
      </w:pPr>
      <w:r w:rsidRPr="00837CD3">
        <w:rPr>
          <w:rFonts w:ascii="Times New Roman" w:hAnsi="Times New Roman"/>
          <w:sz w:val="24"/>
          <w:lang w:bidi="en-US"/>
        </w:rPr>
        <w:t>The person, against whom information has been furnished by the Company/Compliance Officer to SEBI for violations of the PIT Regulations/Code, shall provide all information and render necessary co-operation as may be required by the Company/Compliance Officer or SEBI in this connection.</w:t>
      </w:r>
    </w:p>
    <w:p w14:paraId="2A664B93" w14:textId="77777777" w:rsidR="007F6DE5" w:rsidRPr="00837CD3" w:rsidRDefault="007F6DE5" w:rsidP="00581AEA">
      <w:pPr>
        <w:spacing w:after="0"/>
        <w:rPr>
          <w:rFonts w:ascii="Times New Roman" w:hAnsi="Times New Roman"/>
          <w:sz w:val="24"/>
          <w:szCs w:val="24"/>
        </w:rPr>
      </w:pPr>
    </w:p>
    <w:p w14:paraId="17124B4C" w14:textId="3600D91E" w:rsidR="00145A04" w:rsidRPr="00837CD3" w:rsidRDefault="00BE2CC0" w:rsidP="00581AEA">
      <w:pPr>
        <w:pStyle w:val="Heading2"/>
        <w:tabs>
          <w:tab w:val="clear" w:pos="720"/>
        </w:tabs>
        <w:spacing w:after="0"/>
        <w:rPr>
          <w:rFonts w:ascii="Times New Roman" w:hAnsi="Times New Roman"/>
          <w:b/>
          <w:bCs/>
          <w:sz w:val="24"/>
          <w:szCs w:val="24"/>
        </w:rPr>
      </w:pPr>
      <w:r w:rsidRPr="00837CD3">
        <w:rPr>
          <w:rFonts w:ascii="Times New Roman" w:hAnsi="Times New Roman"/>
          <w:b/>
          <w:bCs/>
          <w:sz w:val="24"/>
          <w:szCs w:val="24"/>
        </w:rPr>
        <w:t>MISCELLANEOUS</w:t>
      </w:r>
    </w:p>
    <w:p w14:paraId="14EA1702" w14:textId="77777777" w:rsidR="00BE2CC0" w:rsidRPr="00837CD3" w:rsidRDefault="00BE2CC0" w:rsidP="00E344CC">
      <w:pPr>
        <w:pStyle w:val="BodyText"/>
        <w:spacing w:after="0"/>
        <w:ind w:left="720"/>
        <w:rPr>
          <w:rFonts w:ascii="Times New Roman" w:hAnsi="Times New Roman"/>
          <w:sz w:val="24"/>
          <w:szCs w:val="24"/>
        </w:rPr>
      </w:pPr>
    </w:p>
    <w:p w14:paraId="48608097" w14:textId="0DA1D80D" w:rsidR="00145A04" w:rsidRPr="00837CD3" w:rsidRDefault="008D5EBA" w:rsidP="00CD41B6">
      <w:pPr>
        <w:pStyle w:val="Heading3"/>
        <w:tabs>
          <w:tab w:val="clear" w:pos="720"/>
        </w:tabs>
        <w:spacing w:after="0"/>
        <w:rPr>
          <w:rFonts w:ascii="Times New Roman" w:hAnsi="Times New Roman"/>
          <w:sz w:val="24"/>
          <w:lang w:val="en-US"/>
        </w:rPr>
      </w:pPr>
      <w:r w:rsidRPr="00837CD3">
        <w:rPr>
          <w:rFonts w:ascii="Times New Roman" w:hAnsi="Times New Roman"/>
          <w:sz w:val="24"/>
          <w:lang w:val="en-US"/>
        </w:rPr>
        <w:t>The formats of various forms / applications referred to in the Code are annexed.</w:t>
      </w:r>
    </w:p>
    <w:p w14:paraId="4B647E62" w14:textId="77777777" w:rsidR="00CD41B6" w:rsidRPr="00837CD3" w:rsidRDefault="00CD41B6" w:rsidP="00581AEA">
      <w:pPr>
        <w:pStyle w:val="Heading3"/>
        <w:numPr>
          <w:ilvl w:val="0"/>
          <w:numId w:val="0"/>
        </w:numPr>
        <w:spacing w:after="0"/>
        <w:ind w:left="720"/>
        <w:rPr>
          <w:rFonts w:ascii="Times New Roman" w:hAnsi="Times New Roman"/>
          <w:sz w:val="24"/>
        </w:rPr>
      </w:pPr>
    </w:p>
    <w:p w14:paraId="437E24E7" w14:textId="32304513" w:rsidR="00CD41B6" w:rsidRPr="00837CD3" w:rsidRDefault="005B3007" w:rsidP="005B3007">
      <w:pPr>
        <w:pStyle w:val="Heading3"/>
        <w:tabs>
          <w:tab w:val="clear" w:pos="720"/>
        </w:tabs>
        <w:spacing w:after="0"/>
        <w:rPr>
          <w:rFonts w:ascii="Times New Roman" w:hAnsi="Times New Roman"/>
          <w:sz w:val="24"/>
          <w:lang w:val="en-US"/>
        </w:rPr>
      </w:pPr>
      <w:r w:rsidRPr="00837CD3">
        <w:rPr>
          <w:rFonts w:ascii="Times New Roman" w:hAnsi="Times New Roman"/>
          <w:sz w:val="24"/>
          <w:lang w:val="en-US"/>
        </w:rPr>
        <w:t>For all queries concerning this Code, please contact the Compliance Officer.</w:t>
      </w:r>
    </w:p>
    <w:p w14:paraId="3564F4B9" w14:textId="77777777" w:rsidR="005B3007" w:rsidRPr="00837CD3" w:rsidRDefault="005B3007" w:rsidP="00581AEA">
      <w:pPr>
        <w:spacing w:after="0"/>
        <w:rPr>
          <w:rFonts w:ascii="Times New Roman" w:hAnsi="Times New Roman"/>
          <w:sz w:val="24"/>
          <w:szCs w:val="24"/>
        </w:rPr>
      </w:pPr>
    </w:p>
    <w:p w14:paraId="2D90D075" w14:textId="0DECFE10" w:rsidR="005B3007" w:rsidRPr="00837CD3" w:rsidRDefault="005B3007" w:rsidP="005B3007">
      <w:pPr>
        <w:pStyle w:val="Heading3"/>
        <w:tabs>
          <w:tab w:val="clear" w:pos="720"/>
        </w:tabs>
        <w:spacing w:after="0"/>
        <w:rPr>
          <w:rFonts w:ascii="Times New Roman" w:hAnsi="Times New Roman"/>
          <w:sz w:val="24"/>
          <w:lang w:val="en-US"/>
        </w:rPr>
      </w:pPr>
      <w:r w:rsidRPr="00837CD3">
        <w:rPr>
          <w:rFonts w:ascii="Times New Roman" w:hAnsi="Times New Roman"/>
          <w:sz w:val="24"/>
          <w:lang w:val="en-US"/>
        </w:rPr>
        <w:t>The Board reserves the power to review and amend this Code from time to time. All provisions of this Code would be subject to revision / amendment in accordance with applicable laws as may be issued by relevant statutory, governmental and regulatory authorities, from time to time. In case of any amendment(s), clarification(s), circular(s) etc. issued by the relevant statutory, governmental and regulatory authorities are not consistent with the provisions laid down under this Code, then such amendment(s), clarification(s), circular(s) etc. shall prevail upon the provisions hereunder</w:t>
      </w:r>
      <w:r w:rsidR="00C626AA" w:rsidRPr="00837CD3">
        <w:rPr>
          <w:rFonts w:ascii="Times New Roman" w:hAnsi="Times New Roman"/>
          <w:sz w:val="24"/>
          <w:lang w:val="en-US"/>
        </w:rPr>
        <w:t>.</w:t>
      </w:r>
    </w:p>
    <w:p w14:paraId="08C3061F" w14:textId="77777777" w:rsidR="00C626AA" w:rsidRPr="00837CD3" w:rsidRDefault="00C626AA" w:rsidP="00581AEA">
      <w:pPr>
        <w:spacing w:after="0"/>
        <w:rPr>
          <w:rFonts w:ascii="Times New Roman" w:hAnsi="Times New Roman"/>
          <w:sz w:val="24"/>
          <w:szCs w:val="24"/>
        </w:rPr>
      </w:pPr>
    </w:p>
    <w:p w14:paraId="443E812B" w14:textId="06DD244F" w:rsidR="00C626AA" w:rsidRPr="00837CD3" w:rsidRDefault="00C626AA" w:rsidP="00581AEA">
      <w:pPr>
        <w:jc w:val="center"/>
        <w:rPr>
          <w:rFonts w:ascii="Times New Roman" w:hAnsi="Times New Roman"/>
          <w:sz w:val="24"/>
          <w:szCs w:val="24"/>
        </w:rPr>
      </w:pPr>
      <w:r w:rsidRPr="00837CD3">
        <w:rPr>
          <w:rFonts w:ascii="Times New Roman" w:hAnsi="Times New Roman"/>
          <w:sz w:val="24"/>
          <w:szCs w:val="24"/>
        </w:rPr>
        <w:t>*****</w:t>
      </w:r>
    </w:p>
    <w:p w14:paraId="66876528" w14:textId="77777777" w:rsidR="005B3007" w:rsidRPr="00837CD3" w:rsidRDefault="005B3007" w:rsidP="005B3007">
      <w:pPr>
        <w:rPr>
          <w:rFonts w:ascii="Times New Roman" w:hAnsi="Times New Roman"/>
          <w:sz w:val="24"/>
          <w:szCs w:val="24"/>
        </w:rPr>
      </w:pPr>
    </w:p>
    <w:p w14:paraId="045B4FCA" w14:textId="77777777" w:rsidR="005B3007" w:rsidRPr="00837CD3" w:rsidRDefault="005B3007" w:rsidP="00581AEA">
      <w:pPr>
        <w:rPr>
          <w:rFonts w:ascii="Times New Roman" w:hAnsi="Times New Roman"/>
          <w:sz w:val="24"/>
          <w:szCs w:val="24"/>
        </w:rPr>
      </w:pPr>
    </w:p>
    <w:p w14:paraId="79B3240B" w14:textId="77777777" w:rsidR="00AA1D26" w:rsidRPr="00837CD3" w:rsidRDefault="00AA1D26" w:rsidP="00581AEA">
      <w:pPr>
        <w:spacing w:after="0"/>
        <w:jc w:val="left"/>
        <w:rPr>
          <w:rFonts w:ascii="Times New Roman" w:hAnsi="Times New Roman"/>
          <w:noProof/>
          <w:sz w:val="24"/>
          <w:szCs w:val="24"/>
          <w:lang w:val="en-IN" w:eastAsia="en-IN"/>
        </w:rPr>
      </w:pPr>
      <w:r w:rsidRPr="00837CD3">
        <w:rPr>
          <w:rFonts w:ascii="Times New Roman" w:hAnsi="Times New Roman"/>
          <w:noProof/>
          <w:sz w:val="24"/>
          <w:szCs w:val="24"/>
          <w:lang w:val="en-IN" w:eastAsia="en-IN"/>
        </w:rPr>
        <w:br w:type="page"/>
      </w:r>
    </w:p>
    <w:p w14:paraId="48E65454" w14:textId="7FDE8F63" w:rsidR="00C6335A" w:rsidRPr="00837CD3" w:rsidRDefault="00C6335A" w:rsidP="00C6335A">
      <w:pPr>
        <w:spacing w:after="0"/>
        <w:jc w:val="right"/>
        <w:rPr>
          <w:rFonts w:ascii="Times New Roman" w:hAnsi="Times New Roman"/>
          <w:b/>
          <w:bCs/>
          <w:sz w:val="24"/>
          <w:szCs w:val="24"/>
        </w:rPr>
      </w:pPr>
      <w:r w:rsidRPr="00837CD3">
        <w:rPr>
          <w:rFonts w:ascii="Times New Roman" w:hAnsi="Times New Roman"/>
          <w:b/>
          <w:bCs/>
          <w:sz w:val="24"/>
          <w:szCs w:val="24"/>
        </w:rPr>
        <w:lastRenderedPageBreak/>
        <w:t>Annexure I</w:t>
      </w:r>
    </w:p>
    <w:p w14:paraId="58149A65" w14:textId="77777777" w:rsidR="00C6335A" w:rsidRPr="00837CD3" w:rsidRDefault="00C6335A" w:rsidP="00C6335A">
      <w:pPr>
        <w:spacing w:after="0"/>
        <w:jc w:val="right"/>
        <w:rPr>
          <w:rFonts w:ascii="Times New Roman" w:hAnsi="Times New Roman"/>
          <w:b/>
          <w:bCs/>
          <w:sz w:val="24"/>
          <w:szCs w:val="24"/>
        </w:rPr>
      </w:pPr>
    </w:p>
    <w:p w14:paraId="0DD35DC0" w14:textId="59AF8EE9" w:rsidR="00C6335A" w:rsidRPr="00837CD3" w:rsidRDefault="00EF44D1" w:rsidP="00EF44D1">
      <w:pPr>
        <w:spacing w:after="0"/>
        <w:jc w:val="center"/>
        <w:rPr>
          <w:rFonts w:ascii="Times New Roman" w:hAnsi="Times New Roman"/>
          <w:b/>
          <w:bCs/>
          <w:sz w:val="24"/>
          <w:szCs w:val="24"/>
        </w:rPr>
      </w:pPr>
      <w:r w:rsidRPr="00837CD3">
        <w:rPr>
          <w:rFonts w:ascii="Times New Roman" w:hAnsi="Times New Roman"/>
          <w:b/>
          <w:bCs/>
          <w:sz w:val="24"/>
          <w:szCs w:val="24"/>
        </w:rPr>
        <w:t>FORM FOR PRE-CLEARANCE OF TRANSACTIONS</w:t>
      </w:r>
    </w:p>
    <w:p w14:paraId="50184A91" w14:textId="77777777" w:rsidR="00EF44D1" w:rsidRPr="00837CD3" w:rsidRDefault="00EF44D1" w:rsidP="00EF44D1">
      <w:pPr>
        <w:spacing w:after="0"/>
        <w:jc w:val="center"/>
        <w:rPr>
          <w:rFonts w:ascii="Times New Roman" w:hAnsi="Times New Roman"/>
          <w:b/>
          <w:bCs/>
          <w:sz w:val="24"/>
          <w:szCs w:val="24"/>
        </w:rPr>
      </w:pPr>
    </w:p>
    <w:p w14:paraId="427B3885" w14:textId="77777777" w:rsidR="00EF44D1" w:rsidRPr="00837CD3" w:rsidRDefault="00EF44D1" w:rsidP="00EF44D1">
      <w:pPr>
        <w:pStyle w:val="BodyText"/>
        <w:spacing w:after="0"/>
        <w:rPr>
          <w:rFonts w:ascii="Times New Roman" w:hAnsi="Times New Roman"/>
          <w:sz w:val="24"/>
          <w:szCs w:val="24"/>
        </w:rPr>
      </w:pPr>
      <w:r w:rsidRPr="00837CD3">
        <w:rPr>
          <w:rFonts w:ascii="Times New Roman" w:hAnsi="Times New Roman"/>
          <w:sz w:val="24"/>
          <w:szCs w:val="24"/>
        </w:rPr>
        <w:t>To</w:t>
      </w:r>
    </w:p>
    <w:p w14:paraId="0C340EED" w14:textId="713153DF" w:rsidR="00EF44D1" w:rsidRPr="00837CD3" w:rsidRDefault="00EF44D1" w:rsidP="00EF44D1">
      <w:pPr>
        <w:pStyle w:val="BodyText"/>
        <w:spacing w:after="0"/>
        <w:rPr>
          <w:rFonts w:ascii="Times New Roman" w:hAnsi="Times New Roman"/>
          <w:sz w:val="24"/>
          <w:szCs w:val="24"/>
        </w:rPr>
      </w:pPr>
      <w:r w:rsidRPr="00837CD3">
        <w:rPr>
          <w:rFonts w:ascii="Times New Roman" w:hAnsi="Times New Roman"/>
          <w:sz w:val="24"/>
          <w:szCs w:val="24"/>
        </w:rPr>
        <w:t>The Compliance Officer</w:t>
      </w:r>
    </w:p>
    <w:p w14:paraId="7D309EFC" w14:textId="15C26B37" w:rsidR="00DE79EA" w:rsidRDefault="002A0EB1" w:rsidP="00DE79EA">
      <w:pPr>
        <w:spacing w:after="0"/>
        <w:rPr>
          <w:rFonts w:ascii="Times New Roman" w:eastAsia="PMingLiU" w:hAnsi="Times New Roman"/>
          <w:bCs/>
          <w:sz w:val="24"/>
          <w:szCs w:val="24"/>
        </w:rPr>
      </w:pPr>
      <w:r w:rsidRPr="002A0EB1">
        <w:rPr>
          <w:rFonts w:ascii="Times New Roman" w:eastAsia="PMingLiU" w:hAnsi="Times New Roman"/>
          <w:bCs/>
          <w:sz w:val="24"/>
          <w:szCs w:val="24"/>
        </w:rPr>
        <w:t>Naini Papers Limited</w:t>
      </w:r>
    </w:p>
    <w:p w14:paraId="3D7D65B2" w14:textId="77777777" w:rsidR="002A0EB1" w:rsidRPr="00837CD3" w:rsidRDefault="002A0EB1" w:rsidP="00DE79EA">
      <w:pPr>
        <w:spacing w:after="0"/>
        <w:rPr>
          <w:rStyle w:val="DeltaViewInsertion"/>
          <w:rFonts w:ascii="Times New Roman" w:eastAsia="PMingLiU" w:hAnsi="Times New Roman"/>
          <w:color w:val="auto"/>
          <w:sz w:val="24"/>
          <w:szCs w:val="24"/>
          <w:u w:val="none"/>
        </w:rPr>
      </w:pPr>
    </w:p>
    <w:p w14:paraId="78BFA3D1" w14:textId="7C018FFE" w:rsidR="00DE79EA" w:rsidRPr="00837CD3" w:rsidRDefault="007E1AF6" w:rsidP="00DE79EA">
      <w:pPr>
        <w:spacing w:after="0"/>
        <w:rPr>
          <w:rFonts w:ascii="Times New Roman" w:hAnsi="Times New Roman"/>
          <w:iCs/>
          <w:sz w:val="24"/>
          <w:szCs w:val="24"/>
        </w:rPr>
      </w:pPr>
      <w:r w:rsidRPr="00837CD3">
        <w:rPr>
          <w:rFonts w:ascii="Times New Roman" w:hAnsi="Times New Roman"/>
          <w:iCs/>
          <w:sz w:val="24"/>
          <w:szCs w:val="24"/>
        </w:rPr>
        <w:t>In accordance with the Company’s Code of Conduct for Prevention of Insider Trading</w:t>
      </w:r>
      <w:r w:rsidR="00E37916" w:rsidRPr="00837CD3">
        <w:rPr>
          <w:rFonts w:ascii="Times New Roman" w:hAnsi="Times New Roman"/>
          <w:iCs/>
          <w:sz w:val="24"/>
          <w:szCs w:val="24"/>
        </w:rPr>
        <w:t xml:space="preserve"> (“</w:t>
      </w:r>
      <w:r w:rsidR="00E37916" w:rsidRPr="00837CD3">
        <w:rPr>
          <w:rFonts w:ascii="Times New Roman" w:hAnsi="Times New Roman"/>
          <w:b/>
          <w:bCs/>
          <w:iCs/>
          <w:sz w:val="24"/>
          <w:szCs w:val="24"/>
        </w:rPr>
        <w:t>Code</w:t>
      </w:r>
      <w:r w:rsidR="00E37916" w:rsidRPr="00837CD3">
        <w:rPr>
          <w:rFonts w:ascii="Times New Roman" w:hAnsi="Times New Roman"/>
          <w:iCs/>
          <w:sz w:val="24"/>
          <w:szCs w:val="24"/>
        </w:rPr>
        <w:t>”)</w:t>
      </w:r>
      <w:r w:rsidRPr="00837CD3">
        <w:rPr>
          <w:rFonts w:ascii="Times New Roman" w:hAnsi="Times New Roman"/>
          <w:iCs/>
          <w:sz w:val="24"/>
          <w:szCs w:val="24"/>
        </w:rPr>
        <w:t>, I hereby request you to kindly permit me / my Immediate Relative(s) as defined in the Code to Trade in the Securities of the Company, as per details below:</w:t>
      </w:r>
    </w:p>
    <w:p w14:paraId="5B8CA5C9" w14:textId="77777777" w:rsidR="007E1AF6" w:rsidRPr="00837CD3" w:rsidRDefault="007E1AF6" w:rsidP="00DE79EA">
      <w:pPr>
        <w:spacing w:after="0"/>
        <w:rPr>
          <w:rFonts w:ascii="Times New Roman" w:hAnsi="Times New Roman"/>
          <w:iCs/>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1E0" w:firstRow="1" w:lastRow="1" w:firstColumn="1" w:lastColumn="1" w:noHBand="0" w:noVBand="0"/>
      </w:tblPr>
      <w:tblGrid>
        <w:gridCol w:w="2809"/>
        <w:gridCol w:w="6205"/>
      </w:tblGrid>
      <w:tr w:rsidR="007E1AF6" w:rsidRPr="00837CD3" w14:paraId="7AE6A9FB" w14:textId="77777777" w:rsidTr="00174241">
        <w:tc>
          <w:tcPr>
            <w:tcW w:w="1558"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hideMark/>
          </w:tcPr>
          <w:p w14:paraId="7F852704" w14:textId="77777777" w:rsidR="007E1AF6" w:rsidRPr="00837CD3" w:rsidRDefault="007E1AF6" w:rsidP="00174241">
            <w:pPr>
              <w:snapToGrid w:val="0"/>
              <w:rPr>
                <w:rFonts w:ascii="Times New Roman" w:eastAsia="Calibri" w:hAnsi="Times New Roman"/>
                <w:b/>
                <w:sz w:val="24"/>
                <w:szCs w:val="24"/>
              </w:rPr>
            </w:pPr>
            <w:r w:rsidRPr="00837CD3">
              <w:rPr>
                <w:rFonts w:ascii="Times New Roman" w:eastAsia="Calibri" w:hAnsi="Times New Roman"/>
                <w:b/>
                <w:sz w:val="24"/>
                <w:szCs w:val="24"/>
              </w:rPr>
              <w:t>Name of the person who is undertaking the Trade (Designated Person/ Immediate Relative)</w:t>
            </w:r>
          </w:p>
        </w:tc>
        <w:tc>
          <w:tcPr>
            <w:tcW w:w="3442" w:type="pct"/>
            <w:tcBorders>
              <w:top w:val="single" w:sz="6" w:space="0" w:color="000000"/>
              <w:left w:val="single" w:sz="6" w:space="0" w:color="000000"/>
              <w:bottom w:val="single" w:sz="6" w:space="0" w:color="000000"/>
              <w:right w:val="single" w:sz="6" w:space="0" w:color="000000"/>
            </w:tcBorders>
          </w:tcPr>
          <w:p w14:paraId="3236C9C0" w14:textId="77777777" w:rsidR="007E1AF6" w:rsidRPr="00837CD3" w:rsidRDefault="007E1AF6" w:rsidP="00174241">
            <w:pPr>
              <w:snapToGrid w:val="0"/>
              <w:rPr>
                <w:rFonts w:ascii="Times New Roman" w:eastAsia="Calibri" w:hAnsi="Times New Roman"/>
                <w:bCs/>
                <w:color w:val="000000"/>
                <w:sz w:val="24"/>
                <w:szCs w:val="24"/>
              </w:rPr>
            </w:pPr>
          </w:p>
        </w:tc>
      </w:tr>
      <w:tr w:rsidR="007E1AF6" w:rsidRPr="00837CD3" w14:paraId="1735B8F8" w14:textId="77777777" w:rsidTr="00174241">
        <w:tc>
          <w:tcPr>
            <w:tcW w:w="1558"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E13FD36" w14:textId="77777777" w:rsidR="007E1AF6" w:rsidRPr="00837CD3" w:rsidRDefault="007E1AF6" w:rsidP="00174241">
            <w:pPr>
              <w:snapToGrid w:val="0"/>
              <w:rPr>
                <w:rFonts w:ascii="Times New Roman" w:eastAsia="Calibri" w:hAnsi="Times New Roman"/>
                <w:b/>
                <w:sz w:val="24"/>
                <w:szCs w:val="24"/>
              </w:rPr>
            </w:pPr>
            <w:r w:rsidRPr="00837CD3">
              <w:rPr>
                <w:rFonts w:ascii="Times New Roman" w:eastAsia="Calibri" w:hAnsi="Times New Roman"/>
                <w:b/>
                <w:sz w:val="24"/>
                <w:szCs w:val="24"/>
              </w:rPr>
              <w:t>Nature of relationship (Self, spouse, etc.)</w:t>
            </w:r>
          </w:p>
        </w:tc>
        <w:tc>
          <w:tcPr>
            <w:tcW w:w="3442" w:type="pct"/>
            <w:tcBorders>
              <w:top w:val="single" w:sz="6" w:space="0" w:color="000000"/>
              <w:left w:val="single" w:sz="6" w:space="0" w:color="000000"/>
              <w:bottom w:val="single" w:sz="6" w:space="0" w:color="000000"/>
              <w:right w:val="single" w:sz="6" w:space="0" w:color="000000"/>
            </w:tcBorders>
          </w:tcPr>
          <w:p w14:paraId="5FE60AB5" w14:textId="77777777" w:rsidR="007E1AF6" w:rsidRPr="00837CD3" w:rsidRDefault="007E1AF6" w:rsidP="00174241">
            <w:pPr>
              <w:snapToGrid w:val="0"/>
              <w:rPr>
                <w:rFonts w:ascii="Times New Roman" w:eastAsia="Calibri" w:hAnsi="Times New Roman"/>
                <w:bCs/>
                <w:color w:val="000000"/>
                <w:sz w:val="24"/>
                <w:szCs w:val="24"/>
              </w:rPr>
            </w:pPr>
          </w:p>
        </w:tc>
      </w:tr>
      <w:tr w:rsidR="007E1AF6" w:rsidRPr="00837CD3" w14:paraId="16EAD50F" w14:textId="77777777" w:rsidTr="00174241">
        <w:tc>
          <w:tcPr>
            <w:tcW w:w="1558"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0305B533" w14:textId="77777777" w:rsidR="007E1AF6" w:rsidRPr="00837CD3" w:rsidRDefault="007E1AF6" w:rsidP="00174241">
            <w:pPr>
              <w:snapToGrid w:val="0"/>
              <w:rPr>
                <w:rFonts w:ascii="Times New Roman" w:eastAsia="Calibri" w:hAnsi="Times New Roman"/>
                <w:b/>
                <w:sz w:val="24"/>
                <w:szCs w:val="24"/>
              </w:rPr>
            </w:pPr>
            <w:r w:rsidRPr="00837CD3">
              <w:rPr>
                <w:rFonts w:ascii="Times New Roman" w:eastAsia="Calibri" w:hAnsi="Times New Roman"/>
                <w:b/>
                <w:sz w:val="24"/>
                <w:szCs w:val="24"/>
              </w:rPr>
              <w:t xml:space="preserve">Name of the company whose Securities are being traded  </w:t>
            </w:r>
          </w:p>
        </w:tc>
        <w:tc>
          <w:tcPr>
            <w:tcW w:w="3442" w:type="pct"/>
            <w:tcBorders>
              <w:top w:val="single" w:sz="6" w:space="0" w:color="000000"/>
              <w:left w:val="single" w:sz="6" w:space="0" w:color="000000"/>
              <w:bottom w:val="single" w:sz="6" w:space="0" w:color="000000"/>
              <w:right w:val="single" w:sz="6" w:space="0" w:color="000000"/>
            </w:tcBorders>
          </w:tcPr>
          <w:p w14:paraId="0D05145C" w14:textId="77777777" w:rsidR="007E1AF6" w:rsidRPr="00837CD3" w:rsidRDefault="007E1AF6" w:rsidP="00174241">
            <w:pPr>
              <w:snapToGrid w:val="0"/>
              <w:rPr>
                <w:rFonts w:ascii="Times New Roman" w:eastAsia="Calibri" w:hAnsi="Times New Roman"/>
                <w:bCs/>
                <w:color w:val="000000"/>
                <w:sz w:val="24"/>
                <w:szCs w:val="24"/>
              </w:rPr>
            </w:pPr>
          </w:p>
        </w:tc>
      </w:tr>
      <w:tr w:rsidR="007E1AF6" w:rsidRPr="00837CD3" w14:paraId="1CE181C8" w14:textId="77777777" w:rsidTr="00174241">
        <w:tc>
          <w:tcPr>
            <w:tcW w:w="1558"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9FC5D6E" w14:textId="77777777" w:rsidR="007E1AF6" w:rsidRPr="00837CD3" w:rsidRDefault="007E1AF6" w:rsidP="00174241">
            <w:pPr>
              <w:snapToGrid w:val="0"/>
              <w:rPr>
                <w:rFonts w:ascii="Times New Roman" w:eastAsia="Calibri" w:hAnsi="Times New Roman"/>
                <w:b/>
                <w:sz w:val="24"/>
                <w:szCs w:val="24"/>
              </w:rPr>
            </w:pPr>
            <w:r w:rsidRPr="00837CD3">
              <w:rPr>
                <w:rFonts w:ascii="Times New Roman" w:eastAsia="Calibri" w:hAnsi="Times New Roman"/>
                <w:b/>
                <w:sz w:val="24"/>
                <w:szCs w:val="24"/>
              </w:rPr>
              <w:t>Type of Securities (equity, debentures, etc.)</w:t>
            </w:r>
          </w:p>
        </w:tc>
        <w:tc>
          <w:tcPr>
            <w:tcW w:w="3442" w:type="pct"/>
            <w:tcBorders>
              <w:top w:val="single" w:sz="6" w:space="0" w:color="000000"/>
              <w:left w:val="single" w:sz="6" w:space="0" w:color="000000"/>
              <w:bottom w:val="single" w:sz="6" w:space="0" w:color="000000"/>
              <w:right w:val="single" w:sz="6" w:space="0" w:color="000000"/>
            </w:tcBorders>
          </w:tcPr>
          <w:p w14:paraId="7199305E" w14:textId="77777777" w:rsidR="007E1AF6" w:rsidRPr="00837CD3" w:rsidRDefault="007E1AF6" w:rsidP="00174241">
            <w:pPr>
              <w:snapToGrid w:val="0"/>
              <w:rPr>
                <w:rFonts w:ascii="Times New Roman" w:eastAsia="Calibri" w:hAnsi="Times New Roman"/>
                <w:bCs/>
                <w:color w:val="000000"/>
                <w:sz w:val="24"/>
                <w:szCs w:val="24"/>
              </w:rPr>
            </w:pPr>
          </w:p>
        </w:tc>
      </w:tr>
      <w:tr w:rsidR="007E1AF6" w:rsidRPr="00837CD3" w14:paraId="1F16E2C6" w14:textId="77777777" w:rsidTr="00174241">
        <w:tc>
          <w:tcPr>
            <w:tcW w:w="1558"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23CA469" w14:textId="77777777" w:rsidR="007E1AF6" w:rsidRPr="00837CD3" w:rsidRDefault="007E1AF6" w:rsidP="00174241">
            <w:pPr>
              <w:snapToGrid w:val="0"/>
              <w:rPr>
                <w:rFonts w:ascii="Times New Roman" w:eastAsia="Calibri" w:hAnsi="Times New Roman"/>
                <w:b/>
                <w:sz w:val="24"/>
                <w:szCs w:val="24"/>
              </w:rPr>
            </w:pPr>
            <w:r w:rsidRPr="00837CD3">
              <w:rPr>
                <w:rFonts w:ascii="Times New Roman" w:eastAsia="Calibri" w:hAnsi="Times New Roman"/>
                <w:b/>
                <w:sz w:val="24"/>
                <w:szCs w:val="24"/>
              </w:rPr>
              <w:t>Scrip Code / ISIN</w:t>
            </w:r>
          </w:p>
        </w:tc>
        <w:tc>
          <w:tcPr>
            <w:tcW w:w="3442" w:type="pct"/>
            <w:tcBorders>
              <w:top w:val="single" w:sz="6" w:space="0" w:color="000000"/>
              <w:left w:val="single" w:sz="6" w:space="0" w:color="000000"/>
              <w:bottom w:val="single" w:sz="6" w:space="0" w:color="000000"/>
              <w:right w:val="single" w:sz="6" w:space="0" w:color="000000"/>
            </w:tcBorders>
          </w:tcPr>
          <w:p w14:paraId="3B7BFFF3" w14:textId="77777777" w:rsidR="007E1AF6" w:rsidRPr="00837CD3" w:rsidRDefault="007E1AF6" w:rsidP="00174241">
            <w:pPr>
              <w:snapToGrid w:val="0"/>
              <w:rPr>
                <w:rFonts w:ascii="Times New Roman" w:eastAsia="Calibri" w:hAnsi="Times New Roman"/>
                <w:bCs/>
                <w:color w:val="000000"/>
                <w:sz w:val="24"/>
                <w:szCs w:val="24"/>
              </w:rPr>
            </w:pPr>
          </w:p>
        </w:tc>
      </w:tr>
      <w:tr w:rsidR="007E1AF6" w:rsidRPr="00837CD3" w14:paraId="7C9F036C" w14:textId="77777777" w:rsidTr="00174241">
        <w:tc>
          <w:tcPr>
            <w:tcW w:w="1558"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C068312" w14:textId="77777777" w:rsidR="007E1AF6" w:rsidRPr="00837CD3" w:rsidRDefault="007E1AF6" w:rsidP="00174241">
            <w:pPr>
              <w:pStyle w:val="Other0"/>
              <w:spacing w:after="240"/>
              <w:rPr>
                <w:rFonts w:ascii="Times New Roman" w:eastAsia="Calibri" w:hAnsi="Times New Roman" w:cs="Times New Roman"/>
                <w:b/>
                <w:sz w:val="24"/>
                <w:szCs w:val="24"/>
              </w:rPr>
            </w:pPr>
            <w:r w:rsidRPr="00837CD3">
              <w:rPr>
                <w:rFonts w:ascii="Times New Roman" w:hAnsi="Times New Roman" w:cs="Times New Roman"/>
                <w:b/>
                <w:sz w:val="24"/>
                <w:szCs w:val="24"/>
              </w:rPr>
              <w:t>Nature of Trade (purchase, sale, pledge, gift, etc.)</w:t>
            </w:r>
          </w:p>
        </w:tc>
        <w:tc>
          <w:tcPr>
            <w:tcW w:w="3442" w:type="pct"/>
            <w:tcBorders>
              <w:top w:val="single" w:sz="6" w:space="0" w:color="000000"/>
              <w:left w:val="single" w:sz="6" w:space="0" w:color="000000"/>
              <w:bottom w:val="single" w:sz="6" w:space="0" w:color="000000"/>
              <w:right w:val="single" w:sz="6" w:space="0" w:color="000000"/>
            </w:tcBorders>
          </w:tcPr>
          <w:p w14:paraId="30DF2BC5" w14:textId="77777777" w:rsidR="007E1AF6" w:rsidRPr="00837CD3" w:rsidRDefault="007E1AF6" w:rsidP="00174241">
            <w:pPr>
              <w:snapToGrid w:val="0"/>
              <w:rPr>
                <w:rFonts w:ascii="Times New Roman" w:eastAsia="Calibri" w:hAnsi="Times New Roman"/>
                <w:i/>
                <w:iCs/>
                <w:color w:val="000000"/>
                <w:sz w:val="24"/>
                <w:szCs w:val="24"/>
              </w:rPr>
            </w:pPr>
          </w:p>
        </w:tc>
      </w:tr>
      <w:tr w:rsidR="007E1AF6" w:rsidRPr="00837CD3" w14:paraId="68BD5129" w14:textId="77777777" w:rsidTr="00174241">
        <w:tc>
          <w:tcPr>
            <w:tcW w:w="1558"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B5344C9" w14:textId="1FDCF1D8" w:rsidR="007E1AF6" w:rsidRPr="00837CD3" w:rsidRDefault="007E1AF6" w:rsidP="00174241">
            <w:pPr>
              <w:pStyle w:val="Other0"/>
              <w:spacing w:after="240"/>
              <w:rPr>
                <w:rFonts w:ascii="Times New Roman" w:hAnsi="Times New Roman" w:cs="Times New Roman"/>
                <w:b/>
                <w:sz w:val="24"/>
                <w:szCs w:val="24"/>
              </w:rPr>
            </w:pPr>
            <w:r w:rsidRPr="00837CD3">
              <w:rPr>
                <w:rFonts w:ascii="Times New Roman" w:hAnsi="Times New Roman" w:cs="Times New Roman"/>
                <w:b/>
                <w:sz w:val="24"/>
                <w:szCs w:val="24"/>
              </w:rPr>
              <w:t>No. of Securities for which approval is being sought</w:t>
            </w:r>
          </w:p>
        </w:tc>
        <w:tc>
          <w:tcPr>
            <w:tcW w:w="3442" w:type="pct"/>
            <w:tcBorders>
              <w:top w:val="single" w:sz="6" w:space="0" w:color="000000"/>
              <w:left w:val="single" w:sz="6" w:space="0" w:color="000000"/>
              <w:bottom w:val="single" w:sz="6" w:space="0" w:color="000000"/>
              <w:right w:val="single" w:sz="6" w:space="0" w:color="000000"/>
            </w:tcBorders>
          </w:tcPr>
          <w:p w14:paraId="4482CB48" w14:textId="77777777" w:rsidR="007E1AF6" w:rsidRPr="00837CD3" w:rsidRDefault="007E1AF6" w:rsidP="00174241">
            <w:pPr>
              <w:snapToGrid w:val="0"/>
              <w:rPr>
                <w:rFonts w:ascii="Times New Roman" w:eastAsia="Calibri" w:hAnsi="Times New Roman"/>
                <w:i/>
                <w:iCs/>
                <w:color w:val="000000"/>
                <w:sz w:val="24"/>
                <w:szCs w:val="24"/>
              </w:rPr>
            </w:pPr>
          </w:p>
        </w:tc>
      </w:tr>
    </w:tbl>
    <w:p w14:paraId="44EC676A" w14:textId="77777777" w:rsidR="007E1AF6" w:rsidRPr="00837CD3" w:rsidRDefault="007E1AF6" w:rsidP="00581AEA">
      <w:pPr>
        <w:spacing w:after="0"/>
        <w:rPr>
          <w:rFonts w:ascii="Times New Roman" w:hAnsi="Times New Roman"/>
          <w:iCs/>
          <w:sz w:val="24"/>
          <w:szCs w:val="24"/>
        </w:rPr>
      </w:pPr>
    </w:p>
    <w:p w14:paraId="7DC5AFA5" w14:textId="4A72E7CC" w:rsidR="00627F71" w:rsidRPr="00837CD3" w:rsidRDefault="00572C26" w:rsidP="00E37916">
      <w:pPr>
        <w:spacing w:after="0"/>
        <w:rPr>
          <w:rFonts w:ascii="Times New Roman" w:hAnsi="Times New Roman"/>
          <w:sz w:val="24"/>
          <w:szCs w:val="24"/>
        </w:rPr>
      </w:pPr>
      <w:r w:rsidRPr="00837CD3">
        <w:rPr>
          <w:rFonts w:ascii="Times New Roman" w:hAnsi="Times New Roman"/>
          <w:sz w:val="24"/>
          <w:szCs w:val="24"/>
        </w:rPr>
        <w:t>In relation to the above trading, I undertake that:</w:t>
      </w:r>
    </w:p>
    <w:p w14:paraId="436C2A41" w14:textId="77777777" w:rsidR="00572C26" w:rsidRPr="00837CD3" w:rsidRDefault="00572C26" w:rsidP="00E37916">
      <w:pPr>
        <w:spacing w:after="0"/>
        <w:rPr>
          <w:rFonts w:ascii="Times New Roman" w:hAnsi="Times New Roman"/>
          <w:sz w:val="24"/>
          <w:szCs w:val="24"/>
        </w:rPr>
      </w:pPr>
    </w:p>
    <w:p w14:paraId="3C9E34F4" w14:textId="77777777" w:rsidR="00E37916" w:rsidRPr="00837CD3" w:rsidRDefault="00E37916" w:rsidP="00E37916">
      <w:pPr>
        <w:pStyle w:val="BodyText"/>
        <w:numPr>
          <w:ilvl w:val="3"/>
          <w:numId w:val="44"/>
        </w:numPr>
        <w:adjustRightInd w:val="0"/>
        <w:spacing w:after="0"/>
        <w:ind w:left="709" w:hanging="709"/>
        <w:rPr>
          <w:rFonts w:ascii="Times New Roman" w:hAnsi="Times New Roman"/>
          <w:sz w:val="24"/>
          <w:szCs w:val="24"/>
        </w:rPr>
      </w:pPr>
      <w:r w:rsidRPr="00837CD3">
        <w:rPr>
          <w:rFonts w:ascii="Times New Roman" w:hAnsi="Times New Roman"/>
          <w:sz w:val="24"/>
          <w:szCs w:val="24"/>
        </w:rPr>
        <w:t>I, being a Designated Person, declare that I am not in possession of or privy to any Unpublished Price Sensitive Information (“</w:t>
      </w:r>
      <w:r w:rsidRPr="00837CD3">
        <w:rPr>
          <w:rFonts w:ascii="Times New Roman" w:hAnsi="Times New Roman"/>
          <w:b/>
          <w:bCs/>
          <w:sz w:val="24"/>
          <w:szCs w:val="24"/>
        </w:rPr>
        <w:t>UPSI</w:t>
      </w:r>
      <w:r w:rsidRPr="00837CD3">
        <w:rPr>
          <w:rFonts w:ascii="Times New Roman" w:hAnsi="Times New Roman"/>
          <w:sz w:val="24"/>
          <w:szCs w:val="24"/>
        </w:rPr>
        <w:t>”) up to the time of signing this Undertaking/Declaration.</w:t>
      </w:r>
    </w:p>
    <w:p w14:paraId="522A1392" w14:textId="77777777" w:rsidR="00947CE5" w:rsidRPr="00837CD3" w:rsidRDefault="00947CE5" w:rsidP="00581AEA">
      <w:pPr>
        <w:pStyle w:val="BodyText"/>
        <w:adjustRightInd w:val="0"/>
        <w:spacing w:after="0"/>
        <w:ind w:left="709"/>
        <w:rPr>
          <w:rFonts w:ascii="Times New Roman" w:hAnsi="Times New Roman"/>
          <w:sz w:val="24"/>
          <w:szCs w:val="24"/>
        </w:rPr>
      </w:pPr>
    </w:p>
    <w:p w14:paraId="1C6245A4" w14:textId="77777777" w:rsidR="00E37916" w:rsidRPr="00837CD3" w:rsidRDefault="00E37916" w:rsidP="00E37916">
      <w:pPr>
        <w:pStyle w:val="BodyText"/>
        <w:numPr>
          <w:ilvl w:val="3"/>
          <w:numId w:val="44"/>
        </w:numPr>
        <w:adjustRightInd w:val="0"/>
        <w:spacing w:after="0"/>
        <w:ind w:left="709" w:hanging="709"/>
        <w:rPr>
          <w:rFonts w:ascii="Times New Roman" w:hAnsi="Times New Roman"/>
          <w:sz w:val="24"/>
          <w:szCs w:val="24"/>
        </w:rPr>
      </w:pPr>
      <w:r w:rsidRPr="00837CD3">
        <w:rPr>
          <w:rFonts w:ascii="Times New Roman" w:hAnsi="Times New Roman"/>
          <w:sz w:val="24"/>
          <w:szCs w:val="24"/>
        </w:rPr>
        <w:t>In case I have access to / receive any UPSI before execution of the transaction, I shall inform the Compliance Officer of the change in my position and refrain myself and shall also ensure that my Immediate Relatives would completely refrain from Trading in the Securities (including derivatives, if any) of the concerned company till the time such UPSI becomes generally available.</w:t>
      </w:r>
    </w:p>
    <w:p w14:paraId="623CA66E" w14:textId="77777777" w:rsidR="00947CE5" w:rsidRPr="00837CD3" w:rsidRDefault="00947CE5" w:rsidP="00581AEA">
      <w:pPr>
        <w:pStyle w:val="ListParagraph"/>
        <w:spacing w:after="0"/>
        <w:rPr>
          <w:rFonts w:ascii="Times New Roman" w:hAnsi="Times New Roman"/>
          <w:sz w:val="24"/>
          <w:szCs w:val="24"/>
        </w:rPr>
      </w:pPr>
    </w:p>
    <w:p w14:paraId="0116659F" w14:textId="3709A114" w:rsidR="00E37916" w:rsidRPr="00837CD3" w:rsidRDefault="00E37916" w:rsidP="00E37916">
      <w:pPr>
        <w:pStyle w:val="BodyText"/>
        <w:numPr>
          <w:ilvl w:val="3"/>
          <w:numId w:val="44"/>
        </w:numPr>
        <w:adjustRightInd w:val="0"/>
        <w:spacing w:after="0"/>
        <w:ind w:left="709" w:hanging="709"/>
        <w:rPr>
          <w:rFonts w:ascii="Times New Roman" w:hAnsi="Times New Roman"/>
          <w:sz w:val="24"/>
          <w:szCs w:val="24"/>
        </w:rPr>
      </w:pPr>
      <w:r w:rsidRPr="00837CD3">
        <w:rPr>
          <w:rFonts w:ascii="Times New Roman" w:hAnsi="Times New Roman"/>
          <w:sz w:val="24"/>
          <w:szCs w:val="24"/>
        </w:rPr>
        <w:t>I declare that I have not contravened the Code as adopted by the Company from time to time.</w:t>
      </w:r>
    </w:p>
    <w:p w14:paraId="196BBC6E" w14:textId="77777777" w:rsidR="00947CE5" w:rsidRPr="00837CD3" w:rsidRDefault="00947CE5" w:rsidP="00581AEA">
      <w:pPr>
        <w:pStyle w:val="BodyText"/>
        <w:adjustRightInd w:val="0"/>
        <w:spacing w:after="0"/>
        <w:rPr>
          <w:rFonts w:ascii="Times New Roman" w:hAnsi="Times New Roman"/>
          <w:sz w:val="24"/>
          <w:szCs w:val="24"/>
        </w:rPr>
      </w:pPr>
    </w:p>
    <w:p w14:paraId="53452B59" w14:textId="77777777" w:rsidR="00E37916" w:rsidRPr="00837CD3" w:rsidRDefault="00E37916" w:rsidP="00E37916">
      <w:pPr>
        <w:pStyle w:val="BodyText"/>
        <w:numPr>
          <w:ilvl w:val="3"/>
          <w:numId w:val="44"/>
        </w:numPr>
        <w:adjustRightInd w:val="0"/>
        <w:spacing w:after="0"/>
        <w:ind w:left="709" w:hanging="709"/>
        <w:rPr>
          <w:rFonts w:ascii="Times New Roman" w:hAnsi="Times New Roman"/>
          <w:sz w:val="24"/>
          <w:szCs w:val="24"/>
        </w:rPr>
      </w:pPr>
      <w:r w:rsidRPr="00837CD3">
        <w:rPr>
          <w:rFonts w:ascii="Times New Roman" w:hAnsi="Times New Roman"/>
          <w:sz w:val="24"/>
          <w:szCs w:val="24"/>
        </w:rPr>
        <w:t>I undertake to submit the necessary report within two Trading Days of execution of the transaction / a ‘Nil’ report if the transaction is not undertaken.</w:t>
      </w:r>
    </w:p>
    <w:p w14:paraId="73703967" w14:textId="77777777" w:rsidR="00947CE5" w:rsidRPr="00837CD3" w:rsidRDefault="00947CE5" w:rsidP="00581AEA">
      <w:pPr>
        <w:pStyle w:val="BodyText"/>
        <w:adjustRightInd w:val="0"/>
        <w:spacing w:after="0"/>
        <w:rPr>
          <w:rFonts w:ascii="Times New Roman" w:hAnsi="Times New Roman"/>
          <w:sz w:val="24"/>
          <w:szCs w:val="24"/>
        </w:rPr>
      </w:pPr>
    </w:p>
    <w:p w14:paraId="1F9CE414" w14:textId="77777777" w:rsidR="00E37916" w:rsidRPr="00837CD3" w:rsidRDefault="00E37916" w:rsidP="00581AEA">
      <w:pPr>
        <w:pStyle w:val="BodyText"/>
        <w:numPr>
          <w:ilvl w:val="3"/>
          <w:numId w:val="44"/>
        </w:numPr>
        <w:adjustRightInd w:val="0"/>
        <w:spacing w:after="0"/>
        <w:ind w:left="709" w:hanging="709"/>
        <w:rPr>
          <w:rFonts w:ascii="Times New Roman" w:hAnsi="Times New Roman"/>
          <w:sz w:val="24"/>
          <w:szCs w:val="24"/>
        </w:rPr>
      </w:pPr>
      <w:r w:rsidRPr="00837CD3">
        <w:rPr>
          <w:rFonts w:ascii="Times New Roman" w:hAnsi="Times New Roman"/>
          <w:sz w:val="24"/>
          <w:szCs w:val="24"/>
        </w:rPr>
        <w:t>I confirm that I have not entered into within the past six months, nor shall enter into within the next six months, a opposite transaction or contra trade in respect of the concerned Securities.</w:t>
      </w:r>
    </w:p>
    <w:p w14:paraId="60E6A409" w14:textId="77777777" w:rsidR="00E37916" w:rsidRPr="00837CD3" w:rsidRDefault="00E37916" w:rsidP="00E37916">
      <w:pPr>
        <w:pStyle w:val="BodyText"/>
        <w:numPr>
          <w:ilvl w:val="3"/>
          <w:numId w:val="44"/>
        </w:numPr>
        <w:adjustRightInd w:val="0"/>
        <w:spacing w:after="0"/>
        <w:ind w:left="709" w:hanging="709"/>
        <w:rPr>
          <w:rFonts w:ascii="Times New Roman" w:hAnsi="Times New Roman"/>
          <w:sz w:val="24"/>
          <w:szCs w:val="24"/>
        </w:rPr>
      </w:pPr>
      <w:r w:rsidRPr="00837CD3">
        <w:rPr>
          <w:rFonts w:ascii="Times New Roman" w:hAnsi="Times New Roman"/>
          <w:sz w:val="24"/>
          <w:szCs w:val="24"/>
        </w:rPr>
        <w:t>I am aware that, I shall be liable to face penal consequences and / or disciplinary action in case the above are found to be misleading or incorrect at any time.</w:t>
      </w:r>
    </w:p>
    <w:p w14:paraId="7EFCB2E2" w14:textId="77777777" w:rsidR="00947CE5" w:rsidRPr="00837CD3" w:rsidRDefault="00947CE5" w:rsidP="00581AEA">
      <w:pPr>
        <w:pStyle w:val="BodyText"/>
        <w:adjustRightInd w:val="0"/>
        <w:spacing w:after="0"/>
        <w:ind w:left="709"/>
        <w:rPr>
          <w:rFonts w:ascii="Times New Roman" w:hAnsi="Times New Roman"/>
          <w:sz w:val="24"/>
          <w:szCs w:val="24"/>
        </w:rPr>
      </w:pPr>
    </w:p>
    <w:p w14:paraId="0B2FE622" w14:textId="77777777" w:rsidR="00E37916" w:rsidRPr="00837CD3" w:rsidRDefault="00E37916" w:rsidP="00E37916">
      <w:pPr>
        <w:pStyle w:val="BodyText"/>
        <w:numPr>
          <w:ilvl w:val="3"/>
          <w:numId w:val="44"/>
        </w:numPr>
        <w:adjustRightInd w:val="0"/>
        <w:spacing w:after="0"/>
        <w:ind w:left="709" w:hanging="709"/>
        <w:rPr>
          <w:rFonts w:ascii="Times New Roman" w:hAnsi="Times New Roman"/>
          <w:sz w:val="24"/>
          <w:szCs w:val="24"/>
        </w:rPr>
      </w:pPr>
      <w:r w:rsidRPr="00837CD3">
        <w:rPr>
          <w:rFonts w:ascii="Times New Roman" w:hAnsi="Times New Roman"/>
          <w:sz w:val="24"/>
          <w:szCs w:val="24"/>
        </w:rPr>
        <w:t>I agree to comply with the Code and provide any information relating to the Trade as may be required by the Compliance Officer and permit the Company to disclose such detail to SEBI, if so required by SEBI.</w:t>
      </w:r>
    </w:p>
    <w:p w14:paraId="12A101B8" w14:textId="77777777" w:rsidR="00947CE5" w:rsidRPr="00837CD3" w:rsidRDefault="00947CE5" w:rsidP="00581AEA">
      <w:pPr>
        <w:pStyle w:val="BodyText"/>
        <w:adjustRightInd w:val="0"/>
        <w:spacing w:after="0"/>
        <w:rPr>
          <w:rFonts w:ascii="Times New Roman" w:hAnsi="Times New Roman"/>
          <w:sz w:val="24"/>
          <w:szCs w:val="24"/>
        </w:rPr>
      </w:pPr>
    </w:p>
    <w:p w14:paraId="479C594D" w14:textId="77777777" w:rsidR="00E37916" w:rsidRPr="00837CD3" w:rsidRDefault="00E37916" w:rsidP="00581AEA">
      <w:pPr>
        <w:pStyle w:val="BodyText"/>
        <w:numPr>
          <w:ilvl w:val="3"/>
          <w:numId w:val="44"/>
        </w:numPr>
        <w:adjustRightInd w:val="0"/>
        <w:spacing w:after="0"/>
        <w:ind w:left="709" w:hanging="709"/>
        <w:rPr>
          <w:rFonts w:ascii="Times New Roman" w:hAnsi="Times New Roman"/>
          <w:sz w:val="24"/>
          <w:szCs w:val="24"/>
        </w:rPr>
      </w:pPr>
      <w:r w:rsidRPr="00837CD3">
        <w:rPr>
          <w:rFonts w:ascii="Times New Roman" w:hAnsi="Times New Roman"/>
          <w:sz w:val="24"/>
          <w:szCs w:val="24"/>
        </w:rPr>
        <w:t>I declare that I have made full and true disclosure in the matter.</w:t>
      </w:r>
    </w:p>
    <w:p w14:paraId="1D73EE76" w14:textId="77777777" w:rsidR="00572C26" w:rsidRPr="00837CD3" w:rsidRDefault="00572C26" w:rsidP="00572C26">
      <w:pPr>
        <w:spacing w:after="0"/>
        <w:rPr>
          <w:rFonts w:ascii="Times New Roman" w:hAnsi="Times New Roman"/>
          <w:sz w:val="24"/>
          <w:szCs w:val="24"/>
        </w:rPr>
      </w:pPr>
    </w:p>
    <w:p w14:paraId="7446325A" w14:textId="58A867F8" w:rsidR="00A21EE0" w:rsidRPr="00837CD3" w:rsidRDefault="00A21EE0" w:rsidP="00572C26">
      <w:pPr>
        <w:spacing w:after="0"/>
        <w:rPr>
          <w:rFonts w:ascii="Times New Roman" w:hAnsi="Times New Roman"/>
          <w:sz w:val="24"/>
          <w:szCs w:val="24"/>
        </w:rPr>
      </w:pPr>
      <w:r w:rsidRPr="00837CD3">
        <w:rPr>
          <w:rFonts w:ascii="Times New Roman" w:hAnsi="Times New Roman"/>
          <w:sz w:val="24"/>
          <w:szCs w:val="24"/>
        </w:rPr>
        <w:t>Thanking you,</w:t>
      </w:r>
    </w:p>
    <w:p w14:paraId="61A685B8" w14:textId="77777777" w:rsidR="00A21EE0" w:rsidRPr="00837CD3" w:rsidRDefault="00A21EE0" w:rsidP="00572C26">
      <w:pPr>
        <w:spacing w:after="0"/>
        <w:rPr>
          <w:rFonts w:ascii="Times New Roman" w:hAnsi="Times New Roman"/>
          <w:sz w:val="24"/>
          <w:szCs w:val="24"/>
        </w:rPr>
      </w:pPr>
    </w:p>
    <w:p w14:paraId="0C362F1D" w14:textId="77777777" w:rsidR="00A21EE0" w:rsidRPr="00837CD3" w:rsidRDefault="00A21EE0" w:rsidP="00572C26">
      <w:pPr>
        <w:spacing w:after="0"/>
        <w:rPr>
          <w:rFonts w:ascii="Times New Roman" w:hAnsi="Times New Roman"/>
          <w:sz w:val="24"/>
          <w:szCs w:val="24"/>
        </w:rPr>
      </w:pPr>
    </w:p>
    <w:p w14:paraId="639F53C8" w14:textId="77777777" w:rsidR="00A21EE0" w:rsidRPr="00837CD3" w:rsidRDefault="00A21EE0" w:rsidP="00A21EE0">
      <w:pPr>
        <w:pStyle w:val="BodyText"/>
        <w:rPr>
          <w:rFonts w:ascii="Times New Roman" w:hAnsi="Times New Roman"/>
          <w:sz w:val="24"/>
          <w:szCs w:val="24"/>
        </w:rPr>
      </w:pPr>
      <w:r w:rsidRPr="00837CD3">
        <w:rPr>
          <w:rFonts w:ascii="Times New Roman" w:hAnsi="Times New Roman"/>
          <w:sz w:val="24"/>
          <w:szCs w:val="24"/>
        </w:rPr>
        <w:t>Signature :</w:t>
      </w:r>
    </w:p>
    <w:p w14:paraId="725E0615" w14:textId="77777777" w:rsidR="00A21EE0" w:rsidRPr="00837CD3" w:rsidRDefault="00A21EE0" w:rsidP="00A21EE0">
      <w:pPr>
        <w:pStyle w:val="BodyText"/>
        <w:rPr>
          <w:rFonts w:ascii="Times New Roman" w:hAnsi="Times New Roman"/>
          <w:sz w:val="24"/>
          <w:szCs w:val="24"/>
        </w:rPr>
      </w:pPr>
      <w:r w:rsidRPr="00837CD3">
        <w:rPr>
          <w:rFonts w:ascii="Times New Roman" w:hAnsi="Times New Roman"/>
          <w:sz w:val="24"/>
          <w:szCs w:val="24"/>
        </w:rPr>
        <w:t>Date :</w:t>
      </w:r>
    </w:p>
    <w:p w14:paraId="1C1C3916" w14:textId="77777777" w:rsidR="00A21EE0" w:rsidRPr="00837CD3" w:rsidRDefault="00A21EE0" w:rsidP="00A21EE0">
      <w:pPr>
        <w:pStyle w:val="BodyText"/>
        <w:spacing w:after="0"/>
        <w:rPr>
          <w:rFonts w:ascii="Times New Roman" w:hAnsi="Times New Roman"/>
          <w:sz w:val="24"/>
          <w:szCs w:val="24"/>
        </w:rPr>
      </w:pPr>
      <w:r w:rsidRPr="00837CD3">
        <w:rPr>
          <w:rFonts w:ascii="Times New Roman" w:hAnsi="Times New Roman"/>
          <w:sz w:val="24"/>
          <w:szCs w:val="24"/>
        </w:rPr>
        <w:t>Place :</w:t>
      </w:r>
    </w:p>
    <w:p w14:paraId="31FA5C84" w14:textId="77777777" w:rsidR="00E3282A" w:rsidRPr="00837CD3" w:rsidRDefault="00E3282A" w:rsidP="00A21EE0">
      <w:pPr>
        <w:pStyle w:val="BodyText"/>
        <w:spacing w:after="0"/>
        <w:rPr>
          <w:rFonts w:ascii="Times New Roman" w:hAnsi="Times New Roman"/>
          <w:sz w:val="24"/>
          <w:szCs w:val="24"/>
        </w:rPr>
      </w:pPr>
    </w:p>
    <w:p w14:paraId="0EBA1166" w14:textId="6379D232" w:rsidR="00E3282A" w:rsidRPr="00837CD3" w:rsidRDefault="00E3282A">
      <w:pPr>
        <w:spacing w:after="0"/>
        <w:jc w:val="left"/>
        <w:rPr>
          <w:rFonts w:ascii="Times New Roman" w:hAnsi="Times New Roman"/>
          <w:sz w:val="24"/>
          <w:szCs w:val="24"/>
        </w:rPr>
      </w:pPr>
      <w:r w:rsidRPr="00837CD3">
        <w:rPr>
          <w:rFonts w:ascii="Times New Roman" w:hAnsi="Times New Roman"/>
          <w:sz w:val="24"/>
          <w:szCs w:val="24"/>
        </w:rPr>
        <w:br w:type="page"/>
      </w:r>
    </w:p>
    <w:p w14:paraId="5381B3D6" w14:textId="76435FC9" w:rsidR="00E3282A" w:rsidRPr="00837CD3" w:rsidRDefault="00E3282A" w:rsidP="00581AEA">
      <w:pPr>
        <w:pStyle w:val="BodyText"/>
        <w:spacing w:after="0"/>
        <w:jc w:val="right"/>
        <w:rPr>
          <w:rFonts w:ascii="Times New Roman" w:hAnsi="Times New Roman"/>
          <w:b/>
          <w:bCs/>
          <w:sz w:val="24"/>
          <w:szCs w:val="24"/>
        </w:rPr>
      </w:pPr>
      <w:r w:rsidRPr="00837CD3">
        <w:rPr>
          <w:rFonts w:ascii="Times New Roman" w:hAnsi="Times New Roman"/>
          <w:b/>
          <w:bCs/>
          <w:sz w:val="24"/>
          <w:szCs w:val="24"/>
        </w:rPr>
        <w:lastRenderedPageBreak/>
        <w:t>Annexure II</w:t>
      </w:r>
    </w:p>
    <w:p w14:paraId="21D99FF1" w14:textId="77777777" w:rsidR="00E3282A" w:rsidRPr="00837CD3" w:rsidRDefault="00E3282A" w:rsidP="00A21EE0">
      <w:pPr>
        <w:pStyle w:val="BodyText"/>
        <w:spacing w:after="0"/>
        <w:rPr>
          <w:rFonts w:ascii="Times New Roman" w:hAnsi="Times New Roman"/>
          <w:sz w:val="24"/>
          <w:szCs w:val="24"/>
        </w:rPr>
      </w:pPr>
    </w:p>
    <w:p w14:paraId="606E5AE6" w14:textId="729452C5" w:rsidR="00E3282A" w:rsidRPr="00837CD3" w:rsidRDefault="00E3282A" w:rsidP="00581AEA">
      <w:pPr>
        <w:pStyle w:val="BodyText"/>
        <w:spacing w:after="0"/>
        <w:jc w:val="center"/>
        <w:rPr>
          <w:rFonts w:ascii="Times New Roman" w:hAnsi="Times New Roman"/>
          <w:sz w:val="24"/>
          <w:szCs w:val="24"/>
        </w:rPr>
      </w:pPr>
      <w:r w:rsidRPr="00837CD3">
        <w:rPr>
          <w:rFonts w:ascii="Times New Roman" w:hAnsi="Times New Roman"/>
          <w:b/>
          <w:iCs/>
          <w:color w:val="272727"/>
          <w:sz w:val="24"/>
          <w:szCs w:val="24"/>
        </w:rPr>
        <w:t>FORMAT FOR DISCLOSURE OF PRE-APPROVED TRANSACTIONS</w:t>
      </w:r>
    </w:p>
    <w:p w14:paraId="29237D8E" w14:textId="77777777" w:rsidR="00E3282A" w:rsidRPr="00837CD3" w:rsidRDefault="00E3282A" w:rsidP="00E3282A">
      <w:pPr>
        <w:pStyle w:val="BodyText"/>
        <w:spacing w:after="0"/>
        <w:rPr>
          <w:rFonts w:ascii="Times New Roman" w:hAnsi="Times New Roman"/>
          <w:sz w:val="24"/>
          <w:szCs w:val="24"/>
        </w:rPr>
      </w:pPr>
    </w:p>
    <w:p w14:paraId="420138A0" w14:textId="755A6D64" w:rsidR="00E3282A" w:rsidRPr="00837CD3" w:rsidRDefault="00E3282A" w:rsidP="00E3282A">
      <w:pPr>
        <w:pStyle w:val="BodyText"/>
        <w:spacing w:after="0"/>
        <w:rPr>
          <w:rFonts w:ascii="Times New Roman" w:hAnsi="Times New Roman"/>
          <w:sz w:val="24"/>
          <w:szCs w:val="24"/>
        </w:rPr>
      </w:pPr>
      <w:r w:rsidRPr="00837CD3">
        <w:rPr>
          <w:rFonts w:ascii="Times New Roman" w:hAnsi="Times New Roman"/>
          <w:sz w:val="24"/>
          <w:szCs w:val="24"/>
        </w:rPr>
        <w:t>To</w:t>
      </w:r>
    </w:p>
    <w:p w14:paraId="43E61C61" w14:textId="77777777" w:rsidR="00E3282A" w:rsidRPr="00837CD3" w:rsidRDefault="00E3282A" w:rsidP="00E3282A">
      <w:pPr>
        <w:pStyle w:val="BodyText"/>
        <w:spacing w:after="0"/>
        <w:rPr>
          <w:rFonts w:ascii="Times New Roman" w:hAnsi="Times New Roman"/>
          <w:sz w:val="24"/>
          <w:szCs w:val="24"/>
        </w:rPr>
      </w:pPr>
      <w:r w:rsidRPr="00837CD3">
        <w:rPr>
          <w:rFonts w:ascii="Times New Roman" w:hAnsi="Times New Roman"/>
          <w:sz w:val="24"/>
          <w:szCs w:val="24"/>
        </w:rPr>
        <w:t>The Compliance Officer</w:t>
      </w:r>
    </w:p>
    <w:p w14:paraId="1B15638D" w14:textId="250EFE72" w:rsidR="00E3282A" w:rsidRDefault="002A0EB1" w:rsidP="00E3282A">
      <w:pPr>
        <w:spacing w:after="0"/>
        <w:rPr>
          <w:rFonts w:ascii="Times New Roman" w:eastAsia="PMingLiU" w:hAnsi="Times New Roman"/>
          <w:bCs/>
          <w:sz w:val="24"/>
          <w:szCs w:val="24"/>
        </w:rPr>
      </w:pPr>
      <w:r w:rsidRPr="002A0EB1">
        <w:rPr>
          <w:rFonts w:ascii="Times New Roman" w:eastAsia="PMingLiU" w:hAnsi="Times New Roman"/>
          <w:bCs/>
          <w:sz w:val="24"/>
          <w:szCs w:val="24"/>
        </w:rPr>
        <w:t>Naini Papers Limited</w:t>
      </w:r>
    </w:p>
    <w:p w14:paraId="44121A1E" w14:textId="77777777" w:rsidR="002A0EB1" w:rsidRPr="00837CD3" w:rsidRDefault="002A0EB1" w:rsidP="00E3282A">
      <w:pPr>
        <w:spacing w:after="0"/>
        <w:rPr>
          <w:rStyle w:val="DeltaViewInsertion"/>
          <w:rFonts w:ascii="Times New Roman" w:eastAsia="PMingLiU" w:hAnsi="Times New Roman"/>
          <w:color w:val="auto"/>
          <w:sz w:val="24"/>
          <w:szCs w:val="24"/>
          <w:u w:val="none"/>
        </w:rPr>
      </w:pPr>
    </w:p>
    <w:p w14:paraId="1D137F89" w14:textId="0D73CD48" w:rsidR="00A21EE0" w:rsidRPr="00837CD3" w:rsidRDefault="00E3282A" w:rsidP="00E3282A">
      <w:pPr>
        <w:spacing w:after="0"/>
        <w:rPr>
          <w:rFonts w:ascii="Times New Roman" w:hAnsi="Times New Roman"/>
          <w:iCs/>
          <w:sz w:val="24"/>
          <w:szCs w:val="24"/>
        </w:rPr>
      </w:pPr>
      <w:r w:rsidRPr="00837CD3">
        <w:rPr>
          <w:rFonts w:ascii="Times New Roman" w:hAnsi="Times New Roman"/>
          <w:iCs/>
          <w:sz w:val="24"/>
          <w:szCs w:val="24"/>
        </w:rPr>
        <w:t>In accordance with the Company’s Code of Conduct for Prevention of Insider Trading (“</w:t>
      </w:r>
      <w:r w:rsidRPr="00837CD3">
        <w:rPr>
          <w:rFonts w:ascii="Times New Roman" w:hAnsi="Times New Roman"/>
          <w:b/>
          <w:bCs/>
          <w:iCs/>
          <w:sz w:val="24"/>
          <w:szCs w:val="24"/>
        </w:rPr>
        <w:t>Code</w:t>
      </w:r>
      <w:r w:rsidRPr="00837CD3">
        <w:rPr>
          <w:rFonts w:ascii="Times New Roman" w:hAnsi="Times New Roman"/>
          <w:iCs/>
          <w:sz w:val="24"/>
          <w:szCs w:val="24"/>
        </w:rPr>
        <w:t>”)</w:t>
      </w:r>
      <w:r w:rsidR="0066437C" w:rsidRPr="00837CD3">
        <w:rPr>
          <w:rFonts w:ascii="Times New Roman" w:hAnsi="Times New Roman"/>
          <w:iCs/>
          <w:sz w:val="24"/>
          <w:szCs w:val="24"/>
        </w:rPr>
        <w:t>, please see below details of Trades executed pursuant to the pre-clearance granted to me:</w:t>
      </w:r>
    </w:p>
    <w:p w14:paraId="4479F9FD" w14:textId="77777777" w:rsidR="0066437C" w:rsidRPr="00837CD3" w:rsidRDefault="0066437C" w:rsidP="00E3282A">
      <w:pPr>
        <w:spacing w:after="0"/>
        <w:rPr>
          <w:rFonts w:ascii="Times New Roman" w:hAnsi="Times New Roman"/>
          <w:iCs/>
          <w:sz w:val="24"/>
          <w:szCs w:val="24"/>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1E0" w:firstRow="1" w:lastRow="1" w:firstColumn="1" w:lastColumn="1" w:noHBand="0" w:noVBand="0"/>
      </w:tblPr>
      <w:tblGrid>
        <w:gridCol w:w="2809"/>
        <w:gridCol w:w="6205"/>
      </w:tblGrid>
      <w:tr w:rsidR="0066437C" w:rsidRPr="00837CD3" w14:paraId="06B473AA" w14:textId="77777777" w:rsidTr="00174241">
        <w:tc>
          <w:tcPr>
            <w:tcW w:w="1558"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hideMark/>
          </w:tcPr>
          <w:p w14:paraId="7D2A8A17" w14:textId="77777777" w:rsidR="0066437C" w:rsidRPr="00837CD3" w:rsidRDefault="0066437C" w:rsidP="00174241">
            <w:pPr>
              <w:snapToGrid w:val="0"/>
              <w:rPr>
                <w:rFonts w:ascii="Times New Roman" w:eastAsia="Calibri" w:hAnsi="Times New Roman"/>
                <w:b/>
                <w:sz w:val="24"/>
                <w:szCs w:val="24"/>
              </w:rPr>
            </w:pPr>
            <w:r w:rsidRPr="00837CD3">
              <w:rPr>
                <w:rFonts w:ascii="Times New Roman" w:eastAsia="Calibri" w:hAnsi="Times New Roman"/>
                <w:b/>
                <w:sz w:val="24"/>
                <w:szCs w:val="24"/>
              </w:rPr>
              <w:t>Name of the person who has undertaken Trade (Designated Person/ Immediate Relative)</w:t>
            </w:r>
          </w:p>
        </w:tc>
        <w:tc>
          <w:tcPr>
            <w:tcW w:w="3442" w:type="pct"/>
            <w:tcBorders>
              <w:top w:val="single" w:sz="6" w:space="0" w:color="000000"/>
              <w:left w:val="single" w:sz="6" w:space="0" w:color="000000"/>
              <w:bottom w:val="single" w:sz="6" w:space="0" w:color="000000"/>
              <w:right w:val="single" w:sz="6" w:space="0" w:color="000000"/>
            </w:tcBorders>
          </w:tcPr>
          <w:p w14:paraId="64009DD9" w14:textId="77777777" w:rsidR="0066437C" w:rsidRPr="00837CD3" w:rsidRDefault="0066437C" w:rsidP="00174241">
            <w:pPr>
              <w:snapToGrid w:val="0"/>
              <w:rPr>
                <w:rFonts w:ascii="Times New Roman" w:eastAsia="Calibri" w:hAnsi="Times New Roman"/>
                <w:bCs/>
                <w:color w:val="000000"/>
                <w:sz w:val="24"/>
                <w:szCs w:val="24"/>
              </w:rPr>
            </w:pPr>
          </w:p>
        </w:tc>
      </w:tr>
      <w:tr w:rsidR="0066437C" w:rsidRPr="00837CD3" w14:paraId="7B27C266" w14:textId="77777777" w:rsidTr="00174241">
        <w:tc>
          <w:tcPr>
            <w:tcW w:w="1558"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3C5EE77" w14:textId="77777777" w:rsidR="0066437C" w:rsidRPr="00837CD3" w:rsidRDefault="0066437C" w:rsidP="00174241">
            <w:pPr>
              <w:snapToGrid w:val="0"/>
              <w:rPr>
                <w:rFonts w:ascii="Times New Roman" w:eastAsia="Calibri" w:hAnsi="Times New Roman"/>
                <w:b/>
                <w:sz w:val="24"/>
                <w:szCs w:val="24"/>
              </w:rPr>
            </w:pPr>
            <w:r w:rsidRPr="00837CD3">
              <w:rPr>
                <w:rFonts w:ascii="Times New Roman" w:eastAsia="Calibri" w:hAnsi="Times New Roman"/>
                <w:b/>
                <w:sz w:val="24"/>
                <w:szCs w:val="24"/>
              </w:rPr>
              <w:t>Nature of relationship (Self, spouse, etc.)</w:t>
            </w:r>
          </w:p>
        </w:tc>
        <w:tc>
          <w:tcPr>
            <w:tcW w:w="3442" w:type="pct"/>
            <w:tcBorders>
              <w:top w:val="single" w:sz="6" w:space="0" w:color="000000"/>
              <w:left w:val="single" w:sz="6" w:space="0" w:color="000000"/>
              <w:bottom w:val="single" w:sz="6" w:space="0" w:color="000000"/>
              <w:right w:val="single" w:sz="6" w:space="0" w:color="000000"/>
            </w:tcBorders>
          </w:tcPr>
          <w:p w14:paraId="6B5A1D6D" w14:textId="77777777" w:rsidR="0066437C" w:rsidRPr="00837CD3" w:rsidRDefault="0066437C" w:rsidP="00174241">
            <w:pPr>
              <w:snapToGrid w:val="0"/>
              <w:rPr>
                <w:rFonts w:ascii="Times New Roman" w:eastAsia="Calibri" w:hAnsi="Times New Roman"/>
                <w:bCs/>
                <w:color w:val="000000"/>
                <w:sz w:val="24"/>
                <w:szCs w:val="24"/>
              </w:rPr>
            </w:pPr>
          </w:p>
        </w:tc>
      </w:tr>
      <w:tr w:rsidR="0066437C" w:rsidRPr="00837CD3" w14:paraId="5FB48AE0" w14:textId="77777777" w:rsidTr="00174241">
        <w:tc>
          <w:tcPr>
            <w:tcW w:w="1558"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CCD4040" w14:textId="77777777" w:rsidR="0066437C" w:rsidRPr="00837CD3" w:rsidRDefault="0066437C" w:rsidP="00174241">
            <w:pPr>
              <w:snapToGrid w:val="0"/>
              <w:rPr>
                <w:rFonts w:ascii="Times New Roman" w:eastAsia="Calibri" w:hAnsi="Times New Roman"/>
                <w:b/>
                <w:sz w:val="24"/>
                <w:szCs w:val="24"/>
              </w:rPr>
            </w:pPr>
            <w:r w:rsidRPr="00837CD3">
              <w:rPr>
                <w:rFonts w:ascii="Times New Roman" w:eastAsia="Calibri" w:hAnsi="Times New Roman"/>
                <w:b/>
                <w:sz w:val="24"/>
                <w:szCs w:val="24"/>
              </w:rPr>
              <w:t>Type of Securities (equity, debentures, etc.)</w:t>
            </w:r>
          </w:p>
        </w:tc>
        <w:tc>
          <w:tcPr>
            <w:tcW w:w="3442" w:type="pct"/>
            <w:tcBorders>
              <w:top w:val="single" w:sz="6" w:space="0" w:color="000000"/>
              <w:left w:val="single" w:sz="6" w:space="0" w:color="000000"/>
              <w:bottom w:val="single" w:sz="6" w:space="0" w:color="000000"/>
              <w:right w:val="single" w:sz="6" w:space="0" w:color="000000"/>
            </w:tcBorders>
          </w:tcPr>
          <w:p w14:paraId="7926C731" w14:textId="77777777" w:rsidR="0066437C" w:rsidRPr="00837CD3" w:rsidRDefault="0066437C" w:rsidP="00174241">
            <w:pPr>
              <w:snapToGrid w:val="0"/>
              <w:rPr>
                <w:rFonts w:ascii="Times New Roman" w:eastAsia="Calibri" w:hAnsi="Times New Roman"/>
                <w:bCs/>
                <w:color w:val="000000"/>
                <w:sz w:val="24"/>
                <w:szCs w:val="24"/>
              </w:rPr>
            </w:pPr>
          </w:p>
        </w:tc>
      </w:tr>
      <w:tr w:rsidR="0066437C" w:rsidRPr="00837CD3" w14:paraId="0229BB39" w14:textId="77777777" w:rsidTr="00174241">
        <w:tc>
          <w:tcPr>
            <w:tcW w:w="1558"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2C4098C1" w14:textId="77777777" w:rsidR="0066437C" w:rsidRPr="00837CD3" w:rsidRDefault="0066437C" w:rsidP="00174241">
            <w:pPr>
              <w:snapToGrid w:val="0"/>
              <w:rPr>
                <w:rFonts w:ascii="Times New Roman" w:eastAsia="Calibri" w:hAnsi="Times New Roman"/>
                <w:b/>
                <w:sz w:val="24"/>
                <w:szCs w:val="24"/>
              </w:rPr>
            </w:pPr>
            <w:r w:rsidRPr="00837CD3">
              <w:rPr>
                <w:rFonts w:ascii="Times New Roman" w:eastAsia="Calibri" w:hAnsi="Times New Roman"/>
                <w:b/>
                <w:sz w:val="24"/>
                <w:szCs w:val="24"/>
              </w:rPr>
              <w:t>Scrip Code / ISIN</w:t>
            </w:r>
          </w:p>
        </w:tc>
        <w:tc>
          <w:tcPr>
            <w:tcW w:w="3442" w:type="pct"/>
            <w:tcBorders>
              <w:top w:val="single" w:sz="6" w:space="0" w:color="000000"/>
              <w:left w:val="single" w:sz="6" w:space="0" w:color="000000"/>
              <w:bottom w:val="single" w:sz="6" w:space="0" w:color="000000"/>
              <w:right w:val="single" w:sz="6" w:space="0" w:color="000000"/>
            </w:tcBorders>
          </w:tcPr>
          <w:p w14:paraId="4530F4BC" w14:textId="77777777" w:rsidR="0066437C" w:rsidRPr="00837CD3" w:rsidRDefault="0066437C" w:rsidP="00174241">
            <w:pPr>
              <w:snapToGrid w:val="0"/>
              <w:rPr>
                <w:rFonts w:ascii="Times New Roman" w:eastAsia="Calibri" w:hAnsi="Times New Roman"/>
                <w:bCs/>
                <w:color w:val="000000"/>
                <w:sz w:val="24"/>
                <w:szCs w:val="24"/>
              </w:rPr>
            </w:pPr>
          </w:p>
        </w:tc>
      </w:tr>
      <w:tr w:rsidR="0066437C" w:rsidRPr="00837CD3" w14:paraId="3CB96B85" w14:textId="77777777" w:rsidTr="00174241">
        <w:tc>
          <w:tcPr>
            <w:tcW w:w="1558"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60034E7" w14:textId="77777777" w:rsidR="0066437C" w:rsidRPr="00837CD3" w:rsidRDefault="0066437C" w:rsidP="00174241">
            <w:pPr>
              <w:pStyle w:val="Other0"/>
              <w:spacing w:after="240"/>
              <w:rPr>
                <w:rFonts w:ascii="Times New Roman" w:eastAsia="Calibri" w:hAnsi="Times New Roman" w:cs="Times New Roman"/>
                <w:b/>
                <w:sz w:val="24"/>
                <w:szCs w:val="24"/>
              </w:rPr>
            </w:pPr>
            <w:r w:rsidRPr="00837CD3">
              <w:rPr>
                <w:rFonts w:ascii="Times New Roman" w:hAnsi="Times New Roman" w:cs="Times New Roman"/>
                <w:b/>
                <w:sz w:val="24"/>
                <w:szCs w:val="24"/>
              </w:rPr>
              <w:t>Nature of Trade (purchase, sale, pledge, gift, etc.)</w:t>
            </w:r>
          </w:p>
        </w:tc>
        <w:tc>
          <w:tcPr>
            <w:tcW w:w="3442" w:type="pct"/>
            <w:tcBorders>
              <w:top w:val="single" w:sz="6" w:space="0" w:color="000000"/>
              <w:left w:val="single" w:sz="6" w:space="0" w:color="000000"/>
              <w:bottom w:val="single" w:sz="6" w:space="0" w:color="000000"/>
              <w:right w:val="single" w:sz="6" w:space="0" w:color="000000"/>
            </w:tcBorders>
          </w:tcPr>
          <w:p w14:paraId="20FA486E" w14:textId="77777777" w:rsidR="0066437C" w:rsidRPr="00837CD3" w:rsidRDefault="0066437C" w:rsidP="00174241">
            <w:pPr>
              <w:snapToGrid w:val="0"/>
              <w:rPr>
                <w:rFonts w:ascii="Times New Roman" w:eastAsia="Calibri" w:hAnsi="Times New Roman"/>
                <w:i/>
                <w:iCs/>
                <w:color w:val="000000"/>
                <w:sz w:val="24"/>
                <w:szCs w:val="24"/>
              </w:rPr>
            </w:pPr>
          </w:p>
        </w:tc>
      </w:tr>
      <w:tr w:rsidR="0066437C" w:rsidRPr="00837CD3" w14:paraId="174F6722" w14:textId="77777777" w:rsidTr="00174241">
        <w:tc>
          <w:tcPr>
            <w:tcW w:w="1558"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05E92B4" w14:textId="77777777" w:rsidR="0066437C" w:rsidRPr="00837CD3" w:rsidRDefault="0066437C" w:rsidP="00174241">
            <w:pPr>
              <w:pStyle w:val="Other0"/>
              <w:spacing w:after="240"/>
              <w:rPr>
                <w:rFonts w:ascii="Times New Roman" w:hAnsi="Times New Roman" w:cs="Times New Roman"/>
                <w:b/>
                <w:sz w:val="24"/>
                <w:szCs w:val="24"/>
              </w:rPr>
            </w:pPr>
            <w:r w:rsidRPr="00837CD3">
              <w:rPr>
                <w:rFonts w:ascii="Times New Roman" w:hAnsi="Times New Roman" w:cs="Times New Roman"/>
                <w:b/>
                <w:sz w:val="24"/>
                <w:szCs w:val="24"/>
              </w:rPr>
              <w:t>Trade Date</w:t>
            </w:r>
          </w:p>
        </w:tc>
        <w:tc>
          <w:tcPr>
            <w:tcW w:w="3442" w:type="pct"/>
            <w:tcBorders>
              <w:top w:val="single" w:sz="6" w:space="0" w:color="000000"/>
              <w:left w:val="single" w:sz="6" w:space="0" w:color="000000"/>
              <w:bottom w:val="single" w:sz="6" w:space="0" w:color="000000"/>
              <w:right w:val="single" w:sz="6" w:space="0" w:color="000000"/>
            </w:tcBorders>
          </w:tcPr>
          <w:p w14:paraId="372EBE83" w14:textId="77777777" w:rsidR="0066437C" w:rsidRPr="00837CD3" w:rsidRDefault="0066437C" w:rsidP="00174241">
            <w:pPr>
              <w:snapToGrid w:val="0"/>
              <w:rPr>
                <w:rFonts w:ascii="Times New Roman" w:eastAsia="Calibri" w:hAnsi="Times New Roman"/>
                <w:i/>
                <w:iCs/>
                <w:color w:val="000000"/>
                <w:sz w:val="24"/>
                <w:szCs w:val="24"/>
              </w:rPr>
            </w:pPr>
          </w:p>
        </w:tc>
      </w:tr>
      <w:tr w:rsidR="0066437C" w:rsidRPr="00837CD3" w14:paraId="37E0BB94" w14:textId="77777777" w:rsidTr="00174241">
        <w:tc>
          <w:tcPr>
            <w:tcW w:w="1558"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C343806" w14:textId="77777777" w:rsidR="0066437C" w:rsidRPr="00837CD3" w:rsidRDefault="0066437C" w:rsidP="00174241">
            <w:pPr>
              <w:pStyle w:val="Other0"/>
              <w:spacing w:after="240"/>
              <w:rPr>
                <w:rFonts w:ascii="Times New Roman" w:hAnsi="Times New Roman" w:cs="Times New Roman"/>
                <w:b/>
                <w:sz w:val="24"/>
                <w:szCs w:val="24"/>
              </w:rPr>
            </w:pPr>
            <w:r w:rsidRPr="00837CD3">
              <w:rPr>
                <w:rFonts w:ascii="Times New Roman" w:hAnsi="Times New Roman" w:cs="Times New Roman"/>
                <w:b/>
                <w:sz w:val="24"/>
                <w:szCs w:val="24"/>
              </w:rPr>
              <w:t>No. of Securities dealt with</w:t>
            </w:r>
          </w:p>
        </w:tc>
        <w:tc>
          <w:tcPr>
            <w:tcW w:w="3442" w:type="pct"/>
            <w:tcBorders>
              <w:top w:val="single" w:sz="6" w:space="0" w:color="000000"/>
              <w:left w:val="single" w:sz="6" w:space="0" w:color="000000"/>
              <w:bottom w:val="single" w:sz="6" w:space="0" w:color="000000"/>
              <w:right w:val="single" w:sz="6" w:space="0" w:color="000000"/>
            </w:tcBorders>
          </w:tcPr>
          <w:p w14:paraId="5A56329E" w14:textId="77777777" w:rsidR="0066437C" w:rsidRPr="00837CD3" w:rsidRDefault="0066437C" w:rsidP="00174241">
            <w:pPr>
              <w:snapToGrid w:val="0"/>
              <w:rPr>
                <w:rFonts w:ascii="Times New Roman" w:eastAsia="Calibri" w:hAnsi="Times New Roman"/>
                <w:i/>
                <w:iCs/>
                <w:color w:val="000000"/>
                <w:sz w:val="24"/>
                <w:szCs w:val="24"/>
              </w:rPr>
            </w:pPr>
          </w:p>
        </w:tc>
      </w:tr>
      <w:tr w:rsidR="0066437C" w:rsidRPr="00837CD3" w14:paraId="307295C6" w14:textId="77777777" w:rsidTr="00174241">
        <w:tc>
          <w:tcPr>
            <w:tcW w:w="1558"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388F0FC" w14:textId="77777777" w:rsidR="0066437C" w:rsidRPr="00837CD3" w:rsidRDefault="0066437C" w:rsidP="00174241">
            <w:pPr>
              <w:pStyle w:val="Other0"/>
              <w:spacing w:after="240"/>
              <w:rPr>
                <w:rFonts w:ascii="Times New Roman" w:hAnsi="Times New Roman" w:cs="Times New Roman"/>
                <w:b/>
                <w:sz w:val="24"/>
                <w:szCs w:val="24"/>
              </w:rPr>
            </w:pPr>
            <w:r w:rsidRPr="00837CD3">
              <w:rPr>
                <w:rFonts w:ascii="Times New Roman" w:hAnsi="Times New Roman" w:cs="Times New Roman"/>
                <w:b/>
                <w:sz w:val="24"/>
                <w:szCs w:val="24"/>
              </w:rPr>
              <w:t>Amount of Trade</w:t>
            </w:r>
          </w:p>
        </w:tc>
        <w:tc>
          <w:tcPr>
            <w:tcW w:w="3442" w:type="pct"/>
            <w:tcBorders>
              <w:top w:val="single" w:sz="6" w:space="0" w:color="000000"/>
              <w:left w:val="single" w:sz="6" w:space="0" w:color="000000"/>
              <w:bottom w:val="single" w:sz="6" w:space="0" w:color="000000"/>
              <w:right w:val="single" w:sz="6" w:space="0" w:color="000000"/>
            </w:tcBorders>
          </w:tcPr>
          <w:p w14:paraId="7791D3AD" w14:textId="77777777" w:rsidR="0066437C" w:rsidRPr="00837CD3" w:rsidRDefault="0066437C" w:rsidP="00174241">
            <w:pPr>
              <w:snapToGrid w:val="0"/>
              <w:rPr>
                <w:rFonts w:ascii="Times New Roman" w:eastAsia="Calibri" w:hAnsi="Times New Roman"/>
                <w:i/>
                <w:iCs/>
                <w:color w:val="000000"/>
                <w:sz w:val="24"/>
                <w:szCs w:val="24"/>
              </w:rPr>
            </w:pPr>
          </w:p>
        </w:tc>
      </w:tr>
    </w:tbl>
    <w:p w14:paraId="1A3F73D8" w14:textId="77777777" w:rsidR="0066437C" w:rsidRPr="00837CD3" w:rsidRDefault="0066437C" w:rsidP="00E3282A">
      <w:pPr>
        <w:spacing w:after="0"/>
        <w:rPr>
          <w:rFonts w:ascii="Times New Roman" w:hAnsi="Times New Roman"/>
          <w:sz w:val="24"/>
          <w:szCs w:val="24"/>
        </w:rPr>
      </w:pPr>
    </w:p>
    <w:p w14:paraId="4BD25099" w14:textId="5D8461B9" w:rsidR="00C4313E" w:rsidRPr="00837CD3" w:rsidRDefault="00C4313E" w:rsidP="00C4313E">
      <w:pPr>
        <w:widowControl/>
        <w:spacing w:after="0"/>
        <w:rPr>
          <w:rFonts w:ascii="Times New Roman" w:hAnsi="Times New Roman"/>
          <w:sz w:val="24"/>
          <w:szCs w:val="24"/>
        </w:rPr>
      </w:pPr>
      <w:r w:rsidRPr="00837CD3">
        <w:rPr>
          <w:rFonts w:ascii="Times New Roman" w:hAnsi="Times New Roman"/>
          <w:sz w:val="24"/>
          <w:szCs w:val="24"/>
        </w:rPr>
        <w:t>I declare that the above information is correct and that no provisions of the Code and/or applicable laws/regulations have been contravened for effecting the above said transaction(s).</w:t>
      </w:r>
    </w:p>
    <w:p w14:paraId="61BACAE0" w14:textId="77777777" w:rsidR="00C4313E" w:rsidRPr="00837CD3" w:rsidRDefault="00C4313E" w:rsidP="00581AEA">
      <w:pPr>
        <w:widowControl/>
        <w:spacing w:after="0"/>
        <w:rPr>
          <w:rFonts w:ascii="Times New Roman" w:hAnsi="Times New Roman"/>
          <w:sz w:val="24"/>
          <w:szCs w:val="24"/>
        </w:rPr>
      </w:pPr>
    </w:p>
    <w:p w14:paraId="55D9634E" w14:textId="0F41EA9D" w:rsidR="00D61797" w:rsidRPr="00837CD3" w:rsidRDefault="00D61797" w:rsidP="00581AEA">
      <w:pPr>
        <w:pStyle w:val="BodyText"/>
        <w:adjustRightInd w:val="0"/>
        <w:spacing w:after="0"/>
        <w:rPr>
          <w:rFonts w:ascii="Times New Roman" w:hAnsi="Times New Roman"/>
          <w:sz w:val="24"/>
          <w:szCs w:val="24"/>
        </w:rPr>
      </w:pPr>
      <w:r w:rsidRPr="00837CD3">
        <w:rPr>
          <w:rFonts w:ascii="Times New Roman" w:hAnsi="Times New Roman"/>
          <w:sz w:val="24"/>
          <w:szCs w:val="24"/>
        </w:rPr>
        <w:t>I request you to take above on records and declare that I have made full and true disclosure in the matter.</w:t>
      </w:r>
    </w:p>
    <w:p w14:paraId="0FC38620" w14:textId="77777777" w:rsidR="00D61797" w:rsidRPr="00837CD3" w:rsidRDefault="00D61797" w:rsidP="00D61797">
      <w:pPr>
        <w:spacing w:after="0"/>
        <w:rPr>
          <w:rFonts w:ascii="Times New Roman" w:hAnsi="Times New Roman"/>
          <w:sz w:val="24"/>
          <w:szCs w:val="24"/>
        </w:rPr>
      </w:pPr>
    </w:p>
    <w:p w14:paraId="5AFD247C" w14:textId="77777777" w:rsidR="00D61797" w:rsidRPr="00837CD3" w:rsidRDefault="00D61797" w:rsidP="00D61797">
      <w:pPr>
        <w:spacing w:after="0"/>
        <w:rPr>
          <w:rFonts w:ascii="Times New Roman" w:hAnsi="Times New Roman"/>
          <w:sz w:val="24"/>
          <w:szCs w:val="24"/>
        </w:rPr>
      </w:pPr>
      <w:r w:rsidRPr="00837CD3">
        <w:rPr>
          <w:rFonts w:ascii="Times New Roman" w:hAnsi="Times New Roman"/>
          <w:sz w:val="24"/>
          <w:szCs w:val="24"/>
        </w:rPr>
        <w:t>Thanking you,</w:t>
      </w:r>
    </w:p>
    <w:p w14:paraId="3C6D7EFD" w14:textId="77777777" w:rsidR="00D61797" w:rsidRPr="00837CD3" w:rsidRDefault="00D61797" w:rsidP="00D61797">
      <w:pPr>
        <w:spacing w:after="0"/>
        <w:rPr>
          <w:rFonts w:ascii="Times New Roman" w:hAnsi="Times New Roman"/>
          <w:sz w:val="24"/>
          <w:szCs w:val="24"/>
        </w:rPr>
      </w:pPr>
    </w:p>
    <w:p w14:paraId="4FAD96DC" w14:textId="77777777" w:rsidR="00D61797" w:rsidRPr="00837CD3" w:rsidRDefault="00D61797" w:rsidP="00D61797">
      <w:pPr>
        <w:spacing w:after="0"/>
        <w:rPr>
          <w:rFonts w:ascii="Times New Roman" w:hAnsi="Times New Roman"/>
          <w:sz w:val="24"/>
          <w:szCs w:val="24"/>
        </w:rPr>
      </w:pPr>
    </w:p>
    <w:p w14:paraId="518165CA" w14:textId="77777777" w:rsidR="00D61797" w:rsidRPr="00837CD3" w:rsidRDefault="00D61797" w:rsidP="00D61797">
      <w:pPr>
        <w:pStyle w:val="BodyText"/>
        <w:rPr>
          <w:rFonts w:ascii="Times New Roman" w:hAnsi="Times New Roman"/>
          <w:sz w:val="24"/>
          <w:szCs w:val="24"/>
        </w:rPr>
      </w:pPr>
      <w:r w:rsidRPr="00837CD3">
        <w:rPr>
          <w:rFonts w:ascii="Times New Roman" w:hAnsi="Times New Roman"/>
          <w:sz w:val="24"/>
          <w:szCs w:val="24"/>
        </w:rPr>
        <w:t>Signature :</w:t>
      </w:r>
    </w:p>
    <w:p w14:paraId="6C2AD77D" w14:textId="77777777" w:rsidR="00D61797" w:rsidRPr="00837CD3" w:rsidRDefault="00D61797" w:rsidP="00D61797">
      <w:pPr>
        <w:pStyle w:val="BodyText"/>
        <w:rPr>
          <w:rFonts w:ascii="Times New Roman" w:hAnsi="Times New Roman"/>
          <w:sz w:val="24"/>
          <w:szCs w:val="24"/>
        </w:rPr>
      </w:pPr>
      <w:r w:rsidRPr="00837CD3">
        <w:rPr>
          <w:rFonts w:ascii="Times New Roman" w:hAnsi="Times New Roman"/>
          <w:sz w:val="24"/>
          <w:szCs w:val="24"/>
        </w:rPr>
        <w:t>Date :</w:t>
      </w:r>
    </w:p>
    <w:p w14:paraId="4299BFD6" w14:textId="77777777" w:rsidR="00D61797" w:rsidRPr="00837CD3" w:rsidRDefault="00D61797" w:rsidP="00D61797">
      <w:pPr>
        <w:pStyle w:val="BodyText"/>
        <w:spacing w:after="0"/>
        <w:rPr>
          <w:rFonts w:ascii="Times New Roman" w:hAnsi="Times New Roman"/>
          <w:sz w:val="24"/>
          <w:szCs w:val="24"/>
        </w:rPr>
      </w:pPr>
      <w:r w:rsidRPr="00837CD3">
        <w:rPr>
          <w:rFonts w:ascii="Times New Roman" w:hAnsi="Times New Roman"/>
          <w:sz w:val="24"/>
          <w:szCs w:val="24"/>
        </w:rPr>
        <w:t>Place :</w:t>
      </w:r>
    </w:p>
    <w:p w14:paraId="435986D1" w14:textId="2117776F" w:rsidR="00E120F1" w:rsidRPr="00837CD3" w:rsidRDefault="00E120F1">
      <w:pPr>
        <w:spacing w:after="0"/>
        <w:jc w:val="left"/>
        <w:rPr>
          <w:rFonts w:ascii="Times New Roman" w:hAnsi="Times New Roman"/>
          <w:sz w:val="24"/>
          <w:szCs w:val="24"/>
        </w:rPr>
      </w:pPr>
      <w:r w:rsidRPr="00837CD3">
        <w:rPr>
          <w:rFonts w:ascii="Times New Roman" w:hAnsi="Times New Roman"/>
          <w:sz w:val="24"/>
          <w:szCs w:val="24"/>
        </w:rPr>
        <w:br w:type="page"/>
      </w:r>
    </w:p>
    <w:p w14:paraId="1C4DAE8D" w14:textId="62555F94" w:rsidR="00E120F1" w:rsidRPr="00837CD3" w:rsidRDefault="00E120F1" w:rsidP="00581AEA">
      <w:pPr>
        <w:spacing w:after="0"/>
        <w:jc w:val="right"/>
        <w:rPr>
          <w:rFonts w:ascii="Times New Roman" w:hAnsi="Times New Roman"/>
          <w:b/>
          <w:bCs/>
          <w:sz w:val="24"/>
          <w:szCs w:val="24"/>
        </w:rPr>
      </w:pPr>
      <w:r w:rsidRPr="00837CD3">
        <w:rPr>
          <w:rFonts w:ascii="Times New Roman" w:hAnsi="Times New Roman"/>
          <w:b/>
          <w:bCs/>
          <w:sz w:val="24"/>
          <w:szCs w:val="24"/>
        </w:rPr>
        <w:lastRenderedPageBreak/>
        <w:t>Annexure 3</w:t>
      </w:r>
    </w:p>
    <w:p w14:paraId="44BD150A" w14:textId="77777777" w:rsidR="00E120F1" w:rsidRPr="00837CD3" w:rsidRDefault="00E120F1" w:rsidP="00E3282A">
      <w:pPr>
        <w:spacing w:after="0"/>
        <w:rPr>
          <w:rFonts w:ascii="Times New Roman" w:hAnsi="Times New Roman"/>
          <w:sz w:val="24"/>
          <w:szCs w:val="24"/>
        </w:rPr>
      </w:pPr>
    </w:p>
    <w:p w14:paraId="2D28ADE9" w14:textId="3ED1FF3F" w:rsidR="00E120F1" w:rsidRPr="00837CD3" w:rsidRDefault="00E120F1" w:rsidP="00E120F1">
      <w:pPr>
        <w:pStyle w:val="BodyText"/>
        <w:spacing w:after="0"/>
        <w:jc w:val="center"/>
        <w:rPr>
          <w:rFonts w:ascii="Times New Roman" w:hAnsi="Times New Roman"/>
          <w:b/>
          <w:bCs/>
          <w:iCs/>
          <w:color w:val="272727"/>
          <w:sz w:val="24"/>
          <w:szCs w:val="24"/>
        </w:rPr>
      </w:pPr>
      <w:r w:rsidRPr="00837CD3">
        <w:rPr>
          <w:rFonts w:ascii="Times New Roman" w:hAnsi="Times New Roman"/>
          <w:b/>
          <w:bCs/>
          <w:iCs/>
          <w:color w:val="272727"/>
          <w:sz w:val="24"/>
          <w:szCs w:val="24"/>
        </w:rPr>
        <w:t>FORMAT FOR REPORTING NON-EXECUTION OF TRADES</w:t>
      </w:r>
    </w:p>
    <w:p w14:paraId="4244DB7E" w14:textId="77777777" w:rsidR="00E120F1" w:rsidRPr="00837CD3" w:rsidRDefault="00E120F1" w:rsidP="00E120F1">
      <w:pPr>
        <w:pStyle w:val="BodyText"/>
        <w:spacing w:after="0"/>
        <w:jc w:val="center"/>
        <w:rPr>
          <w:rFonts w:ascii="Times New Roman" w:hAnsi="Times New Roman"/>
          <w:b/>
          <w:bCs/>
          <w:iCs/>
          <w:color w:val="272727"/>
          <w:sz w:val="24"/>
          <w:szCs w:val="24"/>
        </w:rPr>
      </w:pPr>
    </w:p>
    <w:p w14:paraId="3A19104E" w14:textId="77777777" w:rsidR="00B32EF3" w:rsidRPr="00837CD3" w:rsidRDefault="00B32EF3" w:rsidP="00B32EF3">
      <w:pPr>
        <w:pStyle w:val="BodyText"/>
        <w:spacing w:after="0"/>
        <w:rPr>
          <w:rFonts w:ascii="Times New Roman" w:hAnsi="Times New Roman"/>
          <w:sz w:val="24"/>
          <w:szCs w:val="24"/>
        </w:rPr>
      </w:pPr>
      <w:r w:rsidRPr="00837CD3">
        <w:rPr>
          <w:rFonts w:ascii="Times New Roman" w:hAnsi="Times New Roman"/>
          <w:sz w:val="24"/>
          <w:szCs w:val="24"/>
        </w:rPr>
        <w:t>To</w:t>
      </w:r>
    </w:p>
    <w:p w14:paraId="6E934797" w14:textId="77777777" w:rsidR="00B32EF3" w:rsidRPr="00837CD3" w:rsidRDefault="00B32EF3" w:rsidP="00B32EF3">
      <w:pPr>
        <w:pStyle w:val="BodyText"/>
        <w:spacing w:after="0"/>
        <w:rPr>
          <w:rFonts w:ascii="Times New Roman" w:hAnsi="Times New Roman"/>
          <w:sz w:val="24"/>
          <w:szCs w:val="24"/>
        </w:rPr>
      </w:pPr>
      <w:r w:rsidRPr="00837CD3">
        <w:rPr>
          <w:rFonts w:ascii="Times New Roman" w:hAnsi="Times New Roman"/>
          <w:sz w:val="24"/>
          <w:szCs w:val="24"/>
        </w:rPr>
        <w:t>The Compliance Officer</w:t>
      </w:r>
    </w:p>
    <w:p w14:paraId="232E6218" w14:textId="5525536F" w:rsidR="00B32EF3" w:rsidRPr="00837CD3" w:rsidRDefault="002A0EB1" w:rsidP="00B32EF3">
      <w:pPr>
        <w:spacing w:after="0"/>
        <w:rPr>
          <w:rStyle w:val="DeltaViewInsertion"/>
          <w:rFonts w:ascii="Times New Roman" w:eastAsia="PMingLiU" w:hAnsi="Times New Roman"/>
          <w:color w:val="auto"/>
          <w:sz w:val="24"/>
          <w:szCs w:val="24"/>
          <w:u w:val="none"/>
        </w:rPr>
      </w:pPr>
      <w:r w:rsidRPr="002A0EB1">
        <w:rPr>
          <w:rFonts w:ascii="Times New Roman" w:eastAsia="PMingLiU" w:hAnsi="Times New Roman"/>
          <w:bCs/>
          <w:sz w:val="24"/>
          <w:szCs w:val="24"/>
        </w:rPr>
        <w:t xml:space="preserve">Naini Papers Limited </w:t>
      </w:r>
    </w:p>
    <w:p w14:paraId="1B73347E" w14:textId="77777777" w:rsidR="00B32EF3" w:rsidRPr="00837CD3" w:rsidRDefault="00B32EF3" w:rsidP="00581AEA">
      <w:pPr>
        <w:spacing w:after="0"/>
        <w:rPr>
          <w:rStyle w:val="DeltaViewInsertion"/>
          <w:rFonts w:ascii="Times New Roman" w:eastAsia="PMingLiU" w:hAnsi="Times New Roman"/>
          <w:color w:val="auto"/>
          <w:sz w:val="24"/>
          <w:szCs w:val="24"/>
          <w:u w:val="none"/>
        </w:rPr>
      </w:pPr>
    </w:p>
    <w:p w14:paraId="7D701D18" w14:textId="09DDB937" w:rsidR="00B32EF3" w:rsidRPr="00837CD3" w:rsidRDefault="00B32EF3" w:rsidP="00B32EF3">
      <w:pPr>
        <w:spacing w:after="0"/>
        <w:rPr>
          <w:rStyle w:val="DeltaViewInsertion"/>
          <w:rFonts w:ascii="Times New Roman" w:eastAsia="PMingLiU" w:hAnsi="Times New Roman"/>
          <w:color w:val="auto"/>
          <w:sz w:val="24"/>
          <w:szCs w:val="24"/>
          <w:u w:val="none"/>
        </w:rPr>
      </w:pPr>
      <w:r w:rsidRPr="00837CD3">
        <w:rPr>
          <w:rFonts w:ascii="Times New Roman" w:hAnsi="Times New Roman"/>
          <w:iCs/>
          <w:sz w:val="24"/>
          <w:szCs w:val="24"/>
        </w:rPr>
        <w:t>In accordance with the Company’s Code of Conduct for Prevention of Insider Trading (“</w:t>
      </w:r>
      <w:r w:rsidRPr="00837CD3">
        <w:rPr>
          <w:rFonts w:ascii="Times New Roman" w:hAnsi="Times New Roman"/>
          <w:b/>
          <w:bCs/>
          <w:iCs/>
          <w:sz w:val="24"/>
          <w:szCs w:val="24"/>
        </w:rPr>
        <w:t>Code</w:t>
      </w:r>
      <w:r w:rsidRPr="00837CD3">
        <w:rPr>
          <w:rFonts w:ascii="Times New Roman" w:hAnsi="Times New Roman"/>
          <w:iCs/>
          <w:sz w:val="24"/>
          <w:szCs w:val="24"/>
        </w:rPr>
        <w:t>”)</w:t>
      </w:r>
      <w:r w:rsidRPr="00837CD3">
        <w:rPr>
          <w:rStyle w:val="DeltaViewInsertion"/>
          <w:rFonts w:ascii="Times New Roman" w:eastAsia="PMingLiU" w:hAnsi="Times New Roman"/>
          <w:color w:val="auto"/>
          <w:sz w:val="24"/>
          <w:szCs w:val="24"/>
          <w:u w:val="none"/>
        </w:rPr>
        <w:t>, I wish to inform you that as against the pre-clearance approval granted to me, the transaction for the following Securities of the Company were not executed during approval period, for the reason provided below:</w:t>
      </w:r>
    </w:p>
    <w:p w14:paraId="2D99F4F6" w14:textId="77777777" w:rsidR="00B32EF3" w:rsidRPr="00837CD3" w:rsidRDefault="00B32EF3" w:rsidP="00B32EF3">
      <w:pPr>
        <w:spacing w:after="0"/>
        <w:rPr>
          <w:rStyle w:val="DeltaViewInsertion"/>
          <w:rFonts w:ascii="Times New Roman" w:eastAsia="PMingLiU" w:hAnsi="Times New Roman"/>
          <w:color w:val="auto"/>
          <w:sz w:val="24"/>
          <w:szCs w:val="24"/>
          <w:u w:val="none"/>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8" w:type="dxa"/>
          <w:right w:w="58" w:type="dxa"/>
        </w:tblCellMar>
        <w:tblLook w:val="01E0" w:firstRow="1" w:lastRow="1" w:firstColumn="1" w:lastColumn="1" w:noHBand="0" w:noVBand="0"/>
      </w:tblPr>
      <w:tblGrid>
        <w:gridCol w:w="2809"/>
        <w:gridCol w:w="6205"/>
      </w:tblGrid>
      <w:tr w:rsidR="00B32EF3" w:rsidRPr="00837CD3" w14:paraId="310C1FF4" w14:textId="77777777" w:rsidTr="00174241">
        <w:tc>
          <w:tcPr>
            <w:tcW w:w="1558"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hideMark/>
          </w:tcPr>
          <w:p w14:paraId="129B8E42" w14:textId="77777777" w:rsidR="00B32EF3" w:rsidRPr="00837CD3" w:rsidRDefault="00B32EF3" w:rsidP="00174241">
            <w:pPr>
              <w:snapToGrid w:val="0"/>
              <w:rPr>
                <w:rFonts w:ascii="Times New Roman" w:eastAsia="Calibri" w:hAnsi="Times New Roman"/>
                <w:b/>
                <w:sz w:val="24"/>
                <w:szCs w:val="24"/>
              </w:rPr>
            </w:pPr>
            <w:r w:rsidRPr="00837CD3">
              <w:rPr>
                <w:rFonts w:ascii="Times New Roman" w:eastAsia="Calibri" w:hAnsi="Times New Roman"/>
                <w:b/>
                <w:sz w:val="24"/>
                <w:szCs w:val="24"/>
              </w:rPr>
              <w:t>Name of the person who has undertaken Trade (Designated Person/ Immediate Relative)</w:t>
            </w:r>
          </w:p>
        </w:tc>
        <w:tc>
          <w:tcPr>
            <w:tcW w:w="3442" w:type="pct"/>
            <w:tcBorders>
              <w:top w:val="single" w:sz="6" w:space="0" w:color="000000"/>
              <w:left w:val="single" w:sz="6" w:space="0" w:color="000000"/>
              <w:bottom w:val="single" w:sz="6" w:space="0" w:color="000000"/>
              <w:right w:val="single" w:sz="6" w:space="0" w:color="000000"/>
            </w:tcBorders>
          </w:tcPr>
          <w:p w14:paraId="74AD225C" w14:textId="77777777" w:rsidR="00B32EF3" w:rsidRPr="00837CD3" w:rsidRDefault="00B32EF3" w:rsidP="00174241">
            <w:pPr>
              <w:snapToGrid w:val="0"/>
              <w:rPr>
                <w:rFonts w:ascii="Times New Roman" w:eastAsia="Calibri" w:hAnsi="Times New Roman"/>
                <w:bCs/>
                <w:color w:val="000000"/>
                <w:sz w:val="24"/>
                <w:szCs w:val="24"/>
              </w:rPr>
            </w:pPr>
          </w:p>
        </w:tc>
      </w:tr>
      <w:tr w:rsidR="00B32EF3" w:rsidRPr="00837CD3" w14:paraId="5F106792" w14:textId="77777777" w:rsidTr="00174241">
        <w:tc>
          <w:tcPr>
            <w:tcW w:w="1558"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3932A949" w14:textId="77777777" w:rsidR="00B32EF3" w:rsidRPr="00837CD3" w:rsidRDefault="00B32EF3" w:rsidP="00174241">
            <w:pPr>
              <w:snapToGrid w:val="0"/>
              <w:rPr>
                <w:rFonts w:ascii="Times New Roman" w:eastAsia="Calibri" w:hAnsi="Times New Roman"/>
                <w:b/>
                <w:sz w:val="24"/>
                <w:szCs w:val="24"/>
              </w:rPr>
            </w:pPr>
            <w:r w:rsidRPr="00837CD3">
              <w:rPr>
                <w:rFonts w:ascii="Times New Roman" w:eastAsia="Calibri" w:hAnsi="Times New Roman"/>
                <w:b/>
                <w:sz w:val="24"/>
                <w:szCs w:val="24"/>
              </w:rPr>
              <w:t>Nature of relationship (Self, spouse, etc.)</w:t>
            </w:r>
          </w:p>
        </w:tc>
        <w:tc>
          <w:tcPr>
            <w:tcW w:w="3442" w:type="pct"/>
            <w:tcBorders>
              <w:top w:val="single" w:sz="6" w:space="0" w:color="000000"/>
              <w:left w:val="single" w:sz="6" w:space="0" w:color="000000"/>
              <w:bottom w:val="single" w:sz="6" w:space="0" w:color="000000"/>
              <w:right w:val="single" w:sz="6" w:space="0" w:color="000000"/>
            </w:tcBorders>
          </w:tcPr>
          <w:p w14:paraId="67952098" w14:textId="77777777" w:rsidR="00B32EF3" w:rsidRPr="00837CD3" w:rsidRDefault="00B32EF3" w:rsidP="00174241">
            <w:pPr>
              <w:snapToGrid w:val="0"/>
              <w:rPr>
                <w:rFonts w:ascii="Times New Roman" w:eastAsia="Calibri" w:hAnsi="Times New Roman"/>
                <w:bCs/>
                <w:color w:val="000000"/>
                <w:sz w:val="24"/>
                <w:szCs w:val="24"/>
              </w:rPr>
            </w:pPr>
          </w:p>
        </w:tc>
      </w:tr>
      <w:tr w:rsidR="00B32EF3" w:rsidRPr="00837CD3" w14:paraId="56E8411D" w14:textId="77777777" w:rsidTr="00174241">
        <w:tc>
          <w:tcPr>
            <w:tcW w:w="1558"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13622BA7" w14:textId="1363E7CE" w:rsidR="00B32EF3" w:rsidRPr="00837CD3" w:rsidRDefault="00B32EF3" w:rsidP="00174241">
            <w:pPr>
              <w:snapToGrid w:val="0"/>
              <w:rPr>
                <w:rFonts w:ascii="Times New Roman" w:eastAsia="Calibri" w:hAnsi="Times New Roman"/>
                <w:b/>
                <w:sz w:val="24"/>
                <w:szCs w:val="24"/>
              </w:rPr>
            </w:pPr>
            <w:r w:rsidRPr="00837CD3">
              <w:rPr>
                <w:rStyle w:val="DeltaViewInsertion"/>
                <w:rFonts w:ascii="Times New Roman" w:eastAsia="PMingLiU" w:hAnsi="Times New Roman"/>
                <w:b/>
                <w:bCs/>
                <w:color w:val="auto"/>
                <w:sz w:val="24"/>
                <w:szCs w:val="24"/>
                <w:u w:val="none"/>
              </w:rPr>
              <w:t>PAN</w:t>
            </w:r>
          </w:p>
        </w:tc>
        <w:tc>
          <w:tcPr>
            <w:tcW w:w="3442" w:type="pct"/>
            <w:tcBorders>
              <w:top w:val="single" w:sz="6" w:space="0" w:color="000000"/>
              <w:left w:val="single" w:sz="6" w:space="0" w:color="000000"/>
              <w:bottom w:val="single" w:sz="6" w:space="0" w:color="000000"/>
              <w:right w:val="single" w:sz="6" w:space="0" w:color="000000"/>
            </w:tcBorders>
          </w:tcPr>
          <w:p w14:paraId="38315074" w14:textId="77777777" w:rsidR="00B32EF3" w:rsidRPr="00837CD3" w:rsidRDefault="00B32EF3" w:rsidP="00174241">
            <w:pPr>
              <w:snapToGrid w:val="0"/>
              <w:rPr>
                <w:rFonts w:ascii="Times New Roman" w:eastAsia="Calibri" w:hAnsi="Times New Roman"/>
                <w:bCs/>
                <w:color w:val="000000"/>
                <w:sz w:val="24"/>
                <w:szCs w:val="24"/>
              </w:rPr>
            </w:pPr>
          </w:p>
        </w:tc>
      </w:tr>
      <w:tr w:rsidR="000F4036" w:rsidRPr="00837CD3" w14:paraId="53D591EB" w14:textId="77777777" w:rsidTr="00174241">
        <w:tc>
          <w:tcPr>
            <w:tcW w:w="1558"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7FBFBBA0" w14:textId="35ED26A5" w:rsidR="000F4036" w:rsidRPr="00837CD3" w:rsidRDefault="000F4036" w:rsidP="00174241">
            <w:pPr>
              <w:snapToGrid w:val="0"/>
              <w:rPr>
                <w:rFonts w:ascii="Times New Roman" w:eastAsia="Calibri" w:hAnsi="Times New Roman"/>
                <w:b/>
                <w:sz w:val="24"/>
                <w:szCs w:val="24"/>
              </w:rPr>
            </w:pPr>
            <w:r w:rsidRPr="00837CD3">
              <w:rPr>
                <w:rStyle w:val="DeltaViewInsertion"/>
                <w:rFonts w:ascii="Times New Roman" w:eastAsia="PMingLiU" w:hAnsi="Times New Roman"/>
                <w:b/>
                <w:bCs/>
                <w:color w:val="auto"/>
                <w:sz w:val="24"/>
                <w:szCs w:val="24"/>
                <w:u w:val="none"/>
              </w:rPr>
              <w:t>Approval obtained for total no of Securities</w:t>
            </w:r>
          </w:p>
        </w:tc>
        <w:tc>
          <w:tcPr>
            <w:tcW w:w="3442" w:type="pct"/>
            <w:tcBorders>
              <w:top w:val="single" w:sz="6" w:space="0" w:color="000000"/>
              <w:left w:val="single" w:sz="6" w:space="0" w:color="000000"/>
              <w:bottom w:val="single" w:sz="6" w:space="0" w:color="000000"/>
              <w:right w:val="single" w:sz="6" w:space="0" w:color="000000"/>
            </w:tcBorders>
          </w:tcPr>
          <w:p w14:paraId="798DE6A0" w14:textId="77777777" w:rsidR="000F4036" w:rsidRPr="00837CD3" w:rsidRDefault="000F4036" w:rsidP="00174241">
            <w:pPr>
              <w:snapToGrid w:val="0"/>
              <w:rPr>
                <w:rFonts w:ascii="Times New Roman" w:eastAsia="Calibri" w:hAnsi="Times New Roman"/>
                <w:bCs/>
                <w:color w:val="000000"/>
                <w:sz w:val="24"/>
                <w:szCs w:val="24"/>
              </w:rPr>
            </w:pPr>
          </w:p>
        </w:tc>
      </w:tr>
      <w:tr w:rsidR="00B32EF3" w:rsidRPr="00837CD3" w14:paraId="09BA621B" w14:textId="77777777" w:rsidTr="00174241">
        <w:tc>
          <w:tcPr>
            <w:tcW w:w="1558"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2716E09C" w14:textId="77777777" w:rsidR="00B32EF3" w:rsidRPr="00837CD3" w:rsidRDefault="00B32EF3" w:rsidP="00174241">
            <w:pPr>
              <w:snapToGrid w:val="0"/>
              <w:rPr>
                <w:rFonts w:ascii="Times New Roman" w:eastAsia="Calibri" w:hAnsi="Times New Roman"/>
                <w:b/>
                <w:sz w:val="24"/>
                <w:szCs w:val="24"/>
              </w:rPr>
            </w:pPr>
            <w:r w:rsidRPr="00837CD3">
              <w:rPr>
                <w:rFonts w:ascii="Times New Roman" w:eastAsia="Calibri" w:hAnsi="Times New Roman"/>
                <w:b/>
                <w:sz w:val="24"/>
                <w:szCs w:val="24"/>
              </w:rPr>
              <w:t>Type of Securities (equity, debentures, etc.)</w:t>
            </w:r>
          </w:p>
        </w:tc>
        <w:tc>
          <w:tcPr>
            <w:tcW w:w="3442" w:type="pct"/>
            <w:tcBorders>
              <w:top w:val="single" w:sz="6" w:space="0" w:color="000000"/>
              <w:left w:val="single" w:sz="6" w:space="0" w:color="000000"/>
              <w:bottom w:val="single" w:sz="6" w:space="0" w:color="000000"/>
              <w:right w:val="single" w:sz="6" w:space="0" w:color="000000"/>
            </w:tcBorders>
          </w:tcPr>
          <w:p w14:paraId="33B389CE" w14:textId="77777777" w:rsidR="00B32EF3" w:rsidRPr="00837CD3" w:rsidRDefault="00B32EF3" w:rsidP="00174241">
            <w:pPr>
              <w:snapToGrid w:val="0"/>
              <w:rPr>
                <w:rFonts w:ascii="Times New Roman" w:eastAsia="Calibri" w:hAnsi="Times New Roman"/>
                <w:bCs/>
                <w:color w:val="000000"/>
                <w:sz w:val="24"/>
                <w:szCs w:val="24"/>
              </w:rPr>
            </w:pPr>
          </w:p>
        </w:tc>
      </w:tr>
      <w:tr w:rsidR="00B32EF3" w:rsidRPr="00837CD3" w14:paraId="2CE48D5D" w14:textId="77777777" w:rsidTr="00174241">
        <w:tc>
          <w:tcPr>
            <w:tcW w:w="1558"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4E52571C" w14:textId="444E950E" w:rsidR="00B32EF3" w:rsidRPr="00837CD3" w:rsidRDefault="000F4036" w:rsidP="00174241">
            <w:pPr>
              <w:snapToGrid w:val="0"/>
              <w:rPr>
                <w:rFonts w:ascii="Times New Roman" w:eastAsia="Calibri" w:hAnsi="Times New Roman"/>
                <w:b/>
                <w:sz w:val="24"/>
                <w:szCs w:val="24"/>
              </w:rPr>
            </w:pPr>
            <w:r w:rsidRPr="00837CD3">
              <w:rPr>
                <w:rStyle w:val="DeltaViewInsertion"/>
                <w:rFonts w:ascii="Times New Roman" w:eastAsia="PMingLiU" w:hAnsi="Times New Roman"/>
                <w:b/>
                <w:bCs/>
                <w:color w:val="auto"/>
                <w:sz w:val="24"/>
                <w:szCs w:val="24"/>
                <w:u w:val="none"/>
              </w:rPr>
              <w:t>No. of Securities for transaction executed</w:t>
            </w:r>
          </w:p>
        </w:tc>
        <w:tc>
          <w:tcPr>
            <w:tcW w:w="3442" w:type="pct"/>
            <w:tcBorders>
              <w:top w:val="single" w:sz="6" w:space="0" w:color="000000"/>
              <w:left w:val="single" w:sz="6" w:space="0" w:color="000000"/>
              <w:bottom w:val="single" w:sz="6" w:space="0" w:color="000000"/>
              <w:right w:val="single" w:sz="6" w:space="0" w:color="000000"/>
            </w:tcBorders>
          </w:tcPr>
          <w:p w14:paraId="47E4BAF1" w14:textId="77777777" w:rsidR="00B32EF3" w:rsidRPr="00837CD3" w:rsidRDefault="00B32EF3" w:rsidP="00174241">
            <w:pPr>
              <w:snapToGrid w:val="0"/>
              <w:rPr>
                <w:rFonts w:ascii="Times New Roman" w:eastAsia="Calibri" w:hAnsi="Times New Roman"/>
                <w:bCs/>
                <w:color w:val="000000"/>
                <w:sz w:val="24"/>
                <w:szCs w:val="24"/>
              </w:rPr>
            </w:pPr>
          </w:p>
        </w:tc>
      </w:tr>
      <w:tr w:rsidR="00B32EF3" w:rsidRPr="00837CD3" w14:paraId="5E32A54C" w14:textId="77777777" w:rsidTr="00174241">
        <w:tc>
          <w:tcPr>
            <w:tcW w:w="1558"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70FEC25" w14:textId="4EDE46F9" w:rsidR="00B32EF3" w:rsidRPr="00837CD3" w:rsidRDefault="000F4036" w:rsidP="00174241">
            <w:pPr>
              <w:pStyle w:val="Other0"/>
              <w:spacing w:after="240"/>
              <w:rPr>
                <w:rFonts w:ascii="Times New Roman" w:eastAsia="Calibri" w:hAnsi="Times New Roman" w:cs="Times New Roman"/>
                <w:b/>
                <w:sz w:val="24"/>
                <w:szCs w:val="24"/>
              </w:rPr>
            </w:pPr>
            <w:r w:rsidRPr="00837CD3">
              <w:rPr>
                <w:rStyle w:val="DeltaViewInsertion"/>
                <w:rFonts w:ascii="Times New Roman" w:eastAsia="PMingLiU" w:hAnsi="Times New Roman" w:cs="Times New Roman"/>
                <w:b/>
                <w:bCs/>
                <w:color w:val="auto"/>
                <w:sz w:val="24"/>
                <w:szCs w:val="24"/>
                <w:u w:val="none"/>
              </w:rPr>
              <w:t>No. of Securities for transaction not executed</w:t>
            </w:r>
          </w:p>
        </w:tc>
        <w:tc>
          <w:tcPr>
            <w:tcW w:w="3442" w:type="pct"/>
            <w:tcBorders>
              <w:top w:val="single" w:sz="6" w:space="0" w:color="000000"/>
              <w:left w:val="single" w:sz="6" w:space="0" w:color="000000"/>
              <w:bottom w:val="single" w:sz="6" w:space="0" w:color="000000"/>
              <w:right w:val="single" w:sz="6" w:space="0" w:color="000000"/>
            </w:tcBorders>
          </w:tcPr>
          <w:p w14:paraId="18E32C99" w14:textId="77777777" w:rsidR="00B32EF3" w:rsidRPr="00837CD3" w:rsidRDefault="00B32EF3" w:rsidP="00174241">
            <w:pPr>
              <w:snapToGrid w:val="0"/>
              <w:rPr>
                <w:rFonts w:ascii="Times New Roman" w:eastAsia="Calibri" w:hAnsi="Times New Roman"/>
                <w:i/>
                <w:iCs/>
                <w:color w:val="000000"/>
                <w:sz w:val="24"/>
                <w:szCs w:val="24"/>
              </w:rPr>
            </w:pPr>
          </w:p>
        </w:tc>
      </w:tr>
      <w:tr w:rsidR="00B32EF3" w:rsidRPr="00837CD3" w14:paraId="4A057B32" w14:textId="77777777" w:rsidTr="00174241">
        <w:tc>
          <w:tcPr>
            <w:tcW w:w="1558"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Pr>
          <w:p w14:paraId="57FC4BE5" w14:textId="58AEBC43" w:rsidR="00B32EF3" w:rsidRPr="00837CD3" w:rsidRDefault="000F4036" w:rsidP="00174241">
            <w:pPr>
              <w:pStyle w:val="Other0"/>
              <w:spacing w:after="240"/>
              <w:rPr>
                <w:rFonts w:ascii="Times New Roman" w:hAnsi="Times New Roman" w:cs="Times New Roman"/>
                <w:b/>
                <w:sz w:val="24"/>
                <w:szCs w:val="24"/>
              </w:rPr>
            </w:pPr>
            <w:r w:rsidRPr="00837CD3">
              <w:rPr>
                <w:rStyle w:val="DeltaViewInsertion"/>
                <w:rFonts w:ascii="Times New Roman" w:eastAsia="PMingLiU" w:hAnsi="Times New Roman" w:cs="Times New Roman"/>
                <w:b/>
                <w:bCs/>
                <w:color w:val="auto"/>
                <w:sz w:val="24"/>
                <w:szCs w:val="24"/>
                <w:u w:val="none"/>
              </w:rPr>
              <w:t>Reason for transaction not executed</w:t>
            </w:r>
          </w:p>
        </w:tc>
        <w:tc>
          <w:tcPr>
            <w:tcW w:w="3442" w:type="pct"/>
            <w:tcBorders>
              <w:top w:val="single" w:sz="6" w:space="0" w:color="000000"/>
              <w:left w:val="single" w:sz="6" w:space="0" w:color="000000"/>
              <w:bottom w:val="single" w:sz="6" w:space="0" w:color="000000"/>
              <w:right w:val="single" w:sz="6" w:space="0" w:color="000000"/>
            </w:tcBorders>
          </w:tcPr>
          <w:p w14:paraId="04F870A1" w14:textId="77777777" w:rsidR="00B32EF3" w:rsidRPr="00837CD3" w:rsidRDefault="00B32EF3" w:rsidP="00174241">
            <w:pPr>
              <w:snapToGrid w:val="0"/>
              <w:rPr>
                <w:rFonts w:ascii="Times New Roman" w:eastAsia="Calibri" w:hAnsi="Times New Roman"/>
                <w:i/>
                <w:iCs/>
                <w:color w:val="000000"/>
                <w:sz w:val="24"/>
                <w:szCs w:val="24"/>
              </w:rPr>
            </w:pPr>
          </w:p>
        </w:tc>
      </w:tr>
    </w:tbl>
    <w:p w14:paraId="1AC99884" w14:textId="77777777" w:rsidR="00B32EF3" w:rsidRPr="00837CD3" w:rsidRDefault="00B32EF3" w:rsidP="00581AEA">
      <w:pPr>
        <w:spacing w:after="0"/>
        <w:rPr>
          <w:rStyle w:val="DeltaViewInsertion"/>
          <w:rFonts w:ascii="Times New Roman" w:eastAsia="PMingLiU" w:hAnsi="Times New Roman"/>
          <w:color w:val="auto"/>
          <w:sz w:val="24"/>
          <w:szCs w:val="24"/>
          <w:u w:val="none"/>
        </w:rPr>
      </w:pPr>
    </w:p>
    <w:p w14:paraId="457F7634" w14:textId="77777777" w:rsidR="000F4036" w:rsidRPr="00837CD3" w:rsidRDefault="000F4036" w:rsidP="000F4036">
      <w:pPr>
        <w:pStyle w:val="BodyText"/>
        <w:adjustRightInd w:val="0"/>
        <w:spacing w:after="0"/>
        <w:rPr>
          <w:rFonts w:ascii="Times New Roman" w:hAnsi="Times New Roman"/>
          <w:sz w:val="24"/>
          <w:szCs w:val="24"/>
        </w:rPr>
      </w:pPr>
      <w:r w:rsidRPr="00837CD3">
        <w:rPr>
          <w:rFonts w:ascii="Times New Roman" w:hAnsi="Times New Roman"/>
          <w:sz w:val="24"/>
          <w:szCs w:val="24"/>
        </w:rPr>
        <w:t>I request you to take above on records and declare that I have made full and true disclosure in the matter.</w:t>
      </w:r>
    </w:p>
    <w:p w14:paraId="45E68953" w14:textId="77777777" w:rsidR="000F4036" w:rsidRPr="00837CD3" w:rsidRDefault="000F4036" w:rsidP="000F4036">
      <w:pPr>
        <w:spacing w:after="0"/>
        <w:rPr>
          <w:rFonts w:ascii="Times New Roman" w:hAnsi="Times New Roman"/>
          <w:sz w:val="24"/>
          <w:szCs w:val="24"/>
        </w:rPr>
      </w:pPr>
    </w:p>
    <w:p w14:paraId="382F063A" w14:textId="77777777" w:rsidR="000F4036" w:rsidRPr="00837CD3" w:rsidRDefault="000F4036" w:rsidP="000F4036">
      <w:pPr>
        <w:spacing w:after="0"/>
        <w:rPr>
          <w:rFonts w:ascii="Times New Roman" w:hAnsi="Times New Roman"/>
          <w:sz w:val="24"/>
          <w:szCs w:val="24"/>
        </w:rPr>
      </w:pPr>
      <w:r w:rsidRPr="00837CD3">
        <w:rPr>
          <w:rFonts w:ascii="Times New Roman" w:hAnsi="Times New Roman"/>
          <w:sz w:val="24"/>
          <w:szCs w:val="24"/>
        </w:rPr>
        <w:t>Thanking you,</w:t>
      </w:r>
    </w:p>
    <w:p w14:paraId="7F0EA713" w14:textId="77777777" w:rsidR="000F4036" w:rsidRPr="00837CD3" w:rsidRDefault="000F4036" w:rsidP="000F4036">
      <w:pPr>
        <w:spacing w:after="0"/>
        <w:rPr>
          <w:rFonts w:ascii="Times New Roman" w:hAnsi="Times New Roman"/>
          <w:sz w:val="24"/>
          <w:szCs w:val="24"/>
        </w:rPr>
      </w:pPr>
    </w:p>
    <w:p w14:paraId="702C7318" w14:textId="77777777" w:rsidR="000F4036" w:rsidRPr="00837CD3" w:rsidRDefault="000F4036" w:rsidP="000F4036">
      <w:pPr>
        <w:spacing w:after="0"/>
        <w:rPr>
          <w:rFonts w:ascii="Times New Roman" w:hAnsi="Times New Roman"/>
          <w:sz w:val="24"/>
          <w:szCs w:val="24"/>
        </w:rPr>
      </w:pPr>
    </w:p>
    <w:p w14:paraId="74484ED6" w14:textId="77777777" w:rsidR="000F4036" w:rsidRPr="00837CD3" w:rsidRDefault="000F4036" w:rsidP="000F4036">
      <w:pPr>
        <w:pStyle w:val="BodyText"/>
        <w:rPr>
          <w:rFonts w:ascii="Times New Roman" w:hAnsi="Times New Roman"/>
          <w:sz w:val="24"/>
          <w:szCs w:val="24"/>
        </w:rPr>
      </w:pPr>
      <w:r w:rsidRPr="00837CD3">
        <w:rPr>
          <w:rFonts w:ascii="Times New Roman" w:hAnsi="Times New Roman"/>
          <w:sz w:val="24"/>
          <w:szCs w:val="24"/>
        </w:rPr>
        <w:t>Signature :</w:t>
      </w:r>
    </w:p>
    <w:p w14:paraId="15054FF8" w14:textId="77777777" w:rsidR="000F4036" w:rsidRPr="00837CD3" w:rsidRDefault="000F4036" w:rsidP="000F4036">
      <w:pPr>
        <w:pStyle w:val="BodyText"/>
        <w:rPr>
          <w:rFonts w:ascii="Times New Roman" w:hAnsi="Times New Roman"/>
          <w:sz w:val="24"/>
          <w:szCs w:val="24"/>
        </w:rPr>
      </w:pPr>
      <w:r w:rsidRPr="00837CD3">
        <w:rPr>
          <w:rFonts w:ascii="Times New Roman" w:hAnsi="Times New Roman"/>
          <w:sz w:val="24"/>
          <w:szCs w:val="24"/>
        </w:rPr>
        <w:t>Date :</w:t>
      </w:r>
    </w:p>
    <w:p w14:paraId="07D9AA0D" w14:textId="77777777" w:rsidR="000F4036" w:rsidRPr="00837CD3" w:rsidRDefault="000F4036" w:rsidP="000F4036">
      <w:pPr>
        <w:pStyle w:val="BodyText"/>
        <w:spacing w:after="0"/>
        <w:rPr>
          <w:rFonts w:ascii="Times New Roman" w:hAnsi="Times New Roman"/>
          <w:sz w:val="24"/>
          <w:szCs w:val="24"/>
        </w:rPr>
      </w:pPr>
      <w:r w:rsidRPr="00837CD3">
        <w:rPr>
          <w:rFonts w:ascii="Times New Roman" w:hAnsi="Times New Roman"/>
          <w:sz w:val="24"/>
          <w:szCs w:val="24"/>
        </w:rPr>
        <w:t>Place :</w:t>
      </w:r>
    </w:p>
    <w:p w14:paraId="30DC4B82" w14:textId="509CCAE0" w:rsidR="002621E2" w:rsidRPr="00837CD3" w:rsidRDefault="002621E2" w:rsidP="00CA1EF1">
      <w:pPr>
        <w:spacing w:after="0"/>
        <w:jc w:val="left"/>
        <w:rPr>
          <w:rFonts w:ascii="Times New Roman" w:hAnsi="Times New Roman"/>
          <w:sz w:val="24"/>
          <w:szCs w:val="24"/>
        </w:rPr>
        <w:sectPr w:rsidR="002621E2" w:rsidRPr="00837CD3" w:rsidSect="006A62FC">
          <w:headerReference w:type="default" r:id="rId8"/>
          <w:footerReference w:type="default" r:id="rId9"/>
          <w:pgSz w:w="11910" w:h="16840" w:code="9"/>
          <w:pgMar w:top="1440" w:right="1440" w:bottom="1440" w:left="1440" w:header="720" w:footer="720" w:gutter="0"/>
          <w:cols w:space="720"/>
        </w:sectPr>
      </w:pPr>
    </w:p>
    <w:p w14:paraId="4E83CFBA" w14:textId="43FE79A4" w:rsidR="00B73EA2" w:rsidRPr="00837CD3" w:rsidRDefault="002621E2" w:rsidP="00581AEA">
      <w:pPr>
        <w:pStyle w:val="BodyText"/>
        <w:spacing w:after="0"/>
        <w:jc w:val="right"/>
        <w:rPr>
          <w:rFonts w:ascii="Times New Roman" w:hAnsi="Times New Roman"/>
          <w:b/>
          <w:bCs/>
          <w:sz w:val="24"/>
          <w:szCs w:val="24"/>
        </w:rPr>
      </w:pPr>
      <w:r w:rsidRPr="00837CD3">
        <w:rPr>
          <w:rFonts w:ascii="Times New Roman" w:hAnsi="Times New Roman"/>
          <w:b/>
          <w:bCs/>
          <w:sz w:val="24"/>
          <w:szCs w:val="24"/>
        </w:rPr>
        <w:lastRenderedPageBreak/>
        <w:t>Annexure IV</w:t>
      </w:r>
    </w:p>
    <w:p w14:paraId="495D6CCF" w14:textId="77777777" w:rsidR="002621E2" w:rsidRPr="00837CD3" w:rsidRDefault="002621E2" w:rsidP="00B32EF3">
      <w:pPr>
        <w:pStyle w:val="BodyText"/>
        <w:spacing w:after="0"/>
        <w:rPr>
          <w:rFonts w:ascii="Times New Roman" w:hAnsi="Times New Roman"/>
          <w:sz w:val="24"/>
          <w:szCs w:val="24"/>
        </w:rPr>
      </w:pPr>
    </w:p>
    <w:p w14:paraId="188F83D1" w14:textId="53015652" w:rsidR="002621E2" w:rsidRPr="00837CD3" w:rsidRDefault="002621E2" w:rsidP="002621E2">
      <w:pPr>
        <w:widowControl/>
        <w:adjustRightInd w:val="0"/>
        <w:jc w:val="center"/>
        <w:rPr>
          <w:rFonts w:ascii="Times New Roman" w:hAnsi="Times New Roman"/>
          <w:b/>
          <w:bCs/>
          <w:sz w:val="24"/>
          <w:szCs w:val="24"/>
        </w:rPr>
      </w:pPr>
      <w:r w:rsidRPr="00837CD3">
        <w:rPr>
          <w:rFonts w:ascii="Times New Roman" w:hAnsi="Times New Roman"/>
          <w:b/>
          <w:bCs/>
          <w:sz w:val="24"/>
          <w:szCs w:val="24"/>
        </w:rPr>
        <w:t>INITIAL DISCLOSURE UNDER REGULATION 7 (1) (B) READ WITH REGULATION 6(2) OF THE PIT REGULATIONS</w:t>
      </w:r>
    </w:p>
    <w:p w14:paraId="7B3478FC" w14:textId="4C50B8AB" w:rsidR="002621E2" w:rsidRPr="00837CD3" w:rsidRDefault="002621E2" w:rsidP="002621E2">
      <w:pPr>
        <w:widowControl/>
        <w:adjustRightInd w:val="0"/>
        <w:rPr>
          <w:rFonts w:ascii="Times New Roman" w:hAnsi="Times New Roman"/>
          <w:sz w:val="24"/>
          <w:szCs w:val="24"/>
        </w:rPr>
      </w:pPr>
      <w:r w:rsidRPr="00837CD3">
        <w:rPr>
          <w:rFonts w:ascii="Times New Roman" w:hAnsi="Times New Roman"/>
          <w:sz w:val="24"/>
          <w:szCs w:val="24"/>
        </w:rPr>
        <w:t xml:space="preserve">Name of the company: </w:t>
      </w:r>
      <w:r w:rsidR="002A0EB1" w:rsidRPr="002A0EB1">
        <w:rPr>
          <w:rFonts w:ascii="Times New Roman" w:eastAsia="PMingLiU" w:hAnsi="Times New Roman"/>
          <w:bCs/>
          <w:sz w:val="24"/>
          <w:szCs w:val="24"/>
        </w:rPr>
        <w:t>Naini Papers Limited</w:t>
      </w:r>
    </w:p>
    <w:p w14:paraId="271256CE" w14:textId="77777777" w:rsidR="002621E2" w:rsidRPr="00837CD3" w:rsidRDefault="002621E2" w:rsidP="002621E2">
      <w:pPr>
        <w:widowControl/>
        <w:adjustRightInd w:val="0"/>
        <w:rPr>
          <w:rFonts w:ascii="Times New Roman" w:hAnsi="Times New Roman"/>
          <w:sz w:val="24"/>
          <w:szCs w:val="24"/>
        </w:rPr>
      </w:pPr>
      <w:r w:rsidRPr="00837CD3">
        <w:rPr>
          <w:rFonts w:ascii="Times New Roman" w:hAnsi="Times New Roman"/>
          <w:sz w:val="24"/>
          <w:szCs w:val="24"/>
        </w:rPr>
        <w:t>ISIN of the company: ________________________________</w:t>
      </w:r>
    </w:p>
    <w:p w14:paraId="0598EF09" w14:textId="77777777" w:rsidR="002621E2" w:rsidRPr="00837CD3" w:rsidRDefault="002621E2" w:rsidP="002621E2">
      <w:pPr>
        <w:widowControl/>
        <w:adjustRightInd w:val="0"/>
        <w:rPr>
          <w:rFonts w:ascii="Times New Roman" w:hAnsi="Times New Roman"/>
          <w:b/>
          <w:bCs/>
          <w:sz w:val="24"/>
          <w:szCs w:val="24"/>
        </w:rPr>
      </w:pPr>
      <w:r w:rsidRPr="00837CD3">
        <w:rPr>
          <w:rFonts w:ascii="Times New Roman" w:hAnsi="Times New Roman"/>
          <w:b/>
          <w:bCs/>
          <w:sz w:val="24"/>
          <w:szCs w:val="24"/>
        </w:rPr>
        <w:t>Details of Securities held on appointment of Key Managerial Personnel (KMP) or Director or upon becoming a Promoter or Member of the Promoter Group of a listed company and immediate relatives of such persons and by other such persons as mentioned in Regulation 6(2)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4A0" w:firstRow="1" w:lastRow="0" w:firstColumn="1" w:lastColumn="0" w:noHBand="0" w:noVBand="1"/>
      </w:tblPr>
      <w:tblGrid>
        <w:gridCol w:w="1432"/>
        <w:gridCol w:w="3323"/>
        <w:gridCol w:w="4620"/>
        <w:gridCol w:w="2815"/>
        <w:gridCol w:w="728"/>
        <w:gridCol w:w="1032"/>
      </w:tblGrid>
      <w:tr w:rsidR="002621E2" w:rsidRPr="00837CD3" w14:paraId="03815000" w14:textId="77777777" w:rsidTr="00174241">
        <w:trPr>
          <w:trHeight w:val="1367"/>
          <w:tblHeader/>
        </w:trPr>
        <w:tc>
          <w:tcPr>
            <w:tcW w:w="513" w:type="pct"/>
            <w:vMerge w:val="restart"/>
            <w:shd w:val="clear" w:color="auto" w:fill="BFBFBF" w:themeFill="background1" w:themeFillShade="BF"/>
          </w:tcPr>
          <w:p w14:paraId="5716E9B6" w14:textId="77777777" w:rsidR="002621E2" w:rsidRPr="00837CD3" w:rsidRDefault="002621E2" w:rsidP="002621E2">
            <w:pPr>
              <w:widowControl/>
              <w:spacing w:after="0"/>
              <w:jc w:val="center"/>
              <w:rPr>
                <w:rFonts w:ascii="Times New Roman" w:hAnsi="Times New Roman"/>
                <w:b/>
                <w:sz w:val="24"/>
                <w:szCs w:val="24"/>
              </w:rPr>
            </w:pPr>
            <w:r w:rsidRPr="00837CD3">
              <w:rPr>
                <w:rFonts w:ascii="Times New Roman" w:hAnsi="Times New Roman"/>
                <w:b/>
                <w:sz w:val="24"/>
                <w:szCs w:val="24"/>
              </w:rPr>
              <w:t>Name, PAN, CIN/DIN&amp;</w:t>
            </w:r>
          </w:p>
          <w:p w14:paraId="2510C2DC" w14:textId="77777777" w:rsidR="002621E2" w:rsidRPr="00837CD3" w:rsidRDefault="002621E2" w:rsidP="002621E2">
            <w:pPr>
              <w:widowControl/>
              <w:spacing w:after="0"/>
              <w:jc w:val="center"/>
              <w:rPr>
                <w:rFonts w:ascii="Times New Roman" w:hAnsi="Times New Roman"/>
                <w:b/>
                <w:sz w:val="24"/>
                <w:szCs w:val="24"/>
              </w:rPr>
            </w:pPr>
            <w:r w:rsidRPr="00837CD3">
              <w:rPr>
                <w:rFonts w:ascii="Times New Roman" w:hAnsi="Times New Roman"/>
                <w:b/>
                <w:sz w:val="24"/>
                <w:szCs w:val="24"/>
              </w:rPr>
              <w:t>Address with contact nos.</w:t>
            </w:r>
          </w:p>
        </w:tc>
        <w:tc>
          <w:tcPr>
            <w:tcW w:w="1191" w:type="pct"/>
            <w:vMerge w:val="restart"/>
            <w:shd w:val="clear" w:color="auto" w:fill="BFBFBF" w:themeFill="background1" w:themeFillShade="BF"/>
          </w:tcPr>
          <w:p w14:paraId="0F10404D" w14:textId="77777777" w:rsidR="002621E2" w:rsidRPr="00837CD3" w:rsidRDefault="002621E2" w:rsidP="002621E2">
            <w:pPr>
              <w:widowControl/>
              <w:spacing w:after="0"/>
              <w:jc w:val="center"/>
              <w:rPr>
                <w:rFonts w:ascii="Times New Roman" w:hAnsi="Times New Roman"/>
                <w:b/>
                <w:sz w:val="24"/>
                <w:szCs w:val="24"/>
              </w:rPr>
            </w:pPr>
            <w:r w:rsidRPr="00837CD3">
              <w:rPr>
                <w:rFonts w:ascii="Times New Roman" w:hAnsi="Times New Roman"/>
                <w:b/>
                <w:sz w:val="24"/>
                <w:szCs w:val="24"/>
              </w:rPr>
              <w:t>Category of Person (KMP/Director or Promoter or member of the promoter group/Immediate relative to/others, etc.)</w:t>
            </w:r>
          </w:p>
        </w:tc>
        <w:tc>
          <w:tcPr>
            <w:tcW w:w="1656" w:type="pct"/>
            <w:vMerge w:val="restart"/>
            <w:shd w:val="clear" w:color="auto" w:fill="BFBFBF" w:themeFill="background1" w:themeFillShade="BF"/>
          </w:tcPr>
          <w:p w14:paraId="7D7F7D4C" w14:textId="77777777" w:rsidR="002621E2" w:rsidRPr="00837CD3" w:rsidRDefault="002621E2" w:rsidP="002621E2">
            <w:pPr>
              <w:widowControl/>
              <w:spacing w:after="0"/>
              <w:jc w:val="center"/>
              <w:rPr>
                <w:rFonts w:ascii="Times New Roman" w:hAnsi="Times New Roman"/>
                <w:b/>
                <w:sz w:val="24"/>
                <w:szCs w:val="24"/>
              </w:rPr>
            </w:pPr>
            <w:r w:rsidRPr="00837CD3">
              <w:rPr>
                <w:rFonts w:ascii="Times New Roman" w:hAnsi="Times New Roman"/>
                <w:b/>
                <w:sz w:val="24"/>
                <w:szCs w:val="24"/>
              </w:rPr>
              <w:t>Date of appointment of Director / KMP OR Date of becoming Promoter /Member of Promoter group or identification as DP</w:t>
            </w:r>
          </w:p>
          <w:p w14:paraId="1EF6B6B6" w14:textId="77777777" w:rsidR="002621E2" w:rsidRPr="00837CD3" w:rsidRDefault="002621E2" w:rsidP="002621E2">
            <w:pPr>
              <w:widowControl/>
              <w:spacing w:after="0"/>
              <w:jc w:val="center"/>
              <w:rPr>
                <w:rFonts w:ascii="Times New Roman" w:hAnsi="Times New Roman"/>
                <w:b/>
                <w:sz w:val="24"/>
                <w:szCs w:val="24"/>
              </w:rPr>
            </w:pPr>
          </w:p>
        </w:tc>
        <w:tc>
          <w:tcPr>
            <w:tcW w:w="1270" w:type="pct"/>
            <w:gridSpan w:val="2"/>
            <w:shd w:val="clear" w:color="auto" w:fill="BFBFBF" w:themeFill="background1" w:themeFillShade="BF"/>
          </w:tcPr>
          <w:p w14:paraId="79CC1F62" w14:textId="77777777" w:rsidR="002621E2" w:rsidRPr="00837CD3" w:rsidRDefault="002621E2" w:rsidP="002621E2">
            <w:pPr>
              <w:widowControl/>
              <w:spacing w:after="0"/>
              <w:jc w:val="center"/>
              <w:rPr>
                <w:rFonts w:ascii="Times New Roman" w:hAnsi="Times New Roman"/>
                <w:b/>
                <w:sz w:val="24"/>
                <w:szCs w:val="24"/>
              </w:rPr>
            </w:pPr>
            <w:r w:rsidRPr="00837CD3">
              <w:rPr>
                <w:rFonts w:ascii="Times New Roman" w:hAnsi="Times New Roman"/>
                <w:b/>
                <w:sz w:val="24"/>
                <w:szCs w:val="24"/>
              </w:rPr>
              <w:t xml:space="preserve">Securities held at the time of appointment of KMP/ director or upon becoming Promoter/ Member of Promoter Group </w:t>
            </w:r>
          </w:p>
        </w:tc>
        <w:tc>
          <w:tcPr>
            <w:tcW w:w="371" w:type="pct"/>
            <w:vMerge w:val="restart"/>
            <w:shd w:val="clear" w:color="auto" w:fill="BFBFBF" w:themeFill="background1" w:themeFillShade="BF"/>
          </w:tcPr>
          <w:p w14:paraId="26DCE671" w14:textId="77777777" w:rsidR="002621E2" w:rsidRPr="00837CD3" w:rsidRDefault="002621E2" w:rsidP="002621E2">
            <w:pPr>
              <w:widowControl/>
              <w:spacing w:after="0"/>
              <w:jc w:val="center"/>
              <w:rPr>
                <w:rFonts w:ascii="Times New Roman" w:hAnsi="Times New Roman"/>
                <w:b/>
                <w:sz w:val="24"/>
                <w:szCs w:val="24"/>
              </w:rPr>
            </w:pPr>
            <w:r w:rsidRPr="00837CD3">
              <w:rPr>
                <w:rFonts w:ascii="Times New Roman" w:hAnsi="Times New Roman"/>
                <w:b/>
                <w:sz w:val="24"/>
                <w:szCs w:val="24"/>
              </w:rPr>
              <w:t>% of shareholding</w:t>
            </w:r>
          </w:p>
        </w:tc>
      </w:tr>
      <w:tr w:rsidR="002621E2" w:rsidRPr="00837CD3" w14:paraId="09BA8530" w14:textId="77777777" w:rsidTr="00174241">
        <w:trPr>
          <w:tblHeader/>
        </w:trPr>
        <w:tc>
          <w:tcPr>
            <w:tcW w:w="513" w:type="pct"/>
            <w:vMerge/>
            <w:shd w:val="clear" w:color="auto" w:fill="BFBFBF" w:themeFill="background1" w:themeFillShade="BF"/>
          </w:tcPr>
          <w:p w14:paraId="12E6C667" w14:textId="77777777" w:rsidR="002621E2" w:rsidRPr="00837CD3" w:rsidRDefault="002621E2" w:rsidP="002621E2">
            <w:pPr>
              <w:widowControl/>
              <w:spacing w:after="0"/>
              <w:jc w:val="center"/>
              <w:rPr>
                <w:rFonts w:ascii="Times New Roman" w:hAnsi="Times New Roman"/>
                <w:b/>
                <w:sz w:val="24"/>
                <w:szCs w:val="24"/>
              </w:rPr>
            </w:pPr>
          </w:p>
        </w:tc>
        <w:tc>
          <w:tcPr>
            <w:tcW w:w="1191" w:type="pct"/>
            <w:vMerge/>
            <w:shd w:val="clear" w:color="auto" w:fill="BFBFBF" w:themeFill="background1" w:themeFillShade="BF"/>
          </w:tcPr>
          <w:p w14:paraId="3A560BF3" w14:textId="77777777" w:rsidR="002621E2" w:rsidRPr="00837CD3" w:rsidRDefault="002621E2" w:rsidP="002621E2">
            <w:pPr>
              <w:widowControl/>
              <w:spacing w:after="0"/>
              <w:jc w:val="center"/>
              <w:rPr>
                <w:rFonts w:ascii="Times New Roman" w:hAnsi="Times New Roman"/>
                <w:b/>
                <w:sz w:val="24"/>
                <w:szCs w:val="24"/>
              </w:rPr>
            </w:pPr>
          </w:p>
        </w:tc>
        <w:tc>
          <w:tcPr>
            <w:tcW w:w="1656" w:type="pct"/>
            <w:vMerge/>
            <w:shd w:val="clear" w:color="auto" w:fill="BFBFBF" w:themeFill="background1" w:themeFillShade="BF"/>
          </w:tcPr>
          <w:p w14:paraId="12153B67" w14:textId="77777777" w:rsidR="002621E2" w:rsidRPr="00837CD3" w:rsidRDefault="002621E2" w:rsidP="002621E2">
            <w:pPr>
              <w:widowControl/>
              <w:spacing w:after="0"/>
              <w:jc w:val="center"/>
              <w:rPr>
                <w:rFonts w:ascii="Times New Roman" w:hAnsi="Times New Roman"/>
                <w:b/>
                <w:sz w:val="24"/>
                <w:szCs w:val="24"/>
              </w:rPr>
            </w:pPr>
          </w:p>
        </w:tc>
        <w:tc>
          <w:tcPr>
            <w:tcW w:w="1009" w:type="pct"/>
            <w:shd w:val="clear" w:color="auto" w:fill="BFBFBF" w:themeFill="background1" w:themeFillShade="BF"/>
          </w:tcPr>
          <w:p w14:paraId="539494E4" w14:textId="77777777" w:rsidR="002621E2" w:rsidRPr="00837CD3" w:rsidRDefault="002621E2" w:rsidP="002621E2">
            <w:pPr>
              <w:widowControl/>
              <w:spacing w:after="0"/>
              <w:jc w:val="center"/>
              <w:rPr>
                <w:rFonts w:ascii="Times New Roman" w:hAnsi="Times New Roman"/>
                <w:b/>
                <w:sz w:val="24"/>
                <w:szCs w:val="24"/>
              </w:rPr>
            </w:pPr>
            <w:r w:rsidRPr="00837CD3">
              <w:rPr>
                <w:rFonts w:ascii="Times New Roman" w:hAnsi="Times New Roman"/>
                <w:b/>
                <w:sz w:val="24"/>
                <w:szCs w:val="24"/>
              </w:rPr>
              <w:t>Type of security (For e.g. – Shares, Warrants, Convertible Debentures, Rights entitlements, etc.)</w:t>
            </w:r>
          </w:p>
        </w:tc>
        <w:tc>
          <w:tcPr>
            <w:tcW w:w="260" w:type="pct"/>
            <w:shd w:val="clear" w:color="auto" w:fill="BFBFBF" w:themeFill="background1" w:themeFillShade="BF"/>
          </w:tcPr>
          <w:p w14:paraId="0620CAB2" w14:textId="77777777" w:rsidR="002621E2" w:rsidRPr="00837CD3" w:rsidRDefault="002621E2" w:rsidP="002621E2">
            <w:pPr>
              <w:widowControl/>
              <w:spacing w:after="0"/>
              <w:jc w:val="center"/>
              <w:rPr>
                <w:rFonts w:ascii="Times New Roman" w:hAnsi="Times New Roman"/>
                <w:b/>
                <w:sz w:val="24"/>
                <w:szCs w:val="24"/>
              </w:rPr>
            </w:pPr>
            <w:r w:rsidRPr="00837CD3">
              <w:rPr>
                <w:rFonts w:ascii="Times New Roman" w:hAnsi="Times New Roman"/>
                <w:b/>
                <w:sz w:val="24"/>
                <w:szCs w:val="24"/>
              </w:rPr>
              <w:t>No.</w:t>
            </w:r>
          </w:p>
        </w:tc>
        <w:tc>
          <w:tcPr>
            <w:tcW w:w="371" w:type="pct"/>
            <w:vMerge/>
            <w:shd w:val="clear" w:color="auto" w:fill="BFBFBF" w:themeFill="background1" w:themeFillShade="BF"/>
          </w:tcPr>
          <w:p w14:paraId="330CB64D" w14:textId="77777777" w:rsidR="002621E2" w:rsidRPr="00837CD3" w:rsidRDefault="002621E2" w:rsidP="002621E2">
            <w:pPr>
              <w:widowControl/>
              <w:spacing w:after="0"/>
              <w:jc w:val="center"/>
              <w:rPr>
                <w:rFonts w:ascii="Times New Roman" w:hAnsi="Times New Roman"/>
                <w:b/>
                <w:sz w:val="24"/>
                <w:szCs w:val="24"/>
              </w:rPr>
            </w:pPr>
          </w:p>
        </w:tc>
      </w:tr>
      <w:tr w:rsidR="002621E2" w:rsidRPr="00837CD3" w14:paraId="2159B937" w14:textId="77777777" w:rsidTr="00174241">
        <w:tc>
          <w:tcPr>
            <w:tcW w:w="513" w:type="pct"/>
          </w:tcPr>
          <w:p w14:paraId="5394346A" w14:textId="77777777" w:rsidR="002621E2" w:rsidRPr="00837CD3" w:rsidRDefault="002621E2" w:rsidP="002621E2">
            <w:pPr>
              <w:widowControl/>
              <w:spacing w:after="0"/>
              <w:rPr>
                <w:rFonts w:ascii="Times New Roman" w:hAnsi="Times New Roman"/>
                <w:b/>
                <w:sz w:val="24"/>
                <w:szCs w:val="24"/>
              </w:rPr>
            </w:pPr>
            <w:r w:rsidRPr="00837CD3">
              <w:rPr>
                <w:rFonts w:ascii="Times New Roman" w:hAnsi="Times New Roman"/>
                <w:b/>
                <w:sz w:val="24"/>
                <w:szCs w:val="24"/>
              </w:rPr>
              <w:t>1</w:t>
            </w:r>
          </w:p>
        </w:tc>
        <w:tc>
          <w:tcPr>
            <w:tcW w:w="1191" w:type="pct"/>
          </w:tcPr>
          <w:p w14:paraId="77ABA643" w14:textId="77777777" w:rsidR="002621E2" w:rsidRPr="00837CD3" w:rsidRDefault="002621E2" w:rsidP="002621E2">
            <w:pPr>
              <w:widowControl/>
              <w:spacing w:after="0"/>
              <w:rPr>
                <w:rFonts w:ascii="Times New Roman" w:hAnsi="Times New Roman"/>
                <w:b/>
                <w:sz w:val="24"/>
                <w:szCs w:val="24"/>
              </w:rPr>
            </w:pPr>
            <w:r w:rsidRPr="00837CD3">
              <w:rPr>
                <w:rFonts w:ascii="Times New Roman" w:hAnsi="Times New Roman"/>
                <w:b/>
                <w:sz w:val="24"/>
                <w:szCs w:val="24"/>
              </w:rPr>
              <w:t>2</w:t>
            </w:r>
          </w:p>
        </w:tc>
        <w:tc>
          <w:tcPr>
            <w:tcW w:w="1656" w:type="pct"/>
          </w:tcPr>
          <w:p w14:paraId="0F165DCA" w14:textId="77777777" w:rsidR="002621E2" w:rsidRPr="00837CD3" w:rsidRDefault="002621E2" w:rsidP="002621E2">
            <w:pPr>
              <w:widowControl/>
              <w:spacing w:after="0"/>
              <w:rPr>
                <w:rFonts w:ascii="Times New Roman" w:hAnsi="Times New Roman"/>
                <w:b/>
                <w:sz w:val="24"/>
                <w:szCs w:val="24"/>
              </w:rPr>
            </w:pPr>
            <w:r w:rsidRPr="00837CD3">
              <w:rPr>
                <w:rFonts w:ascii="Times New Roman" w:hAnsi="Times New Roman"/>
                <w:b/>
                <w:sz w:val="24"/>
                <w:szCs w:val="24"/>
              </w:rPr>
              <w:t>3</w:t>
            </w:r>
          </w:p>
        </w:tc>
        <w:tc>
          <w:tcPr>
            <w:tcW w:w="1009" w:type="pct"/>
          </w:tcPr>
          <w:p w14:paraId="6818D530" w14:textId="77777777" w:rsidR="002621E2" w:rsidRPr="00837CD3" w:rsidRDefault="002621E2" w:rsidP="002621E2">
            <w:pPr>
              <w:widowControl/>
              <w:spacing w:after="0"/>
              <w:rPr>
                <w:rFonts w:ascii="Times New Roman" w:hAnsi="Times New Roman"/>
                <w:b/>
                <w:sz w:val="24"/>
                <w:szCs w:val="24"/>
              </w:rPr>
            </w:pPr>
            <w:r w:rsidRPr="00837CD3">
              <w:rPr>
                <w:rFonts w:ascii="Times New Roman" w:hAnsi="Times New Roman"/>
                <w:b/>
                <w:sz w:val="24"/>
                <w:szCs w:val="24"/>
              </w:rPr>
              <w:t>4</w:t>
            </w:r>
          </w:p>
        </w:tc>
        <w:tc>
          <w:tcPr>
            <w:tcW w:w="260" w:type="pct"/>
          </w:tcPr>
          <w:p w14:paraId="1BB7853B" w14:textId="77777777" w:rsidR="002621E2" w:rsidRPr="00837CD3" w:rsidRDefault="002621E2" w:rsidP="002621E2">
            <w:pPr>
              <w:widowControl/>
              <w:spacing w:after="0"/>
              <w:rPr>
                <w:rFonts w:ascii="Times New Roman" w:hAnsi="Times New Roman"/>
                <w:b/>
                <w:sz w:val="24"/>
                <w:szCs w:val="24"/>
              </w:rPr>
            </w:pPr>
            <w:r w:rsidRPr="00837CD3">
              <w:rPr>
                <w:rFonts w:ascii="Times New Roman" w:hAnsi="Times New Roman"/>
                <w:b/>
                <w:sz w:val="24"/>
                <w:szCs w:val="24"/>
              </w:rPr>
              <w:t>5</w:t>
            </w:r>
          </w:p>
        </w:tc>
        <w:tc>
          <w:tcPr>
            <w:tcW w:w="371" w:type="pct"/>
          </w:tcPr>
          <w:p w14:paraId="6A7EE666" w14:textId="77777777" w:rsidR="002621E2" w:rsidRPr="00837CD3" w:rsidRDefault="002621E2" w:rsidP="002621E2">
            <w:pPr>
              <w:widowControl/>
              <w:spacing w:after="0"/>
              <w:rPr>
                <w:rFonts w:ascii="Times New Roman" w:hAnsi="Times New Roman"/>
                <w:b/>
                <w:sz w:val="24"/>
                <w:szCs w:val="24"/>
              </w:rPr>
            </w:pPr>
            <w:r w:rsidRPr="00837CD3">
              <w:rPr>
                <w:rFonts w:ascii="Times New Roman" w:hAnsi="Times New Roman"/>
                <w:b/>
                <w:sz w:val="24"/>
                <w:szCs w:val="24"/>
              </w:rPr>
              <w:t>6</w:t>
            </w:r>
          </w:p>
        </w:tc>
      </w:tr>
      <w:tr w:rsidR="002621E2" w:rsidRPr="00837CD3" w14:paraId="07835338" w14:textId="77777777" w:rsidTr="00174241">
        <w:tc>
          <w:tcPr>
            <w:tcW w:w="513" w:type="pct"/>
          </w:tcPr>
          <w:p w14:paraId="0A232483" w14:textId="77777777" w:rsidR="002621E2" w:rsidRPr="00837CD3" w:rsidRDefault="002621E2" w:rsidP="002621E2">
            <w:pPr>
              <w:widowControl/>
              <w:spacing w:after="0"/>
              <w:rPr>
                <w:rFonts w:ascii="Times New Roman" w:hAnsi="Times New Roman"/>
                <w:b/>
                <w:sz w:val="24"/>
                <w:szCs w:val="24"/>
              </w:rPr>
            </w:pPr>
          </w:p>
        </w:tc>
        <w:tc>
          <w:tcPr>
            <w:tcW w:w="1191" w:type="pct"/>
          </w:tcPr>
          <w:p w14:paraId="013C6B8B" w14:textId="77777777" w:rsidR="002621E2" w:rsidRPr="00837CD3" w:rsidRDefault="002621E2" w:rsidP="002621E2">
            <w:pPr>
              <w:widowControl/>
              <w:spacing w:after="0"/>
              <w:rPr>
                <w:rFonts w:ascii="Times New Roman" w:hAnsi="Times New Roman"/>
                <w:b/>
                <w:sz w:val="24"/>
                <w:szCs w:val="24"/>
              </w:rPr>
            </w:pPr>
          </w:p>
        </w:tc>
        <w:tc>
          <w:tcPr>
            <w:tcW w:w="1656" w:type="pct"/>
          </w:tcPr>
          <w:p w14:paraId="05F65E95" w14:textId="77777777" w:rsidR="002621E2" w:rsidRPr="00837CD3" w:rsidRDefault="002621E2" w:rsidP="002621E2">
            <w:pPr>
              <w:widowControl/>
              <w:spacing w:after="0"/>
              <w:rPr>
                <w:rFonts w:ascii="Times New Roman" w:hAnsi="Times New Roman"/>
                <w:b/>
                <w:sz w:val="24"/>
                <w:szCs w:val="24"/>
              </w:rPr>
            </w:pPr>
          </w:p>
        </w:tc>
        <w:tc>
          <w:tcPr>
            <w:tcW w:w="1009" w:type="pct"/>
          </w:tcPr>
          <w:p w14:paraId="57973E9D" w14:textId="77777777" w:rsidR="002621E2" w:rsidRPr="00837CD3" w:rsidRDefault="002621E2" w:rsidP="002621E2">
            <w:pPr>
              <w:widowControl/>
              <w:spacing w:after="0"/>
              <w:rPr>
                <w:rFonts w:ascii="Times New Roman" w:hAnsi="Times New Roman"/>
                <w:b/>
                <w:sz w:val="24"/>
                <w:szCs w:val="24"/>
              </w:rPr>
            </w:pPr>
          </w:p>
        </w:tc>
        <w:tc>
          <w:tcPr>
            <w:tcW w:w="260" w:type="pct"/>
          </w:tcPr>
          <w:p w14:paraId="6049F31E" w14:textId="77777777" w:rsidR="002621E2" w:rsidRPr="00837CD3" w:rsidRDefault="002621E2" w:rsidP="002621E2">
            <w:pPr>
              <w:widowControl/>
              <w:spacing w:after="0"/>
              <w:rPr>
                <w:rFonts w:ascii="Times New Roman" w:hAnsi="Times New Roman"/>
                <w:b/>
                <w:sz w:val="24"/>
                <w:szCs w:val="24"/>
              </w:rPr>
            </w:pPr>
          </w:p>
        </w:tc>
        <w:tc>
          <w:tcPr>
            <w:tcW w:w="371" w:type="pct"/>
          </w:tcPr>
          <w:p w14:paraId="1000BDF0" w14:textId="77777777" w:rsidR="002621E2" w:rsidRPr="00837CD3" w:rsidRDefault="002621E2" w:rsidP="002621E2">
            <w:pPr>
              <w:widowControl/>
              <w:spacing w:after="0"/>
              <w:rPr>
                <w:rFonts w:ascii="Times New Roman" w:hAnsi="Times New Roman"/>
                <w:b/>
                <w:sz w:val="24"/>
                <w:szCs w:val="24"/>
              </w:rPr>
            </w:pPr>
          </w:p>
        </w:tc>
      </w:tr>
      <w:tr w:rsidR="002621E2" w:rsidRPr="00837CD3" w14:paraId="396FDCB4" w14:textId="77777777" w:rsidTr="00174241">
        <w:tc>
          <w:tcPr>
            <w:tcW w:w="513" w:type="pct"/>
          </w:tcPr>
          <w:p w14:paraId="541C3334" w14:textId="77777777" w:rsidR="002621E2" w:rsidRPr="00837CD3" w:rsidRDefault="002621E2" w:rsidP="002621E2">
            <w:pPr>
              <w:widowControl/>
              <w:spacing w:after="0"/>
              <w:rPr>
                <w:rFonts w:ascii="Times New Roman" w:hAnsi="Times New Roman"/>
                <w:b/>
                <w:sz w:val="24"/>
                <w:szCs w:val="24"/>
              </w:rPr>
            </w:pPr>
          </w:p>
        </w:tc>
        <w:tc>
          <w:tcPr>
            <w:tcW w:w="1191" w:type="pct"/>
          </w:tcPr>
          <w:p w14:paraId="58E54401" w14:textId="77777777" w:rsidR="002621E2" w:rsidRPr="00837CD3" w:rsidRDefault="002621E2" w:rsidP="002621E2">
            <w:pPr>
              <w:widowControl/>
              <w:spacing w:after="0"/>
              <w:rPr>
                <w:rFonts w:ascii="Times New Roman" w:hAnsi="Times New Roman"/>
                <w:b/>
                <w:sz w:val="24"/>
                <w:szCs w:val="24"/>
              </w:rPr>
            </w:pPr>
          </w:p>
        </w:tc>
        <w:tc>
          <w:tcPr>
            <w:tcW w:w="1656" w:type="pct"/>
          </w:tcPr>
          <w:p w14:paraId="6E6ECCB4" w14:textId="77777777" w:rsidR="002621E2" w:rsidRPr="00837CD3" w:rsidRDefault="002621E2" w:rsidP="002621E2">
            <w:pPr>
              <w:widowControl/>
              <w:spacing w:after="0"/>
              <w:rPr>
                <w:rFonts w:ascii="Times New Roman" w:hAnsi="Times New Roman"/>
                <w:b/>
                <w:sz w:val="24"/>
                <w:szCs w:val="24"/>
              </w:rPr>
            </w:pPr>
          </w:p>
        </w:tc>
        <w:tc>
          <w:tcPr>
            <w:tcW w:w="1009" w:type="pct"/>
          </w:tcPr>
          <w:p w14:paraId="2BAFF646" w14:textId="77777777" w:rsidR="002621E2" w:rsidRPr="00837CD3" w:rsidRDefault="002621E2" w:rsidP="002621E2">
            <w:pPr>
              <w:widowControl/>
              <w:spacing w:after="0"/>
              <w:rPr>
                <w:rFonts w:ascii="Times New Roman" w:hAnsi="Times New Roman"/>
                <w:b/>
                <w:sz w:val="24"/>
                <w:szCs w:val="24"/>
              </w:rPr>
            </w:pPr>
          </w:p>
        </w:tc>
        <w:tc>
          <w:tcPr>
            <w:tcW w:w="260" w:type="pct"/>
          </w:tcPr>
          <w:p w14:paraId="1887B007" w14:textId="77777777" w:rsidR="002621E2" w:rsidRPr="00837CD3" w:rsidRDefault="002621E2" w:rsidP="002621E2">
            <w:pPr>
              <w:widowControl/>
              <w:spacing w:after="0"/>
              <w:rPr>
                <w:rFonts w:ascii="Times New Roman" w:hAnsi="Times New Roman"/>
                <w:b/>
                <w:sz w:val="24"/>
                <w:szCs w:val="24"/>
              </w:rPr>
            </w:pPr>
          </w:p>
        </w:tc>
        <w:tc>
          <w:tcPr>
            <w:tcW w:w="371" w:type="pct"/>
          </w:tcPr>
          <w:p w14:paraId="2878B2CB" w14:textId="77777777" w:rsidR="002621E2" w:rsidRPr="00837CD3" w:rsidRDefault="002621E2" w:rsidP="002621E2">
            <w:pPr>
              <w:widowControl/>
              <w:spacing w:after="0"/>
              <w:rPr>
                <w:rFonts w:ascii="Times New Roman" w:hAnsi="Times New Roman"/>
                <w:b/>
                <w:sz w:val="24"/>
                <w:szCs w:val="24"/>
              </w:rPr>
            </w:pPr>
          </w:p>
        </w:tc>
      </w:tr>
    </w:tbl>
    <w:p w14:paraId="1372BFC2" w14:textId="77777777" w:rsidR="002621E2" w:rsidRPr="00837CD3" w:rsidRDefault="002621E2" w:rsidP="002621E2">
      <w:pPr>
        <w:widowControl/>
        <w:spacing w:after="0"/>
        <w:rPr>
          <w:rFonts w:ascii="Times New Roman" w:hAnsi="Times New Roman"/>
          <w:sz w:val="24"/>
          <w:szCs w:val="24"/>
        </w:rPr>
      </w:pPr>
    </w:p>
    <w:p w14:paraId="34332B34" w14:textId="77777777" w:rsidR="002621E2" w:rsidRPr="00837CD3" w:rsidRDefault="002621E2" w:rsidP="002621E2">
      <w:pPr>
        <w:widowControl/>
        <w:rPr>
          <w:rFonts w:ascii="Times New Roman" w:hAnsi="Times New Roman"/>
          <w:i/>
          <w:iCs/>
          <w:sz w:val="24"/>
          <w:szCs w:val="24"/>
        </w:rPr>
      </w:pPr>
      <w:r w:rsidRPr="00837CD3">
        <w:rPr>
          <w:rFonts w:ascii="Times New Roman" w:hAnsi="Times New Roman"/>
          <w:i/>
          <w:iCs/>
          <w:sz w:val="24"/>
          <w:szCs w:val="24"/>
        </w:rPr>
        <w:t>Note: “Securities” shall have the meaning as defined under regulation 2(1) (i) of SEBI (Prohibition of Insider Trading Regulations, 2015.</w:t>
      </w:r>
    </w:p>
    <w:p w14:paraId="2A0D266F" w14:textId="77777777" w:rsidR="002621E2" w:rsidRPr="00837CD3" w:rsidRDefault="002621E2" w:rsidP="002621E2">
      <w:pPr>
        <w:widowControl/>
        <w:rPr>
          <w:rFonts w:ascii="Times New Roman" w:hAnsi="Times New Roman"/>
          <w:b/>
          <w:bCs/>
          <w:sz w:val="24"/>
          <w:szCs w:val="24"/>
        </w:rPr>
      </w:pPr>
      <w:r w:rsidRPr="00837CD3">
        <w:rPr>
          <w:rFonts w:ascii="Times New Roman" w:hAnsi="Times New Roman"/>
          <w:b/>
          <w:bCs/>
          <w:sz w:val="24"/>
          <w:szCs w:val="24"/>
        </w:rPr>
        <w:t>Details of Open Interest (OI) in derivatives on the securities of the company held on appointment of KMP or Director or upon becoming a Promoter or member of the promoter group of a listed company and immediate relatives of such persons and by other such persons as mentioned in Regulation 6(2).</w:t>
      </w:r>
    </w:p>
    <w:tbl>
      <w:tblPr>
        <w:tblStyle w:val="TableGrid"/>
        <w:tblW w:w="5000" w:type="pct"/>
        <w:tblCellMar>
          <w:left w:w="58" w:type="dxa"/>
          <w:right w:w="58" w:type="dxa"/>
        </w:tblCellMar>
        <w:tblLook w:val="04A0" w:firstRow="1" w:lastRow="0" w:firstColumn="1" w:lastColumn="0" w:noHBand="0" w:noVBand="1"/>
      </w:tblPr>
      <w:tblGrid>
        <w:gridCol w:w="2413"/>
        <w:gridCol w:w="2662"/>
        <w:gridCol w:w="1908"/>
        <w:gridCol w:w="2411"/>
        <w:gridCol w:w="2656"/>
        <w:gridCol w:w="1900"/>
      </w:tblGrid>
      <w:tr w:rsidR="002621E2" w:rsidRPr="00837CD3" w14:paraId="12EC26F9" w14:textId="77777777" w:rsidTr="00174241">
        <w:trPr>
          <w:tblHeader/>
        </w:trPr>
        <w:tc>
          <w:tcPr>
            <w:tcW w:w="2503" w:type="pct"/>
            <w:gridSpan w:val="3"/>
            <w:shd w:val="clear" w:color="auto" w:fill="BFBFBF" w:themeFill="background1" w:themeFillShade="BF"/>
          </w:tcPr>
          <w:p w14:paraId="5588412C" w14:textId="77777777" w:rsidR="002621E2" w:rsidRPr="00837CD3" w:rsidRDefault="002621E2" w:rsidP="002621E2">
            <w:pPr>
              <w:widowControl/>
              <w:spacing w:after="0"/>
              <w:jc w:val="center"/>
              <w:rPr>
                <w:rFonts w:ascii="Times New Roman" w:hAnsi="Times New Roman"/>
                <w:b/>
                <w:bCs/>
                <w:sz w:val="24"/>
                <w:szCs w:val="24"/>
              </w:rPr>
            </w:pPr>
            <w:r w:rsidRPr="00837CD3">
              <w:rPr>
                <w:rFonts w:ascii="Times New Roman" w:hAnsi="Times New Roman"/>
                <w:b/>
                <w:bCs/>
                <w:sz w:val="24"/>
                <w:szCs w:val="24"/>
              </w:rPr>
              <w:lastRenderedPageBreak/>
              <w:t>Open Interest of the Future contracts held at the time of appointment of Director/KMP or upon becoming Promoter/member of the promoter group</w:t>
            </w:r>
          </w:p>
        </w:tc>
        <w:tc>
          <w:tcPr>
            <w:tcW w:w="2497" w:type="pct"/>
            <w:gridSpan w:val="3"/>
            <w:shd w:val="clear" w:color="auto" w:fill="BFBFBF" w:themeFill="background1" w:themeFillShade="BF"/>
          </w:tcPr>
          <w:p w14:paraId="67390E72" w14:textId="77777777" w:rsidR="002621E2" w:rsidRPr="00837CD3" w:rsidRDefault="002621E2" w:rsidP="002621E2">
            <w:pPr>
              <w:widowControl/>
              <w:spacing w:after="0"/>
              <w:jc w:val="center"/>
              <w:rPr>
                <w:rFonts w:ascii="Times New Roman" w:hAnsi="Times New Roman"/>
                <w:b/>
                <w:bCs/>
                <w:sz w:val="24"/>
                <w:szCs w:val="24"/>
              </w:rPr>
            </w:pPr>
            <w:r w:rsidRPr="00837CD3">
              <w:rPr>
                <w:rFonts w:ascii="Times New Roman" w:hAnsi="Times New Roman"/>
                <w:b/>
                <w:bCs/>
                <w:sz w:val="24"/>
                <w:szCs w:val="24"/>
              </w:rPr>
              <w:t>Open Interest of the Option Contracts held at the time of appointment of Direct/KMP or upon becoming Promoter/member of the promoter group</w:t>
            </w:r>
          </w:p>
        </w:tc>
      </w:tr>
      <w:tr w:rsidR="002621E2" w:rsidRPr="00837CD3" w14:paraId="3E92428A" w14:textId="77777777" w:rsidTr="00174241">
        <w:trPr>
          <w:tblHeader/>
        </w:trPr>
        <w:tc>
          <w:tcPr>
            <w:tcW w:w="865" w:type="pct"/>
            <w:shd w:val="clear" w:color="auto" w:fill="BFBFBF" w:themeFill="background1" w:themeFillShade="BF"/>
          </w:tcPr>
          <w:p w14:paraId="089FE618" w14:textId="77777777" w:rsidR="002621E2" w:rsidRPr="00837CD3" w:rsidRDefault="002621E2" w:rsidP="002621E2">
            <w:pPr>
              <w:widowControl/>
              <w:spacing w:after="0"/>
              <w:jc w:val="center"/>
              <w:rPr>
                <w:rFonts w:ascii="Times New Roman" w:hAnsi="Times New Roman"/>
                <w:b/>
                <w:bCs/>
                <w:sz w:val="24"/>
                <w:szCs w:val="24"/>
              </w:rPr>
            </w:pPr>
            <w:r w:rsidRPr="00837CD3">
              <w:rPr>
                <w:rFonts w:ascii="Times New Roman" w:hAnsi="Times New Roman"/>
                <w:b/>
                <w:bCs/>
                <w:sz w:val="24"/>
                <w:szCs w:val="24"/>
              </w:rPr>
              <w:t>Contract specifications</w:t>
            </w:r>
          </w:p>
        </w:tc>
        <w:tc>
          <w:tcPr>
            <w:tcW w:w="954" w:type="pct"/>
            <w:shd w:val="clear" w:color="auto" w:fill="BFBFBF" w:themeFill="background1" w:themeFillShade="BF"/>
          </w:tcPr>
          <w:p w14:paraId="794ACCB4" w14:textId="77777777" w:rsidR="002621E2" w:rsidRPr="00837CD3" w:rsidRDefault="002621E2" w:rsidP="002621E2">
            <w:pPr>
              <w:widowControl/>
              <w:spacing w:after="0"/>
              <w:jc w:val="center"/>
              <w:rPr>
                <w:rFonts w:ascii="Times New Roman" w:hAnsi="Times New Roman"/>
                <w:b/>
                <w:bCs/>
                <w:sz w:val="24"/>
                <w:szCs w:val="24"/>
              </w:rPr>
            </w:pPr>
            <w:r w:rsidRPr="00837CD3">
              <w:rPr>
                <w:rFonts w:ascii="Times New Roman" w:hAnsi="Times New Roman"/>
                <w:b/>
                <w:bCs/>
                <w:sz w:val="24"/>
                <w:szCs w:val="24"/>
              </w:rPr>
              <w:t>Number of units (contracts*lot size)</w:t>
            </w:r>
          </w:p>
        </w:tc>
        <w:tc>
          <w:tcPr>
            <w:tcW w:w="684" w:type="pct"/>
            <w:shd w:val="clear" w:color="auto" w:fill="BFBFBF" w:themeFill="background1" w:themeFillShade="BF"/>
          </w:tcPr>
          <w:p w14:paraId="459C191D" w14:textId="77777777" w:rsidR="002621E2" w:rsidRPr="00837CD3" w:rsidRDefault="002621E2" w:rsidP="002621E2">
            <w:pPr>
              <w:widowControl/>
              <w:spacing w:after="0"/>
              <w:jc w:val="center"/>
              <w:rPr>
                <w:rFonts w:ascii="Times New Roman" w:hAnsi="Times New Roman"/>
                <w:b/>
                <w:bCs/>
                <w:sz w:val="24"/>
                <w:szCs w:val="24"/>
              </w:rPr>
            </w:pPr>
            <w:r w:rsidRPr="00837CD3">
              <w:rPr>
                <w:rFonts w:ascii="Times New Roman" w:hAnsi="Times New Roman"/>
                <w:b/>
                <w:bCs/>
                <w:sz w:val="24"/>
                <w:szCs w:val="24"/>
              </w:rPr>
              <w:t>Notional value in Rupee terms</w:t>
            </w:r>
          </w:p>
        </w:tc>
        <w:tc>
          <w:tcPr>
            <w:tcW w:w="864" w:type="pct"/>
            <w:shd w:val="clear" w:color="auto" w:fill="BFBFBF" w:themeFill="background1" w:themeFillShade="BF"/>
          </w:tcPr>
          <w:p w14:paraId="107C53F7" w14:textId="77777777" w:rsidR="002621E2" w:rsidRPr="00837CD3" w:rsidRDefault="002621E2" w:rsidP="002621E2">
            <w:pPr>
              <w:widowControl/>
              <w:spacing w:after="0"/>
              <w:jc w:val="center"/>
              <w:rPr>
                <w:rFonts w:ascii="Times New Roman" w:hAnsi="Times New Roman"/>
                <w:b/>
                <w:bCs/>
                <w:sz w:val="24"/>
                <w:szCs w:val="24"/>
              </w:rPr>
            </w:pPr>
            <w:r w:rsidRPr="00837CD3">
              <w:rPr>
                <w:rFonts w:ascii="Times New Roman" w:hAnsi="Times New Roman"/>
                <w:b/>
                <w:bCs/>
                <w:sz w:val="24"/>
                <w:szCs w:val="24"/>
              </w:rPr>
              <w:t>Contract specifications</w:t>
            </w:r>
          </w:p>
        </w:tc>
        <w:tc>
          <w:tcPr>
            <w:tcW w:w="952" w:type="pct"/>
            <w:shd w:val="clear" w:color="auto" w:fill="BFBFBF" w:themeFill="background1" w:themeFillShade="BF"/>
          </w:tcPr>
          <w:p w14:paraId="0CADE9D3" w14:textId="77777777" w:rsidR="002621E2" w:rsidRPr="00837CD3" w:rsidRDefault="002621E2" w:rsidP="002621E2">
            <w:pPr>
              <w:widowControl/>
              <w:spacing w:after="0"/>
              <w:jc w:val="center"/>
              <w:rPr>
                <w:rFonts w:ascii="Times New Roman" w:hAnsi="Times New Roman"/>
                <w:b/>
                <w:bCs/>
                <w:sz w:val="24"/>
                <w:szCs w:val="24"/>
              </w:rPr>
            </w:pPr>
            <w:r w:rsidRPr="00837CD3">
              <w:rPr>
                <w:rFonts w:ascii="Times New Roman" w:hAnsi="Times New Roman"/>
                <w:b/>
                <w:bCs/>
                <w:sz w:val="24"/>
                <w:szCs w:val="24"/>
              </w:rPr>
              <w:t>Number of units (contracts*lot size)</w:t>
            </w:r>
          </w:p>
        </w:tc>
        <w:tc>
          <w:tcPr>
            <w:tcW w:w="682" w:type="pct"/>
            <w:shd w:val="clear" w:color="auto" w:fill="BFBFBF" w:themeFill="background1" w:themeFillShade="BF"/>
          </w:tcPr>
          <w:p w14:paraId="06EFF4E2" w14:textId="77777777" w:rsidR="002621E2" w:rsidRPr="00837CD3" w:rsidRDefault="002621E2" w:rsidP="002621E2">
            <w:pPr>
              <w:widowControl/>
              <w:spacing w:after="0"/>
              <w:jc w:val="center"/>
              <w:rPr>
                <w:rFonts w:ascii="Times New Roman" w:hAnsi="Times New Roman"/>
                <w:b/>
                <w:bCs/>
                <w:sz w:val="24"/>
                <w:szCs w:val="24"/>
              </w:rPr>
            </w:pPr>
            <w:r w:rsidRPr="00837CD3">
              <w:rPr>
                <w:rFonts w:ascii="Times New Roman" w:hAnsi="Times New Roman"/>
                <w:b/>
                <w:bCs/>
                <w:sz w:val="24"/>
                <w:szCs w:val="24"/>
              </w:rPr>
              <w:t>Notional value in Rupee terms</w:t>
            </w:r>
          </w:p>
        </w:tc>
      </w:tr>
      <w:tr w:rsidR="002621E2" w:rsidRPr="00837CD3" w14:paraId="520F1A3E" w14:textId="77777777" w:rsidTr="00174241">
        <w:tc>
          <w:tcPr>
            <w:tcW w:w="865" w:type="pct"/>
          </w:tcPr>
          <w:p w14:paraId="0C0F8A11" w14:textId="77777777" w:rsidR="002621E2" w:rsidRPr="00837CD3" w:rsidRDefault="002621E2" w:rsidP="002621E2">
            <w:pPr>
              <w:widowControl/>
              <w:spacing w:after="0"/>
              <w:jc w:val="center"/>
              <w:rPr>
                <w:rFonts w:ascii="Times New Roman" w:hAnsi="Times New Roman"/>
                <w:sz w:val="24"/>
                <w:szCs w:val="24"/>
              </w:rPr>
            </w:pPr>
            <w:r w:rsidRPr="00837CD3">
              <w:rPr>
                <w:rFonts w:ascii="Times New Roman" w:hAnsi="Times New Roman"/>
                <w:sz w:val="24"/>
                <w:szCs w:val="24"/>
              </w:rPr>
              <w:t>7</w:t>
            </w:r>
          </w:p>
        </w:tc>
        <w:tc>
          <w:tcPr>
            <w:tcW w:w="954" w:type="pct"/>
          </w:tcPr>
          <w:p w14:paraId="4B307129" w14:textId="77777777" w:rsidR="002621E2" w:rsidRPr="00837CD3" w:rsidRDefault="002621E2" w:rsidP="002621E2">
            <w:pPr>
              <w:widowControl/>
              <w:spacing w:after="0"/>
              <w:jc w:val="center"/>
              <w:rPr>
                <w:rFonts w:ascii="Times New Roman" w:hAnsi="Times New Roman"/>
                <w:sz w:val="24"/>
                <w:szCs w:val="24"/>
              </w:rPr>
            </w:pPr>
            <w:r w:rsidRPr="00837CD3">
              <w:rPr>
                <w:rFonts w:ascii="Times New Roman" w:hAnsi="Times New Roman"/>
                <w:sz w:val="24"/>
                <w:szCs w:val="24"/>
              </w:rPr>
              <w:t>8</w:t>
            </w:r>
          </w:p>
        </w:tc>
        <w:tc>
          <w:tcPr>
            <w:tcW w:w="684" w:type="pct"/>
          </w:tcPr>
          <w:p w14:paraId="1C721A92" w14:textId="77777777" w:rsidR="002621E2" w:rsidRPr="00837CD3" w:rsidRDefault="002621E2" w:rsidP="002621E2">
            <w:pPr>
              <w:widowControl/>
              <w:spacing w:after="0"/>
              <w:jc w:val="center"/>
              <w:rPr>
                <w:rFonts w:ascii="Times New Roman" w:hAnsi="Times New Roman"/>
                <w:sz w:val="24"/>
                <w:szCs w:val="24"/>
              </w:rPr>
            </w:pPr>
            <w:r w:rsidRPr="00837CD3">
              <w:rPr>
                <w:rFonts w:ascii="Times New Roman" w:hAnsi="Times New Roman"/>
                <w:sz w:val="24"/>
                <w:szCs w:val="24"/>
              </w:rPr>
              <w:t>9</w:t>
            </w:r>
          </w:p>
        </w:tc>
        <w:tc>
          <w:tcPr>
            <w:tcW w:w="864" w:type="pct"/>
          </w:tcPr>
          <w:p w14:paraId="6072235C" w14:textId="77777777" w:rsidR="002621E2" w:rsidRPr="00837CD3" w:rsidRDefault="002621E2" w:rsidP="002621E2">
            <w:pPr>
              <w:widowControl/>
              <w:spacing w:after="0"/>
              <w:jc w:val="center"/>
              <w:rPr>
                <w:rFonts w:ascii="Times New Roman" w:hAnsi="Times New Roman"/>
                <w:sz w:val="24"/>
                <w:szCs w:val="24"/>
              </w:rPr>
            </w:pPr>
            <w:r w:rsidRPr="00837CD3">
              <w:rPr>
                <w:rFonts w:ascii="Times New Roman" w:hAnsi="Times New Roman"/>
                <w:sz w:val="24"/>
                <w:szCs w:val="24"/>
              </w:rPr>
              <w:t>10</w:t>
            </w:r>
          </w:p>
        </w:tc>
        <w:tc>
          <w:tcPr>
            <w:tcW w:w="952" w:type="pct"/>
          </w:tcPr>
          <w:p w14:paraId="15C375D6" w14:textId="77777777" w:rsidR="002621E2" w:rsidRPr="00837CD3" w:rsidRDefault="002621E2" w:rsidP="002621E2">
            <w:pPr>
              <w:widowControl/>
              <w:spacing w:after="0"/>
              <w:jc w:val="center"/>
              <w:rPr>
                <w:rFonts w:ascii="Times New Roman" w:hAnsi="Times New Roman"/>
                <w:sz w:val="24"/>
                <w:szCs w:val="24"/>
              </w:rPr>
            </w:pPr>
            <w:r w:rsidRPr="00837CD3">
              <w:rPr>
                <w:rFonts w:ascii="Times New Roman" w:hAnsi="Times New Roman"/>
                <w:sz w:val="24"/>
                <w:szCs w:val="24"/>
              </w:rPr>
              <w:t>11</w:t>
            </w:r>
          </w:p>
        </w:tc>
        <w:tc>
          <w:tcPr>
            <w:tcW w:w="682" w:type="pct"/>
          </w:tcPr>
          <w:p w14:paraId="068C5E6C" w14:textId="77777777" w:rsidR="002621E2" w:rsidRPr="00837CD3" w:rsidRDefault="002621E2" w:rsidP="002621E2">
            <w:pPr>
              <w:widowControl/>
              <w:spacing w:after="0"/>
              <w:jc w:val="center"/>
              <w:rPr>
                <w:rFonts w:ascii="Times New Roman" w:hAnsi="Times New Roman"/>
                <w:sz w:val="24"/>
                <w:szCs w:val="24"/>
              </w:rPr>
            </w:pPr>
            <w:r w:rsidRPr="00837CD3">
              <w:rPr>
                <w:rFonts w:ascii="Times New Roman" w:hAnsi="Times New Roman"/>
                <w:sz w:val="24"/>
                <w:szCs w:val="24"/>
              </w:rPr>
              <w:t>12</w:t>
            </w:r>
          </w:p>
        </w:tc>
      </w:tr>
    </w:tbl>
    <w:p w14:paraId="286EA187" w14:textId="77777777" w:rsidR="002621E2" w:rsidRPr="00837CD3" w:rsidRDefault="002621E2" w:rsidP="002621E2">
      <w:pPr>
        <w:widowControl/>
        <w:spacing w:after="0"/>
        <w:rPr>
          <w:rFonts w:ascii="Times New Roman" w:hAnsi="Times New Roman"/>
          <w:b/>
          <w:bCs/>
          <w:sz w:val="24"/>
          <w:szCs w:val="24"/>
        </w:rPr>
      </w:pPr>
    </w:p>
    <w:p w14:paraId="37378C30" w14:textId="77777777" w:rsidR="002621E2" w:rsidRPr="00837CD3" w:rsidRDefault="002621E2" w:rsidP="002621E2">
      <w:pPr>
        <w:widowControl/>
        <w:rPr>
          <w:rFonts w:ascii="Times New Roman" w:hAnsi="Times New Roman"/>
          <w:sz w:val="24"/>
          <w:szCs w:val="24"/>
        </w:rPr>
      </w:pPr>
      <w:r w:rsidRPr="00837CD3">
        <w:rPr>
          <w:rFonts w:ascii="Times New Roman" w:hAnsi="Times New Roman"/>
          <w:sz w:val="24"/>
          <w:szCs w:val="24"/>
        </w:rPr>
        <w:t>Note: In case of Options, notional value shall be calculated based on premium plus strike price of options</w:t>
      </w:r>
    </w:p>
    <w:p w14:paraId="6909E69A" w14:textId="77777777" w:rsidR="002621E2" w:rsidRPr="00837CD3" w:rsidRDefault="002621E2" w:rsidP="002621E2">
      <w:pPr>
        <w:widowControl/>
        <w:rPr>
          <w:rFonts w:ascii="Times New Roman" w:hAnsi="Times New Roman"/>
          <w:sz w:val="24"/>
          <w:szCs w:val="24"/>
        </w:rPr>
      </w:pPr>
      <w:r w:rsidRPr="00837CD3">
        <w:rPr>
          <w:rFonts w:ascii="Times New Roman" w:hAnsi="Times New Roman"/>
          <w:sz w:val="24"/>
          <w:szCs w:val="24"/>
        </w:rPr>
        <w:t>Name &amp;Signature:</w:t>
      </w:r>
    </w:p>
    <w:p w14:paraId="3BE081A1" w14:textId="77777777" w:rsidR="002621E2" w:rsidRPr="00837CD3" w:rsidRDefault="002621E2" w:rsidP="002621E2">
      <w:pPr>
        <w:widowControl/>
        <w:rPr>
          <w:rFonts w:ascii="Times New Roman" w:hAnsi="Times New Roman"/>
          <w:sz w:val="24"/>
          <w:szCs w:val="24"/>
        </w:rPr>
      </w:pPr>
      <w:r w:rsidRPr="00837CD3">
        <w:rPr>
          <w:rFonts w:ascii="Times New Roman" w:hAnsi="Times New Roman"/>
          <w:sz w:val="24"/>
          <w:szCs w:val="24"/>
        </w:rPr>
        <w:t>Designation:</w:t>
      </w:r>
    </w:p>
    <w:p w14:paraId="2ED9D59B" w14:textId="77777777" w:rsidR="002621E2" w:rsidRPr="00837CD3" w:rsidRDefault="002621E2" w:rsidP="002621E2">
      <w:pPr>
        <w:widowControl/>
        <w:spacing w:after="0"/>
        <w:rPr>
          <w:rFonts w:ascii="Times New Roman" w:hAnsi="Times New Roman"/>
          <w:sz w:val="24"/>
          <w:szCs w:val="24"/>
        </w:rPr>
      </w:pPr>
      <w:r w:rsidRPr="00837CD3">
        <w:rPr>
          <w:rFonts w:ascii="Times New Roman" w:hAnsi="Times New Roman"/>
          <w:sz w:val="24"/>
          <w:szCs w:val="24"/>
        </w:rPr>
        <w:t>Date:</w:t>
      </w:r>
    </w:p>
    <w:p w14:paraId="75E46629" w14:textId="02AA6B6D" w:rsidR="002621E2" w:rsidRPr="00837CD3" w:rsidRDefault="002621E2" w:rsidP="002621E2">
      <w:pPr>
        <w:widowControl/>
        <w:rPr>
          <w:rFonts w:ascii="Times New Roman" w:hAnsi="Times New Roman"/>
          <w:sz w:val="24"/>
          <w:szCs w:val="24"/>
        </w:rPr>
      </w:pPr>
      <w:r w:rsidRPr="00837CD3">
        <w:rPr>
          <w:rFonts w:ascii="Times New Roman" w:hAnsi="Times New Roman"/>
          <w:sz w:val="24"/>
          <w:szCs w:val="24"/>
        </w:rPr>
        <w:t>Place:</w:t>
      </w:r>
    </w:p>
    <w:p w14:paraId="4CFD95AF" w14:textId="2B5E4471" w:rsidR="00FC4F6C" w:rsidRPr="00837CD3" w:rsidRDefault="00FC4F6C">
      <w:pPr>
        <w:spacing w:after="0"/>
        <w:jc w:val="left"/>
        <w:rPr>
          <w:rFonts w:ascii="Times New Roman" w:hAnsi="Times New Roman"/>
          <w:sz w:val="24"/>
          <w:szCs w:val="24"/>
        </w:rPr>
      </w:pPr>
      <w:r w:rsidRPr="00837CD3">
        <w:rPr>
          <w:rFonts w:ascii="Times New Roman" w:hAnsi="Times New Roman"/>
          <w:sz w:val="24"/>
          <w:szCs w:val="24"/>
        </w:rPr>
        <w:br w:type="page"/>
      </w:r>
    </w:p>
    <w:p w14:paraId="60CE4207" w14:textId="77777777" w:rsidR="00DE23E6" w:rsidRPr="00837CD3" w:rsidRDefault="00DE23E6" w:rsidP="00FC4F6C">
      <w:pPr>
        <w:widowControl/>
        <w:spacing w:after="0"/>
        <w:jc w:val="right"/>
        <w:rPr>
          <w:rFonts w:ascii="Times New Roman" w:hAnsi="Times New Roman"/>
          <w:b/>
          <w:sz w:val="24"/>
          <w:szCs w:val="24"/>
        </w:rPr>
        <w:sectPr w:rsidR="00DE23E6" w:rsidRPr="00837CD3" w:rsidSect="002621E2">
          <w:pgSz w:w="16840" w:h="11910" w:orient="landscape" w:code="9"/>
          <w:pgMar w:top="1440" w:right="1440" w:bottom="1440" w:left="1440" w:header="720" w:footer="720" w:gutter="0"/>
          <w:cols w:space="720"/>
        </w:sectPr>
      </w:pPr>
    </w:p>
    <w:p w14:paraId="5A7475B2" w14:textId="4C0A235C" w:rsidR="002621E2" w:rsidRPr="00837CD3" w:rsidRDefault="00FC4F6C" w:rsidP="00581AEA">
      <w:pPr>
        <w:widowControl/>
        <w:spacing w:after="0"/>
        <w:jc w:val="right"/>
        <w:rPr>
          <w:rFonts w:ascii="Times New Roman" w:hAnsi="Times New Roman"/>
          <w:b/>
          <w:sz w:val="24"/>
          <w:szCs w:val="24"/>
        </w:rPr>
      </w:pPr>
      <w:r w:rsidRPr="00837CD3">
        <w:rPr>
          <w:rFonts w:ascii="Times New Roman" w:hAnsi="Times New Roman"/>
          <w:b/>
          <w:sz w:val="24"/>
          <w:szCs w:val="24"/>
        </w:rPr>
        <w:lastRenderedPageBreak/>
        <w:t>Annexure V</w:t>
      </w:r>
    </w:p>
    <w:p w14:paraId="636B56AF" w14:textId="77777777" w:rsidR="002621E2" w:rsidRPr="00837CD3" w:rsidRDefault="002621E2" w:rsidP="00B32EF3">
      <w:pPr>
        <w:pStyle w:val="BodyText"/>
        <w:spacing w:after="0"/>
        <w:rPr>
          <w:rFonts w:ascii="Times New Roman" w:hAnsi="Times New Roman"/>
          <w:b/>
          <w:bCs/>
          <w:iCs/>
          <w:color w:val="272727"/>
          <w:sz w:val="24"/>
          <w:szCs w:val="24"/>
        </w:rPr>
      </w:pPr>
    </w:p>
    <w:p w14:paraId="6669AC56" w14:textId="77777777" w:rsidR="00FC4F6C" w:rsidRPr="00837CD3" w:rsidRDefault="00FC4F6C" w:rsidP="00B32EF3">
      <w:pPr>
        <w:pStyle w:val="BodyText"/>
        <w:spacing w:after="0"/>
        <w:rPr>
          <w:rFonts w:ascii="Times New Roman" w:hAnsi="Times New Roman"/>
          <w:b/>
          <w:bCs/>
          <w:iCs/>
          <w:color w:val="272727"/>
          <w:sz w:val="24"/>
          <w:szCs w:val="24"/>
        </w:rPr>
      </w:pPr>
    </w:p>
    <w:p w14:paraId="06061E87" w14:textId="77777777" w:rsidR="00DE23E6" w:rsidRPr="00837CD3" w:rsidRDefault="00DE23E6" w:rsidP="00DE23E6">
      <w:pPr>
        <w:widowControl/>
        <w:jc w:val="center"/>
        <w:rPr>
          <w:rFonts w:ascii="Times New Roman" w:hAnsi="Times New Roman"/>
          <w:b/>
          <w:sz w:val="24"/>
          <w:szCs w:val="24"/>
        </w:rPr>
      </w:pPr>
      <w:r w:rsidRPr="00837CD3">
        <w:rPr>
          <w:rFonts w:ascii="Times New Roman" w:hAnsi="Times New Roman"/>
          <w:b/>
          <w:sz w:val="24"/>
          <w:szCs w:val="24"/>
        </w:rPr>
        <w:t>FORMAT FOR DISCLOSURE OF PARTICULARS BY PROMOTER / MEMBER OF PROMOTER GROUP / KEY MANAGERIAL PERSONNEL / DIRECTOR/ DESIGNATED PERSON</w:t>
      </w:r>
    </w:p>
    <w:p w14:paraId="79257215" w14:textId="4183F65F" w:rsidR="00DE23E6" w:rsidRPr="00837CD3" w:rsidRDefault="00DE23E6" w:rsidP="00DE23E6">
      <w:pPr>
        <w:widowControl/>
        <w:rPr>
          <w:rFonts w:ascii="Times New Roman" w:hAnsi="Times New Roman"/>
          <w:bCs/>
          <w:sz w:val="24"/>
          <w:szCs w:val="24"/>
        </w:rPr>
      </w:pPr>
      <w:r w:rsidRPr="00837CD3">
        <w:rPr>
          <w:rFonts w:ascii="Times New Roman" w:hAnsi="Times New Roman"/>
          <w:bCs/>
          <w:sz w:val="24"/>
          <w:szCs w:val="24"/>
        </w:rPr>
        <w:t>(</w:t>
      </w:r>
      <w:r w:rsidRPr="00837CD3">
        <w:rPr>
          <w:rFonts w:ascii="Times New Roman" w:hAnsi="Times New Roman"/>
          <w:bCs/>
          <w:i/>
          <w:iCs/>
          <w:sz w:val="24"/>
          <w:szCs w:val="24"/>
        </w:rPr>
        <w:t>details required as part of initial disclosure and disclosure as and when there is a change in information submitted</w:t>
      </w:r>
      <w:r w:rsidRPr="00837CD3">
        <w:rPr>
          <w:rFonts w:ascii="Times New Roman" w:hAnsi="Times New Roman"/>
          <w:bCs/>
          <w:sz w:val="24"/>
          <w:szCs w:val="24"/>
        </w:rPr>
        <w:t>)</w:t>
      </w:r>
    </w:p>
    <w:p w14:paraId="0CD42D7F" w14:textId="77777777" w:rsidR="00185A5F" w:rsidRPr="00837CD3" w:rsidRDefault="00185A5F" w:rsidP="00185A5F">
      <w:pPr>
        <w:pStyle w:val="BodyText"/>
        <w:spacing w:after="0"/>
        <w:rPr>
          <w:rFonts w:ascii="Times New Roman" w:hAnsi="Times New Roman"/>
          <w:sz w:val="24"/>
          <w:szCs w:val="24"/>
        </w:rPr>
      </w:pPr>
      <w:r w:rsidRPr="00837CD3">
        <w:rPr>
          <w:rFonts w:ascii="Times New Roman" w:hAnsi="Times New Roman"/>
          <w:sz w:val="24"/>
          <w:szCs w:val="24"/>
        </w:rPr>
        <w:t>To</w:t>
      </w:r>
    </w:p>
    <w:p w14:paraId="42E2149D" w14:textId="77777777" w:rsidR="00185A5F" w:rsidRPr="00837CD3" w:rsidRDefault="00185A5F" w:rsidP="00185A5F">
      <w:pPr>
        <w:pStyle w:val="BodyText"/>
        <w:spacing w:after="0"/>
        <w:rPr>
          <w:rFonts w:ascii="Times New Roman" w:hAnsi="Times New Roman"/>
          <w:sz w:val="24"/>
          <w:szCs w:val="24"/>
        </w:rPr>
      </w:pPr>
      <w:r w:rsidRPr="00837CD3">
        <w:rPr>
          <w:rFonts w:ascii="Times New Roman" w:hAnsi="Times New Roman"/>
          <w:sz w:val="24"/>
          <w:szCs w:val="24"/>
        </w:rPr>
        <w:t>The Compliance Officer</w:t>
      </w:r>
    </w:p>
    <w:p w14:paraId="763D9CB4" w14:textId="071CE19C" w:rsidR="00185A5F" w:rsidRPr="00837CD3" w:rsidRDefault="002A0EB1" w:rsidP="00185A5F">
      <w:pPr>
        <w:spacing w:after="0"/>
        <w:rPr>
          <w:rStyle w:val="DeltaViewInsertion"/>
          <w:rFonts w:ascii="Times New Roman" w:eastAsia="PMingLiU" w:hAnsi="Times New Roman"/>
          <w:color w:val="auto"/>
          <w:sz w:val="24"/>
          <w:szCs w:val="24"/>
          <w:u w:val="none"/>
        </w:rPr>
      </w:pPr>
      <w:r w:rsidRPr="002A0EB1">
        <w:rPr>
          <w:rFonts w:ascii="Times New Roman" w:eastAsia="PMingLiU" w:hAnsi="Times New Roman"/>
          <w:bCs/>
          <w:sz w:val="24"/>
          <w:szCs w:val="24"/>
        </w:rPr>
        <w:t>Naini Papers Limited</w:t>
      </w:r>
    </w:p>
    <w:p w14:paraId="06A68BA0" w14:textId="77777777" w:rsidR="00185A5F" w:rsidRPr="00837CD3" w:rsidRDefault="00185A5F" w:rsidP="00581AEA">
      <w:pPr>
        <w:widowControl/>
        <w:spacing w:after="0"/>
        <w:rPr>
          <w:rFonts w:ascii="Times New Roman" w:hAnsi="Times New Roman"/>
          <w:bCs/>
          <w:sz w:val="24"/>
          <w:szCs w:val="24"/>
        </w:rPr>
      </w:pPr>
    </w:p>
    <w:p w14:paraId="2C968438" w14:textId="77777777" w:rsidR="00DE23E6" w:rsidRPr="00837CD3" w:rsidRDefault="00DE23E6" w:rsidP="00DE23E6">
      <w:pPr>
        <w:keepNext/>
        <w:keepLines/>
        <w:numPr>
          <w:ilvl w:val="0"/>
          <w:numId w:val="46"/>
        </w:numPr>
        <w:adjustRightInd w:val="0"/>
        <w:snapToGrid w:val="0"/>
        <w:ind w:left="720" w:hanging="720"/>
        <w:rPr>
          <w:rFonts w:ascii="Times New Roman" w:hAnsi="Times New Roman"/>
          <w:b/>
          <w:bCs/>
          <w:sz w:val="24"/>
          <w:szCs w:val="24"/>
        </w:rPr>
      </w:pPr>
      <w:r w:rsidRPr="00837CD3">
        <w:rPr>
          <w:rFonts w:ascii="Times New Roman" w:hAnsi="Times New Roman"/>
          <w:b/>
          <w:bCs/>
          <w:sz w:val="24"/>
          <w:szCs w:val="24"/>
        </w:rPr>
        <w:t>Details of myself and my Immediate Relative(s):</w:t>
      </w:r>
    </w:p>
    <w:tbl>
      <w:tblPr>
        <w:tblW w:w="4604"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559"/>
        <w:gridCol w:w="1937"/>
        <w:gridCol w:w="1449"/>
        <w:gridCol w:w="2072"/>
        <w:gridCol w:w="1080"/>
        <w:gridCol w:w="1209"/>
      </w:tblGrid>
      <w:tr w:rsidR="00DE23E6" w:rsidRPr="00837CD3" w14:paraId="04ED6B9F" w14:textId="77777777" w:rsidTr="00174241">
        <w:trPr>
          <w:tblHeader/>
        </w:trPr>
        <w:tc>
          <w:tcPr>
            <w:tcW w:w="337" w:type="pct"/>
            <w:shd w:val="clear" w:color="auto" w:fill="BFBFBF" w:themeFill="background1" w:themeFillShade="BF"/>
          </w:tcPr>
          <w:p w14:paraId="255B2419" w14:textId="77777777" w:rsidR="00DE23E6" w:rsidRPr="00837CD3" w:rsidRDefault="00DE23E6" w:rsidP="00DE23E6">
            <w:pPr>
              <w:tabs>
                <w:tab w:val="center" w:pos="4320"/>
                <w:tab w:val="right" w:pos="8640"/>
              </w:tabs>
              <w:adjustRightInd w:val="0"/>
              <w:snapToGrid w:val="0"/>
              <w:spacing w:after="0"/>
              <w:jc w:val="center"/>
              <w:rPr>
                <w:rFonts w:ascii="Times New Roman" w:hAnsi="Times New Roman"/>
                <w:b/>
                <w:bCs/>
                <w:sz w:val="24"/>
                <w:szCs w:val="24"/>
              </w:rPr>
            </w:pPr>
            <w:r w:rsidRPr="00837CD3">
              <w:rPr>
                <w:rFonts w:ascii="Times New Roman" w:hAnsi="Times New Roman"/>
                <w:b/>
                <w:bCs/>
                <w:sz w:val="24"/>
                <w:szCs w:val="24"/>
              </w:rPr>
              <w:t>Sr. No.</w:t>
            </w:r>
          </w:p>
        </w:tc>
        <w:tc>
          <w:tcPr>
            <w:tcW w:w="1166" w:type="pct"/>
            <w:shd w:val="clear" w:color="auto" w:fill="BFBFBF" w:themeFill="background1" w:themeFillShade="BF"/>
          </w:tcPr>
          <w:p w14:paraId="34849F0F" w14:textId="77777777" w:rsidR="00DE23E6" w:rsidRPr="00837CD3" w:rsidRDefault="00DE23E6" w:rsidP="00DE23E6">
            <w:pPr>
              <w:tabs>
                <w:tab w:val="center" w:pos="4320"/>
                <w:tab w:val="right" w:pos="8640"/>
              </w:tabs>
              <w:adjustRightInd w:val="0"/>
              <w:snapToGrid w:val="0"/>
              <w:spacing w:after="0"/>
              <w:jc w:val="center"/>
              <w:rPr>
                <w:rFonts w:ascii="Times New Roman" w:hAnsi="Times New Roman"/>
                <w:b/>
                <w:bCs/>
                <w:sz w:val="24"/>
                <w:szCs w:val="24"/>
              </w:rPr>
            </w:pPr>
            <w:r w:rsidRPr="00837CD3">
              <w:rPr>
                <w:rFonts w:ascii="Times New Roman" w:hAnsi="Times New Roman"/>
                <w:b/>
                <w:bCs/>
                <w:sz w:val="24"/>
                <w:szCs w:val="24"/>
              </w:rPr>
              <w:t>Name of the person</w:t>
            </w:r>
          </w:p>
        </w:tc>
        <w:tc>
          <w:tcPr>
            <w:tcW w:w="872" w:type="pct"/>
            <w:shd w:val="clear" w:color="auto" w:fill="BFBFBF" w:themeFill="background1" w:themeFillShade="BF"/>
          </w:tcPr>
          <w:p w14:paraId="5ED6E354" w14:textId="77777777" w:rsidR="00DE23E6" w:rsidRPr="00837CD3" w:rsidRDefault="00DE23E6" w:rsidP="00DE23E6">
            <w:pPr>
              <w:tabs>
                <w:tab w:val="center" w:pos="4320"/>
                <w:tab w:val="right" w:pos="8640"/>
              </w:tabs>
              <w:adjustRightInd w:val="0"/>
              <w:snapToGrid w:val="0"/>
              <w:jc w:val="center"/>
              <w:rPr>
                <w:rFonts w:ascii="Times New Roman" w:hAnsi="Times New Roman"/>
                <w:b/>
                <w:bCs/>
                <w:sz w:val="24"/>
                <w:szCs w:val="24"/>
              </w:rPr>
            </w:pPr>
            <w:r w:rsidRPr="00837CD3">
              <w:rPr>
                <w:rFonts w:ascii="Times New Roman" w:hAnsi="Times New Roman"/>
                <w:b/>
                <w:bCs/>
                <w:sz w:val="24"/>
                <w:szCs w:val="24"/>
              </w:rPr>
              <w:t>Nature of relationship (Self, spouse, etc.)</w:t>
            </w:r>
          </w:p>
        </w:tc>
        <w:tc>
          <w:tcPr>
            <w:tcW w:w="1247" w:type="pct"/>
            <w:shd w:val="clear" w:color="auto" w:fill="BFBFBF" w:themeFill="background1" w:themeFillShade="BF"/>
          </w:tcPr>
          <w:p w14:paraId="74DC0865" w14:textId="77777777" w:rsidR="00DE23E6" w:rsidRPr="00837CD3" w:rsidRDefault="00DE23E6" w:rsidP="00DE23E6">
            <w:pPr>
              <w:tabs>
                <w:tab w:val="center" w:pos="4320"/>
                <w:tab w:val="right" w:pos="8640"/>
              </w:tabs>
              <w:adjustRightInd w:val="0"/>
              <w:snapToGrid w:val="0"/>
              <w:spacing w:after="0"/>
              <w:jc w:val="center"/>
              <w:rPr>
                <w:rFonts w:ascii="Times New Roman" w:eastAsia="Calibri" w:hAnsi="Times New Roman"/>
                <w:b/>
                <w:bCs/>
                <w:sz w:val="24"/>
                <w:szCs w:val="24"/>
              </w:rPr>
            </w:pPr>
            <w:r w:rsidRPr="00837CD3">
              <w:rPr>
                <w:rFonts w:ascii="Times New Roman" w:eastAsia="Calibri" w:hAnsi="Times New Roman"/>
                <w:b/>
                <w:bCs/>
                <w:sz w:val="24"/>
                <w:szCs w:val="24"/>
              </w:rPr>
              <w:t>Nature of legal identifier of the person</w:t>
            </w:r>
          </w:p>
          <w:p w14:paraId="383B06B3" w14:textId="69E05E08" w:rsidR="00DE23E6" w:rsidRPr="00837CD3" w:rsidRDefault="00DE23E6" w:rsidP="00DE23E6">
            <w:pPr>
              <w:tabs>
                <w:tab w:val="center" w:pos="4320"/>
                <w:tab w:val="right" w:pos="8640"/>
              </w:tabs>
              <w:adjustRightInd w:val="0"/>
              <w:snapToGrid w:val="0"/>
              <w:spacing w:after="0"/>
              <w:jc w:val="center"/>
              <w:rPr>
                <w:rFonts w:ascii="Times New Roman" w:eastAsia="Calibri" w:hAnsi="Times New Roman"/>
                <w:i/>
                <w:iCs/>
                <w:sz w:val="24"/>
                <w:szCs w:val="24"/>
              </w:rPr>
            </w:pPr>
            <w:r w:rsidRPr="00837CD3">
              <w:rPr>
                <w:rFonts w:ascii="Times New Roman" w:eastAsia="Calibri" w:hAnsi="Times New Roman"/>
                <w:i/>
                <w:iCs/>
                <w:sz w:val="24"/>
                <w:szCs w:val="24"/>
              </w:rPr>
              <w:t>(PAN/ Passport/ Aadhaar Card etc.)</w:t>
            </w:r>
            <w:r w:rsidR="00294C00" w:rsidRPr="00837CD3">
              <w:rPr>
                <w:rFonts w:ascii="Times New Roman" w:eastAsia="Calibri" w:hAnsi="Times New Roman"/>
                <w:i/>
                <w:iCs/>
                <w:sz w:val="24"/>
                <w:szCs w:val="24"/>
                <w:vertAlign w:val="superscript"/>
              </w:rPr>
              <w:t>3</w:t>
            </w:r>
          </w:p>
          <w:p w14:paraId="4B7CCC2E" w14:textId="77777777" w:rsidR="00DE23E6" w:rsidRPr="00837CD3" w:rsidRDefault="00DE23E6" w:rsidP="00DE23E6">
            <w:pPr>
              <w:tabs>
                <w:tab w:val="center" w:pos="4320"/>
                <w:tab w:val="right" w:pos="8640"/>
              </w:tabs>
              <w:adjustRightInd w:val="0"/>
              <w:snapToGrid w:val="0"/>
              <w:spacing w:after="0"/>
              <w:jc w:val="center"/>
              <w:rPr>
                <w:rFonts w:ascii="Times New Roman" w:eastAsia="Calibri" w:hAnsi="Times New Roman"/>
                <w:i/>
                <w:iCs/>
                <w:sz w:val="24"/>
                <w:szCs w:val="24"/>
              </w:rPr>
            </w:pPr>
          </w:p>
        </w:tc>
        <w:tc>
          <w:tcPr>
            <w:tcW w:w="650" w:type="pct"/>
            <w:shd w:val="clear" w:color="auto" w:fill="BFBFBF" w:themeFill="background1" w:themeFillShade="BF"/>
          </w:tcPr>
          <w:p w14:paraId="0DB1E1AC" w14:textId="77777777" w:rsidR="00DE23E6" w:rsidRPr="00837CD3" w:rsidRDefault="00DE23E6" w:rsidP="00DE23E6">
            <w:pPr>
              <w:tabs>
                <w:tab w:val="center" w:pos="4320"/>
                <w:tab w:val="right" w:pos="8640"/>
              </w:tabs>
              <w:adjustRightInd w:val="0"/>
              <w:snapToGrid w:val="0"/>
              <w:spacing w:after="0"/>
              <w:jc w:val="center"/>
              <w:rPr>
                <w:rFonts w:ascii="Times New Roman" w:hAnsi="Times New Roman"/>
                <w:b/>
                <w:bCs/>
                <w:sz w:val="24"/>
                <w:szCs w:val="24"/>
              </w:rPr>
            </w:pPr>
            <w:r w:rsidRPr="00837CD3">
              <w:rPr>
                <w:rFonts w:ascii="Times New Roman" w:eastAsia="Calibri" w:hAnsi="Times New Roman"/>
                <w:b/>
                <w:bCs/>
                <w:sz w:val="24"/>
                <w:szCs w:val="24"/>
              </w:rPr>
              <w:t>Legal identifier number</w:t>
            </w:r>
          </w:p>
        </w:tc>
        <w:tc>
          <w:tcPr>
            <w:tcW w:w="729" w:type="pct"/>
            <w:shd w:val="clear" w:color="auto" w:fill="BFBFBF" w:themeFill="background1" w:themeFillShade="BF"/>
          </w:tcPr>
          <w:p w14:paraId="7C2B389B" w14:textId="77777777" w:rsidR="00DE23E6" w:rsidRPr="00837CD3" w:rsidRDefault="00DE23E6" w:rsidP="00DE23E6">
            <w:pPr>
              <w:tabs>
                <w:tab w:val="center" w:pos="4320"/>
                <w:tab w:val="right" w:pos="8640"/>
              </w:tabs>
              <w:adjustRightInd w:val="0"/>
              <w:snapToGrid w:val="0"/>
              <w:spacing w:after="0"/>
              <w:jc w:val="center"/>
              <w:rPr>
                <w:rFonts w:ascii="Times New Roman" w:hAnsi="Times New Roman"/>
                <w:b/>
                <w:bCs/>
                <w:sz w:val="24"/>
                <w:szCs w:val="24"/>
              </w:rPr>
            </w:pPr>
            <w:r w:rsidRPr="00837CD3">
              <w:rPr>
                <w:rFonts w:ascii="Times New Roman" w:hAnsi="Times New Roman"/>
                <w:b/>
                <w:bCs/>
                <w:sz w:val="24"/>
                <w:szCs w:val="24"/>
              </w:rPr>
              <w:t>Phone /</w:t>
            </w:r>
          </w:p>
          <w:p w14:paraId="21278A32" w14:textId="77777777" w:rsidR="00DE23E6" w:rsidRPr="00837CD3" w:rsidRDefault="00DE23E6" w:rsidP="00DE23E6">
            <w:pPr>
              <w:tabs>
                <w:tab w:val="center" w:pos="4320"/>
                <w:tab w:val="right" w:pos="8640"/>
              </w:tabs>
              <w:adjustRightInd w:val="0"/>
              <w:snapToGrid w:val="0"/>
              <w:spacing w:after="0"/>
              <w:jc w:val="center"/>
              <w:rPr>
                <w:rFonts w:ascii="Times New Roman" w:hAnsi="Times New Roman"/>
                <w:b/>
                <w:bCs/>
                <w:sz w:val="24"/>
                <w:szCs w:val="24"/>
              </w:rPr>
            </w:pPr>
            <w:r w:rsidRPr="00837CD3">
              <w:rPr>
                <w:rFonts w:ascii="Times New Roman" w:hAnsi="Times New Roman"/>
                <w:b/>
                <w:bCs/>
                <w:sz w:val="24"/>
                <w:szCs w:val="24"/>
              </w:rPr>
              <w:t>Mobile number</w:t>
            </w:r>
          </w:p>
        </w:tc>
      </w:tr>
      <w:tr w:rsidR="00DE23E6" w:rsidRPr="00837CD3" w14:paraId="5E4BA9A6" w14:textId="77777777" w:rsidTr="00174241">
        <w:tc>
          <w:tcPr>
            <w:tcW w:w="5000" w:type="pct"/>
            <w:gridSpan w:val="6"/>
            <w:shd w:val="clear" w:color="auto" w:fill="D9D9D9" w:themeFill="background1" w:themeFillShade="D9"/>
          </w:tcPr>
          <w:p w14:paraId="234662DE"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r w:rsidRPr="00837CD3">
              <w:rPr>
                <w:rFonts w:ascii="Times New Roman" w:hAnsi="Times New Roman"/>
                <w:b/>
                <w:bCs/>
                <w:sz w:val="24"/>
                <w:szCs w:val="24"/>
              </w:rPr>
              <w:t>SELF</w:t>
            </w:r>
          </w:p>
        </w:tc>
      </w:tr>
      <w:tr w:rsidR="00DE23E6" w:rsidRPr="00837CD3" w14:paraId="297523E3" w14:textId="77777777" w:rsidTr="00174241">
        <w:tc>
          <w:tcPr>
            <w:tcW w:w="337" w:type="pct"/>
          </w:tcPr>
          <w:p w14:paraId="17B83EB1" w14:textId="77777777" w:rsidR="00DE23E6" w:rsidRPr="00837CD3" w:rsidRDefault="00DE23E6" w:rsidP="00DE23E6">
            <w:pPr>
              <w:tabs>
                <w:tab w:val="center" w:pos="4320"/>
                <w:tab w:val="right" w:pos="8640"/>
              </w:tabs>
              <w:adjustRightInd w:val="0"/>
              <w:snapToGrid w:val="0"/>
              <w:spacing w:after="0"/>
              <w:rPr>
                <w:rFonts w:ascii="Times New Roman" w:hAnsi="Times New Roman"/>
                <w:b/>
                <w:bCs/>
                <w:sz w:val="24"/>
                <w:szCs w:val="24"/>
              </w:rPr>
            </w:pPr>
          </w:p>
        </w:tc>
        <w:tc>
          <w:tcPr>
            <w:tcW w:w="1166" w:type="pct"/>
          </w:tcPr>
          <w:p w14:paraId="1249C9AC" w14:textId="77777777" w:rsidR="00DE23E6" w:rsidRPr="00837CD3" w:rsidRDefault="00DE23E6" w:rsidP="00DE23E6">
            <w:pPr>
              <w:tabs>
                <w:tab w:val="center" w:pos="4320"/>
                <w:tab w:val="right" w:pos="8640"/>
              </w:tabs>
              <w:adjustRightInd w:val="0"/>
              <w:snapToGrid w:val="0"/>
              <w:spacing w:after="0"/>
              <w:rPr>
                <w:rFonts w:ascii="Times New Roman" w:hAnsi="Times New Roman"/>
                <w:b/>
                <w:bCs/>
                <w:sz w:val="24"/>
                <w:szCs w:val="24"/>
              </w:rPr>
            </w:pPr>
          </w:p>
        </w:tc>
        <w:tc>
          <w:tcPr>
            <w:tcW w:w="872" w:type="pct"/>
          </w:tcPr>
          <w:p w14:paraId="33CA75E5"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p>
        </w:tc>
        <w:tc>
          <w:tcPr>
            <w:tcW w:w="1247" w:type="pct"/>
          </w:tcPr>
          <w:p w14:paraId="7919A4AF"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p>
        </w:tc>
        <w:tc>
          <w:tcPr>
            <w:tcW w:w="650" w:type="pct"/>
          </w:tcPr>
          <w:p w14:paraId="67CFCD40"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p>
        </w:tc>
        <w:tc>
          <w:tcPr>
            <w:tcW w:w="729" w:type="pct"/>
          </w:tcPr>
          <w:p w14:paraId="2A01FDDF"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p>
        </w:tc>
      </w:tr>
      <w:tr w:rsidR="00DE23E6" w:rsidRPr="00837CD3" w14:paraId="12C07B95" w14:textId="77777777" w:rsidTr="00174241">
        <w:tc>
          <w:tcPr>
            <w:tcW w:w="5000" w:type="pct"/>
            <w:gridSpan w:val="6"/>
            <w:shd w:val="clear" w:color="auto" w:fill="D9D9D9" w:themeFill="background1" w:themeFillShade="D9"/>
          </w:tcPr>
          <w:p w14:paraId="0DEE8712"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r w:rsidRPr="00837CD3">
              <w:rPr>
                <w:rFonts w:ascii="Times New Roman" w:hAnsi="Times New Roman"/>
                <w:b/>
                <w:bCs/>
                <w:sz w:val="24"/>
                <w:szCs w:val="24"/>
              </w:rPr>
              <w:t>IMMEDIATE RELATIVE(S)</w:t>
            </w:r>
          </w:p>
        </w:tc>
      </w:tr>
      <w:tr w:rsidR="00DE23E6" w:rsidRPr="00837CD3" w14:paraId="517D9BA1" w14:textId="77777777" w:rsidTr="00174241">
        <w:tc>
          <w:tcPr>
            <w:tcW w:w="337" w:type="pct"/>
          </w:tcPr>
          <w:p w14:paraId="7D51C5E3" w14:textId="77777777" w:rsidR="00DE23E6" w:rsidRPr="00837CD3" w:rsidRDefault="00DE23E6" w:rsidP="00DE23E6">
            <w:pPr>
              <w:numPr>
                <w:ilvl w:val="0"/>
                <w:numId w:val="47"/>
              </w:numPr>
              <w:tabs>
                <w:tab w:val="center" w:pos="4320"/>
                <w:tab w:val="right" w:pos="8640"/>
              </w:tabs>
              <w:adjustRightInd w:val="0"/>
              <w:snapToGrid w:val="0"/>
              <w:spacing w:after="0"/>
              <w:rPr>
                <w:rFonts w:ascii="Times New Roman" w:hAnsi="Times New Roman"/>
                <w:sz w:val="24"/>
                <w:szCs w:val="24"/>
              </w:rPr>
            </w:pPr>
          </w:p>
        </w:tc>
        <w:tc>
          <w:tcPr>
            <w:tcW w:w="1166" w:type="pct"/>
          </w:tcPr>
          <w:p w14:paraId="45218F99" w14:textId="77777777" w:rsidR="00DE23E6" w:rsidRPr="00837CD3" w:rsidRDefault="00DE23E6" w:rsidP="00DE23E6">
            <w:pPr>
              <w:tabs>
                <w:tab w:val="center" w:pos="4320"/>
                <w:tab w:val="right" w:pos="8640"/>
              </w:tabs>
              <w:adjustRightInd w:val="0"/>
              <w:snapToGrid w:val="0"/>
              <w:spacing w:after="0"/>
              <w:rPr>
                <w:rFonts w:ascii="Times New Roman" w:hAnsi="Times New Roman"/>
                <w:b/>
                <w:bCs/>
                <w:sz w:val="24"/>
                <w:szCs w:val="24"/>
              </w:rPr>
            </w:pPr>
          </w:p>
        </w:tc>
        <w:tc>
          <w:tcPr>
            <w:tcW w:w="872" w:type="pct"/>
          </w:tcPr>
          <w:p w14:paraId="338EBD6B"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p>
        </w:tc>
        <w:tc>
          <w:tcPr>
            <w:tcW w:w="1247" w:type="pct"/>
          </w:tcPr>
          <w:p w14:paraId="06058DBD"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p>
        </w:tc>
        <w:tc>
          <w:tcPr>
            <w:tcW w:w="650" w:type="pct"/>
          </w:tcPr>
          <w:p w14:paraId="1E1B334D"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p>
        </w:tc>
        <w:tc>
          <w:tcPr>
            <w:tcW w:w="729" w:type="pct"/>
          </w:tcPr>
          <w:p w14:paraId="148BC7D3"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p>
        </w:tc>
      </w:tr>
      <w:tr w:rsidR="00DE23E6" w:rsidRPr="00837CD3" w14:paraId="49077D64" w14:textId="77777777" w:rsidTr="00174241">
        <w:tc>
          <w:tcPr>
            <w:tcW w:w="337" w:type="pct"/>
          </w:tcPr>
          <w:p w14:paraId="5AC84F3F" w14:textId="77777777" w:rsidR="00DE23E6" w:rsidRPr="00837CD3" w:rsidRDefault="00DE23E6" w:rsidP="00DE23E6">
            <w:pPr>
              <w:numPr>
                <w:ilvl w:val="0"/>
                <w:numId w:val="47"/>
              </w:numPr>
              <w:tabs>
                <w:tab w:val="center" w:pos="4320"/>
                <w:tab w:val="right" w:pos="8640"/>
              </w:tabs>
              <w:adjustRightInd w:val="0"/>
              <w:snapToGrid w:val="0"/>
              <w:spacing w:after="0"/>
              <w:rPr>
                <w:rFonts w:ascii="Times New Roman" w:hAnsi="Times New Roman"/>
                <w:sz w:val="24"/>
                <w:szCs w:val="24"/>
              </w:rPr>
            </w:pPr>
          </w:p>
        </w:tc>
        <w:tc>
          <w:tcPr>
            <w:tcW w:w="1166" w:type="pct"/>
          </w:tcPr>
          <w:p w14:paraId="519502F8" w14:textId="77777777" w:rsidR="00DE23E6" w:rsidRPr="00837CD3" w:rsidRDefault="00DE23E6" w:rsidP="00DE23E6">
            <w:pPr>
              <w:tabs>
                <w:tab w:val="center" w:pos="4320"/>
                <w:tab w:val="right" w:pos="8640"/>
              </w:tabs>
              <w:adjustRightInd w:val="0"/>
              <w:snapToGrid w:val="0"/>
              <w:spacing w:after="0"/>
              <w:rPr>
                <w:rFonts w:ascii="Times New Roman" w:hAnsi="Times New Roman"/>
                <w:b/>
                <w:bCs/>
                <w:sz w:val="24"/>
                <w:szCs w:val="24"/>
              </w:rPr>
            </w:pPr>
          </w:p>
        </w:tc>
        <w:tc>
          <w:tcPr>
            <w:tcW w:w="872" w:type="pct"/>
          </w:tcPr>
          <w:p w14:paraId="5C9FD130"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p>
        </w:tc>
        <w:tc>
          <w:tcPr>
            <w:tcW w:w="1247" w:type="pct"/>
          </w:tcPr>
          <w:p w14:paraId="7A290A42"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p>
        </w:tc>
        <w:tc>
          <w:tcPr>
            <w:tcW w:w="650" w:type="pct"/>
          </w:tcPr>
          <w:p w14:paraId="137B6E6E"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p>
        </w:tc>
        <w:tc>
          <w:tcPr>
            <w:tcW w:w="729" w:type="pct"/>
          </w:tcPr>
          <w:p w14:paraId="01482D88"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p>
        </w:tc>
      </w:tr>
      <w:tr w:rsidR="00DE23E6" w:rsidRPr="00837CD3" w14:paraId="3C3FBEB7" w14:textId="77777777" w:rsidTr="00174241">
        <w:tc>
          <w:tcPr>
            <w:tcW w:w="337" w:type="pct"/>
          </w:tcPr>
          <w:p w14:paraId="3F624E01" w14:textId="77777777" w:rsidR="00DE23E6" w:rsidRPr="00837CD3" w:rsidRDefault="00DE23E6" w:rsidP="00DE23E6">
            <w:pPr>
              <w:tabs>
                <w:tab w:val="center" w:pos="4320"/>
                <w:tab w:val="right" w:pos="8640"/>
              </w:tabs>
              <w:adjustRightInd w:val="0"/>
              <w:snapToGrid w:val="0"/>
              <w:spacing w:after="0"/>
              <w:rPr>
                <w:rFonts w:ascii="Times New Roman" w:hAnsi="Times New Roman"/>
                <w:b/>
                <w:bCs/>
                <w:sz w:val="24"/>
                <w:szCs w:val="24"/>
              </w:rPr>
            </w:pPr>
          </w:p>
        </w:tc>
        <w:tc>
          <w:tcPr>
            <w:tcW w:w="1166" w:type="pct"/>
          </w:tcPr>
          <w:p w14:paraId="39575827" w14:textId="77777777" w:rsidR="00DE23E6" w:rsidRPr="00837CD3" w:rsidRDefault="00DE23E6" w:rsidP="00DE23E6">
            <w:pPr>
              <w:tabs>
                <w:tab w:val="center" w:pos="4320"/>
                <w:tab w:val="right" w:pos="8640"/>
              </w:tabs>
              <w:adjustRightInd w:val="0"/>
              <w:snapToGrid w:val="0"/>
              <w:spacing w:after="0"/>
              <w:rPr>
                <w:rFonts w:ascii="Times New Roman" w:hAnsi="Times New Roman"/>
                <w:b/>
                <w:bCs/>
                <w:sz w:val="24"/>
                <w:szCs w:val="24"/>
              </w:rPr>
            </w:pPr>
          </w:p>
        </w:tc>
        <w:tc>
          <w:tcPr>
            <w:tcW w:w="872" w:type="pct"/>
          </w:tcPr>
          <w:p w14:paraId="66DD9733"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p>
        </w:tc>
        <w:tc>
          <w:tcPr>
            <w:tcW w:w="1247" w:type="pct"/>
          </w:tcPr>
          <w:p w14:paraId="5DFE60DC"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p>
        </w:tc>
        <w:tc>
          <w:tcPr>
            <w:tcW w:w="650" w:type="pct"/>
          </w:tcPr>
          <w:p w14:paraId="02D6AFE4"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p>
        </w:tc>
        <w:tc>
          <w:tcPr>
            <w:tcW w:w="729" w:type="pct"/>
          </w:tcPr>
          <w:p w14:paraId="01267AC0"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p>
        </w:tc>
      </w:tr>
    </w:tbl>
    <w:p w14:paraId="74844E55" w14:textId="77777777" w:rsidR="00DE23E6" w:rsidRPr="00837CD3" w:rsidRDefault="00DE23E6" w:rsidP="00DE23E6">
      <w:pPr>
        <w:adjustRightInd w:val="0"/>
        <w:snapToGrid w:val="0"/>
        <w:spacing w:after="0"/>
        <w:ind w:left="720"/>
        <w:rPr>
          <w:rFonts w:ascii="Times New Roman" w:hAnsi="Times New Roman"/>
          <w:sz w:val="24"/>
          <w:szCs w:val="24"/>
        </w:rPr>
      </w:pPr>
    </w:p>
    <w:p w14:paraId="12BE1A81" w14:textId="77777777" w:rsidR="00DE23E6" w:rsidRPr="00837CD3" w:rsidRDefault="00DE23E6" w:rsidP="00DE23E6">
      <w:pPr>
        <w:numPr>
          <w:ilvl w:val="0"/>
          <w:numId w:val="46"/>
        </w:numPr>
        <w:adjustRightInd w:val="0"/>
        <w:snapToGrid w:val="0"/>
        <w:ind w:left="720" w:hanging="720"/>
        <w:rPr>
          <w:rFonts w:ascii="Times New Roman" w:hAnsi="Times New Roman"/>
          <w:b/>
          <w:bCs/>
          <w:sz w:val="24"/>
          <w:szCs w:val="24"/>
        </w:rPr>
      </w:pPr>
      <w:r w:rsidRPr="00837CD3">
        <w:rPr>
          <w:rFonts w:ascii="Times New Roman" w:hAnsi="Times New Roman"/>
          <w:b/>
          <w:bCs/>
          <w:sz w:val="24"/>
          <w:szCs w:val="24"/>
        </w:rPr>
        <w:t>Details of our respective holdings in Securities:</w:t>
      </w:r>
    </w:p>
    <w:tbl>
      <w:tblPr>
        <w:tblW w:w="4610"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540"/>
        <w:gridCol w:w="1763"/>
        <w:gridCol w:w="2644"/>
        <w:gridCol w:w="2014"/>
        <w:gridCol w:w="1355"/>
      </w:tblGrid>
      <w:tr w:rsidR="00DE23E6" w:rsidRPr="00837CD3" w14:paraId="702498D2" w14:textId="77777777" w:rsidTr="00174241">
        <w:trPr>
          <w:tblHeader/>
        </w:trPr>
        <w:tc>
          <w:tcPr>
            <w:tcW w:w="540" w:type="dxa"/>
            <w:shd w:val="clear" w:color="auto" w:fill="BFBFBF" w:themeFill="background1" w:themeFillShade="BF"/>
          </w:tcPr>
          <w:p w14:paraId="220B71A6" w14:textId="77777777" w:rsidR="00DE23E6" w:rsidRPr="00837CD3" w:rsidRDefault="00DE23E6" w:rsidP="00DE23E6">
            <w:pPr>
              <w:tabs>
                <w:tab w:val="center" w:pos="4320"/>
                <w:tab w:val="right" w:pos="8640"/>
              </w:tabs>
              <w:adjustRightInd w:val="0"/>
              <w:snapToGrid w:val="0"/>
              <w:spacing w:after="0"/>
              <w:jc w:val="center"/>
              <w:rPr>
                <w:rFonts w:ascii="Times New Roman" w:hAnsi="Times New Roman"/>
                <w:b/>
                <w:bCs/>
                <w:sz w:val="24"/>
                <w:szCs w:val="24"/>
              </w:rPr>
            </w:pPr>
            <w:r w:rsidRPr="00837CD3">
              <w:rPr>
                <w:rFonts w:ascii="Times New Roman" w:hAnsi="Times New Roman"/>
                <w:b/>
                <w:bCs/>
                <w:sz w:val="24"/>
                <w:szCs w:val="24"/>
              </w:rPr>
              <w:t>Sr. No.</w:t>
            </w:r>
          </w:p>
        </w:tc>
        <w:tc>
          <w:tcPr>
            <w:tcW w:w="1763" w:type="dxa"/>
            <w:shd w:val="clear" w:color="auto" w:fill="BFBFBF" w:themeFill="background1" w:themeFillShade="BF"/>
          </w:tcPr>
          <w:p w14:paraId="2C13BC48" w14:textId="77777777" w:rsidR="00DE23E6" w:rsidRPr="00837CD3" w:rsidRDefault="00DE23E6" w:rsidP="00DE23E6">
            <w:pPr>
              <w:tabs>
                <w:tab w:val="center" w:pos="4320"/>
              </w:tabs>
              <w:adjustRightInd w:val="0"/>
              <w:snapToGrid w:val="0"/>
              <w:spacing w:after="0"/>
              <w:jc w:val="center"/>
              <w:rPr>
                <w:rFonts w:ascii="Times New Roman" w:hAnsi="Times New Roman"/>
                <w:b/>
                <w:bCs/>
                <w:sz w:val="24"/>
                <w:szCs w:val="24"/>
              </w:rPr>
            </w:pPr>
            <w:r w:rsidRPr="00837CD3">
              <w:rPr>
                <w:rFonts w:ascii="Times New Roman" w:hAnsi="Times New Roman"/>
                <w:b/>
                <w:bCs/>
                <w:sz w:val="24"/>
                <w:szCs w:val="24"/>
              </w:rPr>
              <w:t>Name of the person</w:t>
            </w:r>
          </w:p>
        </w:tc>
        <w:tc>
          <w:tcPr>
            <w:tcW w:w="2644" w:type="dxa"/>
            <w:shd w:val="clear" w:color="auto" w:fill="BFBFBF" w:themeFill="background1" w:themeFillShade="BF"/>
          </w:tcPr>
          <w:p w14:paraId="0C2ADADE" w14:textId="77777777" w:rsidR="00DE23E6" w:rsidRPr="00837CD3" w:rsidRDefault="00DE23E6" w:rsidP="00DE23E6">
            <w:pPr>
              <w:tabs>
                <w:tab w:val="center" w:pos="4320"/>
                <w:tab w:val="right" w:pos="8640"/>
              </w:tabs>
              <w:adjustRightInd w:val="0"/>
              <w:snapToGrid w:val="0"/>
              <w:spacing w:after="0"/>
              <w:jc w:val="center"/>
              <w:rPr>
                <w:rFonts w:ascii="Times New Roman" w:hAnsi="Times New Roman"/>
                <w:b/>
                <w:bCs/>
                <w:sz w:val="24"/>
                <w:szCs w:val="24"/>
              </w:rPr>
            </w:pPr>
            <w:r w:rsidRPr="00837CD3">
              <w:rPr>
                <w:rFonts w:ascii="Times New Roman" w:hAnsi="Times New Roman"/>
                <w:b/>
                <w:bCs/>
                <w:sz w:val="24"/>
                <w:szCs w:val="24"/>
              </w:rPr>
              <w:t>Name of the company whose Securities are held as on date</w:t>
            </w:r>
          </w:p>
        </w:tc>
        <w:tc>
          <w:tcPr>
            <w:tcW w:w="2014" w:type="dxa"/>
            <w:shd w:val="clear" w:color="auto" w:fill="BFBFBF" w:themeFill="background1" w:themeFillShade="BF"/>
          </w:tcPr>
          <w:p w14:paraId="631B3FC7" w14:textId="77777777" w:rsidR="00DE23E6" w:rsidRPr="00837CD3" w:rsidRDefault="00DE23E6" w:rsidP="00DE23E6">
            <w:pPr>
              <w:tabs>
                <w:tab w:val="center" w:pos="4320"/>
                <w:tab w:val="right" w:pos="8640"/>
              </w:tabs>
              <w:adjustRightInd w:val="0"/>
              <w:snapToGrid w:val="0"/>
              <w:spacing w:after="0"/>
              <w:jc w:val="center"/>
              <w:rPr>
                <w:rFonts w:ascii="Times New Roman" w:hAnsi="Times New Roman"/>
                <w:b/>
                <w:bCs/>
                <w:sz w:val="24"/>
                <w:szCs w:val="24"/>
              </w:rPr>
            </w:pPr>
            <w:r w:rsidRPr="00837CD3">
              <w:rPr>
                <w:rFonts w:ascii="Times New Roman" w:hAnsi="Times New Roman"/>
                <w:b/>
                <w:bCs/>
                <w:sz w:val="24"/>
                <w:szCs w:val="24"/>
              </w:rPr>
              <w:t>Type of Securities</w:t>
            </w:r>
          </w:p>
          <w:p w14:paraId="276A99EC" w14:textId="77777777" w:rsidR="00DE23E6" w:rsidRPr="00837CD3" w:rsidRDefault="00DE23E6" w:rsidP="00DE23E6">
            <w:pPr>
              <w:tabs>
                <w:tab w:val="center" w:pos="4320"/>
                <w:tab w:val="right" w:pos="8640"/>
              </w:tabs>
              <w:adjustRightInd w:val="0"/>
              <w:snapToGrid w:val="0"/>
              <w:spacing w:after="0"/>
              <w:jc w:val="center"/>
              <w:rPr>
                <w:rFonts w:ascii="Times New Roman" w:hAnsi="Times New Roman"/>
                <w:b/>
                <w:bCs/>
                <w:sz w:val="24"/>
                <w:szCs w:val="24"/>
              </w:rPr>
            </w:pPr>
          </w:p>
        </w:tc>
        <w:tc>
          <w:tcPr>
            <w:tcW w:w="1355" w:type="dxa"/>
            <w:shd w:val="clear" w:color="auto" w:fill="BFBFBF" w:themeFill="background1" w:themeFillShade="BF"/>
          </w:tcPr>
          <w:p w14:paraId="3F9FCA67" w14:textId="77777777" w:rsidR="00DE23E6" w:rsidRPr="00837CD3" w:rsidRDefault="00DE23E6" w:rsidP="00DE23E6">
            <w:pPr>
              <w:tabs>
                <w:tab w:val="center" w:pos="4320"/>
                <w:tab w:val="right" w:pos="8640"/>
              </w:tabs>
              <w:adjustRightInd w:val="0"/>
              <w:snapToGrid w:val="0"/>
              <w:spacing w:after="0"/>
              <w:jc w:val="center"/>
              <w:rPr>
                <w:rFonts w:ascii="Times New Roman" w:hAnsi="Times New Roman"/>
                <w:b/>
                <w:bCs/>
                <w:sz w:val="24"/>
                <w:szCs w:val="24"/>
              </w:rPr>
            </w:pPr>
            <w:r w:rsidRPr="00837CD3">
              <w:rPr>
                <w:rFonts w:ascii="Times New Roman" w:hAnsi="Times New Roman"/>
                <w:b/>
                <w:bCs/>
                <w:sz w:val="24"/>
                <w:szCs w:val="24"/>
              </w:rPr>
              <w:t>Scrip Code/ ISIN</w:t>
            </w:r>
          </w:p>
        </w:tc>
      </w:tr>
      <w:tr w:rsidR="00DE23E6" w:rsidRPr="00837CD3" w14:paraId="0DA2FC98" w14:textId="77777777" w:rsidTr="00174241">
        <w:tc>
          <w:tcPr>
            <w:tcW w:w="8316" w:type="dxa"/>
            <w:gridSpan w:val="5"/>
            <w:shd w:val="clear" w:color="auto" w:fill="D9D9D9" w:themeFill="background1" w:themeFillShade="D9"/>
          </w:tcPr>
          <w:p w14:paraId="4707B476" w14:textId="77777777" w:rsidR="00DE23E6" w:rsidRPr="00837CD3" w:rsidRDefault="00DE23E6" w:rsidP="00DE23E6">
            <w:pPr>
              <w:tabs>
                <w:tab w:val="center" w:pos="4320"/>
                <w:tab w:val="right" w:pos="8640"/>
              </w:tabs>
              <w:adjustRightInd w:val="0"/>
              <w:snapToGrid w:val="0"/>
              <w:spacing w:after="0"/>
              <w:rPr>
                <w:rFonts w:ascii="Times New Roman" w:hAnsi="Times New Roman"/>
                <w:b/>
                <w:bCs/>
                <w:sz w:val="24"/>
                <w:szCs w:val="24"/>
              </w:rPr>
            </w:pPr>
            <w:r w:rsidRPr="00837CD3">
              <w:rPr>
                <w:rFonts w:ascii="Times New Roman" w:hAnsi="Times New Roman"/>
                <w:b/>
                <w:bCs/>
                <w:sz w:val="24"/>
                <w:szCs w:val="24"/>
              </w:rPr>
              <w:t>SELF</w:t>
            </w:r>
          </w:p>
        </w:tc>
      </w:tr>
      <w:tr w:rsidR="00DE23E6" w:rsidRPr="00837CD3" w14:paraId="044756AC" w14:textId="77777777" w:rsidTr="00174241">
        <w:tc>
          <w:tcPr>
            <w:tcW w:w="540" w:type="dxa"/>
          </w:tcPr>
          <w:p w14:paraId="40C11202"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p>
        </w:tc>
        <w:tc>
          <w:tcPr>
            <w:tcW w:w="1763" w:type="dxa"/>
          </w:tcPr>
          <w:p w14:paraId="49DCB8CF"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p>
        </w:tc>
        <w:tc>
          <w:tcPr>
            <w:tcW w:w="2644" w:type="dxa"/>
          </w:tcPr>
          <w:p w14:paraId="33AAAE1F"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p>
        </w:tc>
        <w:tc>
          <w:tcPr>
            <w:tcW w:w="2014" w:type="dxa"/>
          </w:tcPr>
          <w:p w14:paraId="35E6BBB2"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p>
        </w:tc>
        <w:tc>
          <w:tcPr>
            <w:tcW w:w="1355" w:type="dxa"/>
          </w:tcPr>
          <w:p w14:paraId="6FBB6CBC"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p>
        </w:tc>
      </w:tr>
      <w:tr w:rsidR="00DE23E6" w:rsidRPr="00837CD3" w14:paraId="5C188744" w14:textId="77777777" w:rsidTr="00174241">
        <w:tc>
          <w:tcPr>
            <w:tcW w:w="8316" w:type="dxa"/>
            <w:gridSpan w:val="5"/>
            <w:shd w:val="clear" w:color="auto" w:fill="D9D9D9" w:themeFill="background1" w:themeFillShade="D9"/>
          </w:tcPr>
          <w:p w14:paraId="3FD4A707" w14:textId="77777777" w:rsidR="00DE23E6" w:rsidRPr="00837CD3" w:rsidRDefault="00DE23E6" w:rsidP="00DE23E6">
            <w:pPr>
              <w:tabs>
                <w:tab w:val="center" w:pos="4320"/>
                <w:tab w:val="right" w:pos="8640"/>
              </w:tabs>
              <w:adjustRightInd w:val="0"/>
              <w:snapToGrid w:val="0"/>
              <w:spacing w:after="0"/>
              <w:rPr>
                <w:rFonts w:ascii="Times New Roman" w:hAnsi="Times New Roman"/>
                <w:b/>
                <w:bCs/>
                <w:sz w:val="24"/>
                <w:szCs w:val="24"/>
              </w:rPr>
            </w:pPr>
            <w:r w:rsidRPr="00837CD3">
              <w:rPr>
                <w:rFonts w:ascii="Times New Roman" w:hAnsi="Times New Roman"/>
                <w:b/>
                <w:bCs/>
                <w:sz w:val="24"/>
                <w:szCs w:val="24"/>
              </w:rPr>
              <w:t>IMMEDIATE RELATIVE(S)</w:t>
            </w:r>
          </w:p>
        </w:tc>
      </w:tr>
      <w:tr w:rsidR="00DE23E6" w:rsidRPr="00837CD3" w14:paraId="58519CF7" w14:textId="77777777" w:rsidTr="00174241">
        <w:tc>
          <w:tcPr>
            <w:tcW w:w="540" w:type="dxa"/>
          </w:tcPr>
          <w:p w14:paraId="340A1FBC" w14:textId="77777777" w:rsidR="00DE23E6" w:rsidRPr="00837CD3" w:rsidRDefault="00DE23E6" w:rsidP="00DE23E6">
            <w:pPr>
              <w:numPr>
                <w:ilvl w:val="0"/>
                <w:numId w:val="48"/>
              </w:numPr>
              <w:adjustRightInd w:val="0"/>
              <w:snapToGrid w:val="0"/>
              <w:spacing w:after="0"/>
              <w:jc w:val="left"/>
              <w:rPr>
                <w:rFonts w:ascii="Times New Roman" w:hAnsi="Times New Roman"/>
                <w:sz w:val="24"/>
                <w:szCs w:val="24"/>
              </w:rPr>
            </w:pPr>
          </w:p>
        </w:tc>
        <w:tc>
          <w:tcPr>
            <w:tcW w:w="1763" w:type="dxa"/>
          </w:tcPr>
          <w:p w14:paraId="03703595" w14:textId="77777777" w:rsidR="00DE23E6" w:rsidRPr="00837CD3" w:rsidRDefault="00DE23E6" w:rsidP="00DE23E6">
            <w:pPr>
              <w:tabs>
                <w:tab w:val="center" w:pos="4320"/>
                <w:tab w:val="right" w:pos="8640"/>
              </w:tabs>
              <w:adjustRightInd w:val="0"/>
              <w:snapToGrid w:val="0"/>
              <w:spacing w:after="0"/>
              <w:jc w:val="left"/>
              <w:rPr>
                <w:rFonts w:ascii="Times New Roman" w:hAnsi="Times New Roman"/>
                <w:sz w:val="24"/>
                <w:szCs w:val="24"/>
              </w:rPr>
            </w:pPr>
          </w:p>
        </w:tc>
        <w:tc>
          <w:tcPr>
            <w:tcW w:w="2644" w:type="dxa"/>
          </w:tcPr>
          <w:p w14:paraId="02C45725"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p>
        </w:tc>
        <w:tc>
          <w:tcPr>
            <w:tcW w:w="2014" w:type="dxa"/>
          </w:tcPr>
          <w:p w14:paraId="414FDAE4"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p>
        </w:tc>
        <w:tc>
          <w:tcPr>
            <w:tcW w:w="1355" w:type="dxa"/>
          </w:tcPr>
          <w:p w14:paraId="2F8D3C5E"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p>
        </w:tc>
      </w:tr>
      <w:tr w:rsidR="00DE23E6" w:rsidRPr="00837CD3" w14:paraId="6F6E3401" w14:textId="77777777" w:rsidTr="00174241">
        <w:tc>
          <w:tcPr>
            <w:tcW w:w="540" w:type="dxa"/>
          </w:tcPr>
          <w:p w14:paraId="4DFFA01F" w14:textId="77777777" w:rsidR="00DE23E6" w:rsidRPr="00837CD3" w:rsidRDefault="00DE23E6" w:rsidP="00DE23E6">
            <w:pPr>
              <w:numPr>
                <w:ilvl w:val="0"/>
                <w:numId w:val="48"/>
              </w:numPr>
              <w:adjustRightInd w:val="0"/>
              <w:snapToGrid w:val="0"/>
              <w:spacing w:after="0"/>
              <w:jc w:val="left"/>
              <w:rPr>
                <w:rFonts w:ascii="Times New Roman" w:hAnsi="Times New Roman"/>
                <w:sz w:val="24"/>
                <w:szCs w:val="24"/>
              </w:rPr>
            </w:pPr>
          </w:p>
        </w:tc>
        <w:tc>
          <w:tcPr>
            <w:tcW w:w="1763" w:type="dxa"/>
          </w:tcPr>
          <w:p w14:paraId="62AEB0C8" w14:textId="77777777" w:rsidR="00DE23E6" w:rsidRPr="00837CD3" w:rsidRDefault="00DE23E6" w:rsidP="00DE23E6">
            <w:pPr>
              <w:tabs>
                <w:tab w:val="center" w:pos="4320"/>
                <w:tab w:val="right" w:pos="8640"/>
              </w:tabs>
              <w:adjustRightInd w:val="0"/>
              <w:snapToGrid w:val="0"/>
              <w:spacing w:after="0"/>
              <w:jc w:val="left"/>
              <w:rPr>
                <w:rFonts w:ascii="Times New Roman" w:hAnsi="Times New Roman"/>
                <w:sz w:val="24"/>
                <w:szCs w:val="24"/>
              </w:rPr>
            </w:pPr>
          </w:p>
        </w:tc>
        <w:tc>
          <w:tcPr>
            <w:tcW w:w="2644" w:type="dxa"/>
          </w:tcPr>
          <w:p w14:paraId="62C0DB98"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p>
        </w:tc>
        <w:tc>
          <w:tcPr>
            <w:tcW w:w="2014" w:type="dxa"/>
          </w:tcPr>
          <w:p w14:paraId="1BB5487D"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p>
        </w:tc>
        <w:tc>
          <w:tcPr>
            <w:tcW w:w="1355" w:type="dxa"/>
          </w:tcPr>
          <w:p w14:paraId="14AA96F7"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p>
        </w:tc>
      </w:tr>
    </w:tbl>
    <w:p w14:paraId="71CE05FE" w14:textId="77777777" w:rsidR="00DE23E6" w:rsidRPr="00837CD3" w:rsidRDefault="00DE23E6" w:rsidP="00DE23E6">
      <w:pPr>
        <w:spacing w:after="0"/>
        <w:ind w:left="709"/>
        <w:rPr>
          <w:rFonts w:ascii="Times New Roman" w:hAnsi="Times New Roman"/>
          <w:sz w:val="24"/>
          <w:szCs w:val="24"/>
        </w:rPr>
      </w:pPr>
    </w:p>
    <w:p w14:paraId="07C8D664" w14:textId="77777777" w:rsidR="00DE23E6" w:rsidRPr="00837CD3" w:rsidRDefault="00DE23E6" w:rsidP="00DE23E6">
      <w:pPr>
        <w:numPr>
          <w:ilvl w:val="0"/>
          <w:numId w:val="46"/>
        </w:numPr>
        <w:adjustRightInd w:val="0"/>
        <w:snapToGrid w:val="0"/>
        <w:ind w:left="720" w:hanging="720"/>
        <w:rPr>
          <w:rFonts w:ascii="Times New Roman" w:hAnsi="Times New Roman"/>
          <w:sz w:val="24"/>
          <w:szCs w:val="24"/>
        </w:rPr>
      </w:pPr>
      <w:r w:rsidRPr="00837CD3">
        <w:rPr>
          <w:rFonts w:ascii="Times New Roman" w:hAnsi="Times New Roman"/>
          <w:b/>
          <w:bCs/>
          <w:sz w:val="24"/>
          <w:szCs w:val="24"/>
        </w:rPr>
        <w:t>Details of all educational institutions from where I have graduated (</w:t>
      </w:r>
      <w:r w:rsidRPr="00837CD3">
        <w:rPr>
          <w:rFonts w:ascii="Times New Roman" w:hAnsi="Times New Roman"/>
          <w:b/>
          <w:bCs/>
          <w:i/>
          <w:iCs/>
          <w:sz w:val="24"/>
          <w:szCs w:val="24"/>
        </w:rPr>
        <w:t>from graduation till date</w:t>
      </w:r>
      <w:r w:rsidRPr="00837CD3">
        <w:rPr>
          <w:rFonts w:ascii="Times New Roman" w:hAnsi="Times New Roman"/>
          <w:b/>
          <w:bCs/>
          <w:sz w:val="24"/>
          <w:szCs w:val="24"/>
        </w:rPr>
        <w:t>):</w:t>
      </w:r>
    </w:p>
    <w:tbl>
      <w:tblPr>
        <w:tblW w:w="4610"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4A0" w:firstRow="1" w:lastRow="0" w:firstColumn="1" w:lastColumn="0" w:noHBand="0" w:noVBand="1"/>
      </w:tblPr>
      <w:tblGrid>
        <w:gridCol w:w="522"/>
        <w:gridCol w:w="3466"/>
        <w:gridCol w:w="2538"/>
        <w:gridCol w:w="1790"/>
      </w:tblGrid>
      <w:tr w:rsidR="00DE23E6" w:rsidRPr="00837CD3" w14:paraId="7E58742A" w14:textId="77777777" w:rsidTr="00174241">
        <w:trPr>
          <w:tblHeader/>
        </w:trPr>
        <w:tc>
          <w:tcPr>
            <w:tcW w:w="522" w:type="dxa"/>
            <w:shd w:val="clear" w:color="auto" w:fill="BFBFBF" w:themeFill="background1" w:themeFillShade="BF"/>
          </w:tcPr>
          <w:p w14:paraId="3ED56A35" w14:textId="77777777" w:rsidR="00DE23E6" w:rsidRPr="00837CD3" w:rsidRDefault="00DE23E6" w:rsidP="00DE23E6">
            <w:pPr>
              <w:spacing w:after="0"/>
              <w:jc w:val="center"/>
              <w:rPr>
                <w:rFonts w:ascii="Times New Roman" w:hAnsi="Times New Roman"/>
                <w:b/>
                <w:sz w:val="24"/>
                <w:szCs w:val="24"/>
              </w:rPr>
            </w:pPr>
            <w:r w:rsidRPr="00837CD3">
              <w:rPr>
                <w:rFonts w:ascii="Times New Roman" w:hAnsi="Times New Roman"/>
                <w:b/>
                <w:sz w:val="24"/>
                <w:szCs w:val="24"/>
              </w:rPr>
              <w:t>Sr. No.</w:t>
            </w:r>
          </w:p>
        </w:tc>
        <w:tc>
          <w:tcPr>
            <w:tcW w:w="3466" w:type="dxa"/>
            <w:shd w:val="clear" w:color="auto" w:fill="BFBFBF" w:themeFill="background1" w:themeFillShade="BF"/>
          </w:tcPr>
          <w:p w14:paraId="1C584FB8" w14:textId="77777777" w:rsidR="00DE23E6" w:rsidRPr="00837CD3" w:rsidRDefault="00DE23E6" w:rsidP="00DE23E6">
            <w:pPr>
              <w:spacing w:after="0"/>
              <w:jc w:val="center"/>
              <w:rPr>
                <w:rFonts w:ascii="Times New Roman" w:hAnsi="Times New Roman"/>
                <w:b/>
                <w:sz w:val="24"/>
                <w:szCs w:val="24"/>
              </w:rPr>
            </w:pPr>
            <w:r w:rsidRPr="00837CD3">
              <w:rPr>
                <w:rFonts w:ascii="Times New Roman" w:hAnsi="Times New Roman"/>
                <w:b/>
                <w:sz w:val="24"/>
                <w:szCs w:val="24"/>
              </w:rPr>
              <w:t>Particulars of the Educational Institution</w:t>
            </w:r>
          </w:p>
        </w:tc>
        <w:tc>
          <w:tcPr>
            <w:tcW w:w="2538" w:type="dxa"/>
            <w:shd w:val="clear" w:color="auto" w:fill="BFBFBF" w:themeFill="background1" w:themeFillShade="BF"/>
          </w:tcPr>
          <w:p w14:paraId="02F6FEDE" w14:textId="77777777" w:rsidR="00DE23E6" w:rsidRPr="00837CD3" w:rsidRDefault="00DE23E6" w:rsidP="00DE23E6">
            <w:pPr>
              <w:spacing w:after="0"/>
              <w:jc w:val="center"/>
              <w:rPr>
                <w:rFonts w:ascii="Times New Roman" w:hAnsi="Times New Roman"/>
                <w:b/>
                <w:sz w:val="24"/>
                <w:szCs w:val="24"/>
              </w:rPr>
            </w:pPr>
            <w:r w:rsidRPr="00837CD3">
              <w:rPr>
                <w:rFonts w:ascii="Times New Roman" w:hAnsi="Times New Roman"/>
                <w:b/>
                <w:sz w:val="24"/>
                <w:szCs w:val="24"/>
              </w:rPr>
              <w:t>Particulars of the qualification/ degree</w:t>
            </w:r>
          </w:p>
        </w:tc>
        <w:tc>
          <w:tcPr>
            <w:tcW w:w="1790" w:type="dxa"/>
            <w:shd w:val="clear" w:color="auto" w:fill="BFBFBF" w:themeFill="background1" w:themeFillShade="BF"/>
          </w:tcPr>
          <w:p w14:paraId="589C46E4" w14:textId="77777777" w:rsidR="00DE23E6" w:rsidRPr="00837CD3" w:rsidRDefault="00DE23E6" w:rsidP="00DE23E6">
            <w:pPr>
              <w:spacing w:after="0"/>
              <w:jc w:val="center"/>
              <w:rPr>
                <w:rFonts w:ascii="Times New Roman" w:hAnsi="Times New Roman"/>
                <w:b/>
                <w:sz w:val="24"/>
                <w:szCs w:val="24"/>
              </w:rPr>
            </w:pPr>
            <w:r w:rsidRPr="00837CD3">
              <w:rPr>
                <w:rFonts w:ascii="Times New Roman" w:hAnsi="Times New Roman"/>
                <w:b/>
                <w:sz w:val="24"/>
                <w:szCs w:val="24"/>
              </w:rPr>
              <w:t>Year of graduation</w:t>
            </w:r>
          </w:p>
        </w:tc>
      </w:tr>
      <w:tr w:rsidR="00DE23E6" w:rsidRPr="00837CD3" w14:paraId="42D98200" w14:textId="77777777" w:rsidTr="00174241">
        <w:tc>
          <w:tcPr>
            <w:tcW w:w="522" w:type="dxa"/>
          </w:tcPr>
          <w:p w14:paraId="226D7036" w14:textId="77777777" w:rsidR="00DE23E6" w:rsidRPr="00837CD3" w:rsidRDefault="00DE23E6" w:rsidP="00DE23E6">
            <w:pPr>
              <w:numPr>
                <w:ilvl w:val="0"/>
                <w:numId w:val="49"/>
              </w:numPr>
              <w:autoSpaceDE/>
              <w:autoSpaceDN/>
              <w:spacing w:after="0"/>
              <w:rPr>
                <w:rFonts w:ascii="Times New Roman" w:hAnsi="Times New Roman"/>
                <w:bCs/>
                <w:color w:val="000000"/>
                <w:sz w:val="24"/>
                <w:szCs w:val="24"/>
              </w:rPr>
            </w:pPr>
          </w:p>
        </w:tc>
        <w:tc>
          <w:tcPr>
            <w:tcW w:w="3466" w:type="dxa"/>
          </w:tcPr>
          <w:p w14:paraId="5B769252" w14:textId="77777777" w:rsidR="00DE23E6" w:rsidRPr="00837CD3" w:rsidRDefault="00DE23E6" w:rsidP="00DE23E6">
            <w:pPr>
              <w:spacing w:after="0"/>
              <w:rPr>
                <w:rFonts w:ascii="Times New Roman" w:hAnsi="Times New Roman"/>
                <w:b/>
                <w:color w:val="000000"/>
                <w:sz w:val="24"/>
                <w:szCs w:val="24"/>
              </w:rPr>
            </w:pPr>
          </w:p>
        </w:tc>
        <w:tc>
          <w:tcPr>
            <w:tcW w:w="2538" w:type="dxa"/>
          </w:tcPr>
          <w:p w14:paraId="6ED8314C" w14:textId="77777777" w:rsidR="00DE23E6" w:rsidRPr="00837CD3" w:rsidRDefault="00DE23E6" w:rsidP="00DE23E6">
            <w:pPr>
              <w:spacing w:after="0"/>
              <w:rPr>
                <w:rFonts w:ascii="Times New Roman" w:hAnsi="Times New Roman"/>
                <w:b/>
                <w:color w:val="000000"/>
                <w:sz w:val="24"/>
                <w:szCs w:val="24"/>
              </w:rPr>
            </w:pPr>
          </w:p>
        </w:tc>
        <w:tc>
          <w:tcPr>
            <w:tcW w:w="1790" w:type="dxa"/>
          </w:tcPr>
          <w:p w14:paraId="76E824D2" w14:textId="77777777" w:rsidR="00DE23E6" w:rsidRPr="00837CD3" w:rsidRDefault="00DE23E6" w:rsidP="00DE23E6">
            <w:pPr>
              <w:spacing w:after="0"/>
              <w:rPr>
                <w:rFonts w:ascii="Times New Roman" w:hAnsi="Times New Roman"/>
                <w:b/>
                <w:color w:val="000000"/>
                <w:sz w:val="24"/>
                <w:szCs w:val="24"/>
              </w:rPr>
            </w:pPr>
          </w:p>
        </w:tc>
      </w:tr>
      <w:tr w:rsidR="00DE23E6" w:rsidRPr="00837CD3" w14:paraId="6E47CE1E" w14:textId="77777777" w:rsidTr="00174241">
        <w:tc>
          <w:tcPr>
            <w:tcW w:w="522" w:type="dxa"/>
          </w:tcPr>
          <w:p w14:paraId="2D5D21A1" w14:textId="77777777" w:rsidR="00DE23E6" w:rsidRPr="00837CD3" w:rsidRDefault="00DE23E6" w:rsidP="00DE23E6">
            <w:pPr>
              <w:numPr>
                <w:ilvl w:val="0"/>
                <w:numId w:val="49"/>
              </w:numPr>
              <w:autoSpaceDE/>
              <w:autoSpaceDN/>
              <w:spacing w:after="0"/>
              <w:rPr>
                <w:rFonts w:ascii="Times New Roman" w:hAnsi="Times New Roman"/>
                <w:bCs/>
                <w:color w:val="000000"/>
                <w:sz w:val="24"/>
                <w:szCs w:val="24"/>
              </w:rPr>
            </w:pPr>
          </w:p>
        </w:tc>
        <w:tc>
          <w:tcPr>
            <w:tcW w:w="3466" w:type="dxa"/>
          </w:tcPr>
          <w:p w14:paraId="68DFD8FB" w14:textId="77777777" w:rsidR="00DE23E6" w:rsidRPr="00837CD3" w:rsidRDefault="00DE23E6" w:rsidP="00DE23E6">
            <w:pPr>
              <w:spacing w:after="0"/>
              <w:rPr>
                <w:rFonts w:ascii="Times New Roman" w:hAnsi="Times New Roman"/>
                <w:b/>
                <w:color w:val="000000"/>
                <w:sz w:val="24"/>
                <w:szCs w:val="24"/>
              </w:rPr>
            </w:pPr>
          </w:p>
        </w:tc>
        <w:tc>
          <w:tcPr>
            <w:tcW w:w="2538" w:type="dxa"/>
          </w:tcPr>
          <w:p w14:paraId="6E93F790" w14:textId="77777777" w:rsidR="00DE23E6" w:rsidRPr="00837CD3" w:rsidRDefault="00DE23E6" w:rsidP="00DE23E6">
            <w:pPr>
              <w:spacing w:after="0"/>
              <w:rPr>
                <w:rFonts w:ascii="Times New Roman" w:hAnsi="Times New Roman"/>
                <w:b/>
                <w:color w:val="000000"/>
                <w:sz w:val="24"/>
                <w:szCs w:val="24"/>
              </w:rPr>
            </w:pPr>
          </w:p>
        </w:tc>
        <w:tc>
          <w:tcPr>
            <w:tcW w:w="1790" w:type="dxa"/>
          </w:tcPr>
          <w:p w14:paraId="3D8D3C1C" w14:textId="77777777" w:rsidR="00DE23E6" w:rsidRPr="00837CD3" w:rsidRDefault="00DE23E6" w:rsidP="00DE23E6">
            <w:pPr>
              <w:spacing w:after="0"/>
              <w:rPr>
                <w:rFonts w:ascii="Times New Roman" w:hAnsi="Times New Roman"/>
                <w:b/>
                <w:color w:val="000000"/>
                <w:sz w:val="24"/>
                <w:szCs w:val="24"/>
              </w:rPr>
            </w:pPr>
          </w:p>
        </w:tc>
      </w:tr>
    </w:tbl>
    <w:p w14:paraId="53BB4DD5" w14:textId="77777777" w:rsidR="00DE23E6" w:rsidRPr="00837CD3" w:rsidRDefault="00DE23E6" w:rsidP="00DE23E6">
      <w:pPr>
        <w:spacing w:after="0"/>
        <w:ind w:left="720"/>
        <w:rPr>
          <w:rFonts w:ascii="Times New Roman" w:hAnsi="Times New Roman"/>
          <w:sz w:val="24"/>
          <w:szCs w:val="24"/>
        </w:rPr>
      </w:pPr>
    </w:p>
    <w:p w14:paraId="53A5C4D0" w14:textId="77777777" w:rsidR="00DE23E6" w:rsidRPr="00837CD3" w:rsidRDefault="00DE23E6" w:rsidP="00DE23E6">
      <w:pPr>
        <w:numPr>
          <w:ilvl w:val="0"/>
          <w:numId w:val="46"/>
        </w:numPr>
        <w:adjustRightInd w:val="0"/>
        <w:snapToGrid w:val="0"/>
        <w:ind w:left="720" w:hanging="720"/>
        <w:rPr>
          <w:rFonts w:ascii="Times New Roman" w:hAnsi="Times New Roman"/>
          <w:b/>
          <w:bCs/>
          <w:sz w:val="24"/>
          <w:szCs w:val="24"/>
        </w:rPr>
      </w:pPr>
      <w:r w:rsidRPr="00837CD3">
        <w:rPr>
          <w:rFonts w:ascii="Times New Roman" w:hAnsi="Times New Roman"/>
          <w:b/>
          <w:bCs/>
          <w:sz w:val="24"/>
          <w:szCs w:val="24"/>
        </w:rPr>
        <w:t>Details of all my past employers:</w:t>
      </w:r>
    </w:p>
    <w:tbl>
      <w:tblPr>
        <w:tblW w:w="4610"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4A0" w:firstRow="1" w:lastRow="0" w:firstColumn="1" w:lastColumn="0" w:noHBand="0" w:noVBand="1"/>
      </w:tblPr>
      <w:tblGrid>
        <w:gridCol w:w="522"/>
        <w:gridCol w:w="4291"/>
        <w:gridCol w:w="3503"/>
      </w:tblGrid>
      <w:tr w:rsidR="00DE23E6" w:rsidRPr="00837CD3" w14:paraId="04772AE4" w14:textId="77777777" w:rsidTr="00174241">
        <w:trPr>
          <w:tblHeader/>
        </w:trPr>
        <w:tc>
          <w:tcPr>
            <w:tcW w:w="522" w:type="dxa"/>
            <w:shd w:val="clear" w:color="auto" w:fill="BFBFBF" w:themeFill="background1" w:themeFillShade="BF"/>
          </w:tcPr>
          <w:p w14:paraId="197C30A3" w14:textId="77777777" w:rsidR="00DE23E6" w:rsidRPr="00837CD3" w:rsidRDefault="00DE23E6" w:rsidP="00DE23E6">
            <w:pPr>
              <w:spacing w:after="0"/>
              <w:jc w:val="center"/>
              <w:rPr>
                <w:rFonts w:ascii="Times New Roman" w:hAnsi="Times New Roman"/>
                <w:b/>
                <w:sz w:val="24"/>
                <w:szCs w:val="24"/>
              </w:rPr>
            </w:pPr>
            <w:r w:rsidRPr="00837CD3">
              <w:rPr>
                <w:rFonts w:ascii="Times New Roman" w:hAnsi="Times New Roman"/>
                <w:b/>
                <w:sz w:val="24"/>
                <w:szCs w:val="24"/>
              </w:rPr>
              <w:lastRenderedPageBreak/>
              <w:t>Sr. No.</w:t>
            </w:r>
          </w:p>
        </w:tc>
        <w:tc>
          <w:tcPr>
            <w:tcW w:w="4291" w:type="dxa"/>
            <w:shd w:val="clear" w:color="auto" w:fill="BFBFBF" w:themeFill="background1" w:themeFillShade="BF"/>
          </w:tcPr>
          <w:p w14:paraId="4C62A538" w14:textId="77777777" w:rsidR="00DE23E6" w:rsidRPr="00837CD3" w:rsidRDefault="00DE23E6" w:rsidP="00DE23E6">
            <w:pPr>
              <w:spacing w:after="0"/>
              <w:jc w:val="center"/>
              <w:rPr>
                <w:rFonts w:ascii="Times New Roman" w:hAnsi="Times New Roman"/>
                <w:b/>
                <w:sz w:val="24"/>
                <w:szCs w:val="24"/>
              </w:rPr>
            </w:pPr>
            <w:r w:rsidRPr="00837CD3">
              <w:rPr>
                <w:rFonts w:ascii="Times New Roman" w:hAnsi="Times New Roman"/>
                <w:b/>
                <w:sz w:val="24"/>
                <w:szCs w:val="24"/>
              </w:rPr>
              <w:t>Particulars of the past employer</w:t>
            </w:r>
          </w:p>
        </w:tc>
        <w:tc>
          <w:tcPr>
            <w:tcW w:w="3503" w:type="dxa"/>
            <w:shd w:val="clear" w:color="auto" w:fill="BFBFBF" w:themeFill="background1" w:themeFillShade="BF"/>
          </w:tcPr>
          <w:p w14:paraId="7F694489" w14:textId="77777777" w:rsidR="00DE23E6" w:rsidRPr="00837CD3" w:rsidRDefault="00DE23E6" w:rsidP="00DE23E6">
            <w:pPr>
              <w:spacing w:after="0"/>
              <w:jc w:val="center"/>
              <w:rPr>
                <w:rFonts w:ascii="Times New Roman" w:hAnsi="Times New Roman"/>
                <w:b/>
                <w:sz w:val="24"/>
                <w:szCs w:val="24"/>
              </w:rPr>
            </w:pPr>
            <w:r w:rsidRPr="00837CD3">
              <w:rPr>
                <w:rFonts w:ascii="Times New Roman" w:hAnsi="Times New Roman"/>
                <w:b/>
                <w:sz w:val="24"/>
                <w:szCs w:val="24"/>
              </w:rPr>
              <w:t>Period of service (Month/Year – Month/Year)</w:t>
            </w:r>
          </w:p>
        </w:tc>
      </w:tr>
      <w:tr w:rsidR="00DE23E6" w:rsidRPr="00837CD3" w14:paraId="2E79F40E" w14:textId="77777777" w:rsidTr="00174241">
        <w:tc>
          <w:tcPr>
            <w:tcW w:w="522" w:type="dxa"/>
          </w:tcPr>
          <w:p w14:paraId="6AB52EB0" w14:textId="77777777" w:rsidR="00DE23E6" w:rsidRPr="00837CD3" w:rsidRDefault="00DE23E6" w:rsidP="00DE23E6">
            <w:pPr>
              <w:numPr>
                <w:ilvl w:val="0"/>
                <w:numId w:val="50"/>
              </w:numPr>
              <w:autoSpaceDE/>
              <w:autoSpaceDN/>
              <w:spacing w:after="0"/>
              <w:rPr>
                <w:rFonts w:ascii="Times New Roman" w:hAnsi="Times New Roman"/>
                <w:bCs/>
                <w:color w:val="000000"/>
                <w:sz w:val="24"/>
                <w:szCs w:val="24"/>
              </w:rPr>
            </w:pPr>
          </w:p>
        </w:tc>
        <w:tc>
          <w:tcPr>
            <w:tcW w:w="4291" w:type="dxa"/>
          </w:tcPr>
          <w:p w14:paraId="43CD092D" w14:textId="77777777" w:rsidR="00DE23E6" w:rsidRPr="00837CD3" w:rsidRDefault="00DE23E6" w:rsidP="00DE23E6">
            <w:pPr>
              <w:spacing w:after="0"/>
              <w:rPr>
                <w:rFonts w:ascii="Times New Roman" w:hAnsi="Times New Roman"/>
                <w:b/>
                <w:color w:val="000000"/>
                <w:sz w:val="24"/>
                <w:szCs w:val="24"/>
              </w:rPr>
            </w:pPr>
          </w:p>
        </w:tc>
        <w:tc>
          <w:tcPr>
            <w:tcW w:w="3503" w:type="dxa"/>
          </w:tcPr>
          <w:p w14:paraId="2BE5EB20" w14:textId="77777777" w:rsidR="00DE23E6" w:rsidRPr="00837CD3" w:rsidRDefault="00DE23E6" w:rsidP="00DE23E6">
            <w:pPr>
              <w:spacing w:after="0"/>
              <w:rPr>
                <w:rFonts w:ascii="Times New Roman" w:hAnsi="Times New Roman"/>
                <w:b/>
                <w:color w:val="000000"/>
                <w:sz w:val="24"/>
                <w:szCs w:val="24"/>
              </w:rPr>
            </w:pPr>
          </w:p>
        </w:tc>
      </w:tr>
      <w:tr w:rsidR="00DE23E6" w:rsidRPr="00837CD3" w14:paraId="7085970A" w14:textId="77777777" w:rsidTr="00174241">
        <w:tc>
          <w:tcPr>
            <w:tcW w:w="522" w:type="dxa"/>
          </w:tcPr>
          <w:p w14:paraId="1794973A" w14:textId="77777777" w:rsidR="00DE23E6" w:rsidRPr="00837CD3" w:rsidRDefault="00DE23E6" w:rsidP="00DE23E6">
            <w:pPr>
              <w:numPr>
                <w:ilvl w:val="0"/>
                <w:numId w:val="50"/>
              </w:numPr>
              <w:autoSpaceDE/>
              <w:autoSpaceDN/>
              <w:spacing w:after="0"/>
              <w:rPr>
                <w:rFonts w:ascii="Times New Roman" w:hAnsi="Times New Roman"/>
                <w:bCs/>
                <w:color w:val="000000"/>
                <w:sz w:val="24"/>
                <w:szCs w:val="24"/>
              </w:rPr>
            </w:pPr>
          </w:p>
        </w:tc>
        <w:tc>
          <w:tcPr>
            <w:tcW w:w="4291" w:type="dxa"/>
          </w:tcPr>
          <w:p w14:paraId="3A7A5341" w14:textId="77777777" w:rsidR="00DE23E6" w:rsidRPr="00837CD3" w:rsidRDefault="00DE23E6" w:rsidP="00DE23E6">
            <w:pPr>
              <w:spacing w:after="0"/>
              <w:rPr>
                <w:rFonts w:ascii="Times New Roman" w:hAnsi="Times New Roman"/>
                <w:b/>
                <w:color w:val="000000"/>
                <w:sz w:val="24"/>
                <w:szCs w:val="24"/>
              </w:rPr>
            </w:pPr>
          </w:p>
        </w:tc>
        <w:tc>
          <w:tcPr>
            <w:tcW w:w="3503" w:type="dxa"/>
          </w:tcPr>
          <w:p w14:paraId="01D8AD86" w14:textId="77777777" w:rsidR="00DE23E6" w:rsidRPr="00837CD3" w:rsidRDefault="00DE23E6" w:rsidP="00DE23E6">
            <w:pPr>
              <w:spacing w:after="0"/>
              <w:rPr>
                <w:rFonts w:ascii="Times New Roman" w:hAnsi="Times New Roman"/>
                <w:b/>
                <w:color w:val="000000"/>
                <w:sz w:val="24"/>
                <w:szCs w:val="24"/>
              </w:rPr>
            </w:pPr>
          </w:p>
        </w:tc>
      </w:tr>
    </w:tbl>
    <w:p w14:paraId="50003EAA" w14:textId="77777777" w:rsidR="00DE23E6" w:rsidRPr="00837CD3" w:rsidRDefault="00DE23E6" w:rsidP="00DE23E6">
      <w:pPr>
        <w:spacing w:after="0"/>
        <w:ind w:left="720"/>
        <w:rPr>
          <w:rFonts w:ascii="Times New Roman" w:hAnsi="Times New Roman"/>
          <w:sz w:val="24"/>
          <w:szCs w:val="24"/>
        </w:rPr>
      </w:pPr>
    </w:p>
    <w:p w14:paraId="3470DD0B" w14:textId="77777777" w:rsidR="00DE23E6" w:rsidRPr="00837CD3" w:rsidRDefault="00DE23E6" w:rsidP="00DE23E6">
      <w:pPr>
        <w:numPr>
          <w:ilvl w:val="0"/>
          <w:numId w:val="46"/>
        </w:numPr>
        <w:adjustRightInd w:val="0"/>
        <w:snapToGrid w:val="0"/>
        <w:ind w:left="720" w:hanging="720"/>
        <w:rPr>
          <w:rFonts w:ascii="Times New Roman" w:hAnsi="Times New Roman"/>
          <w:sz w:val="24"/>
          <w:szCs w:val="24"/>
        </w:rPr>
      </w:pPr>
      <w:r w:rsidRPr="00837CD3">
        <w:rPr>
          <w:rFonts w:ascii="Times New Roman" w:hAnsi="Times New Roman"/>
          <w:b/>
          <w:bCs/>
          <w:sz w:val="24"/>
          <w:szCs w:val="24"/>
        </w:rPr>
        <w:t>Details of persons with whom I share a Material Financial Relationship</w:t>
      </w:r>
      <w:r w:rsidRPr="00837CD3">
        <w:rPr>
          <w:rFonts w:ascii="Times New Roman" w:hAnsi="Times New Roman"/>
          <w:sz w:val="24"/>
          <w:szCs w:val="24"/>
        </w:rPr>
        <w:t>:</w:t>
      </w:r>
    </w:p>
    <w:tbl>
      <w:tblPr>
        <w:tblW w:w="4620" w:type="pct"/>
        <w:tblInd w:w="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540"/>
        <w:gridCol w:w="1593"/>
        <w:gridCol w:w="1440"/>
        <w:gridCol w:w="2411"/>
        <w:gridCol w:w="1189"/>
        <w:gridCol w:w="1161"/>
      </w:tblGrid>
      <w:tr w:rsidR="00DE23E6" w:rsidRPr="00837CD3" w14:paraId="6A09B010" w14:textId="77777777" w:rsidTr="00174241">
        <w:trPr>
          <w:tblHeader/>
        </w:trPr>
        <w:tc>
          <w:tcPr>
            <w:tcW w:w="540" w:type="dxa"/>
            <w:shd w:val="clear" w:color="auto" w:fill="BFBFBF" w:themeFill="background1" w:themeFillShade="BF"/>
          </w:tcPr>
          <w:p w14:paraId="68DCCE4D" w14:textId="77777777" w:rsidR="00DE23E6" w:rsidRPr="00837CD3" w:rsidRDefault="00DE23E6" w:rsidP="00DE23E6">
            <w:pPr>
              <w:tabs>
                <w:tab w:val="center" w:pos="4320"/>
                <w:tab w:val="right" w:pos="8640"/>
              </w:tabs>
              <w:adjustRightInd w:val="0"/>
              <w:snapToGrid w:val="0"/>
              <w:spacing w:after="0"/>
              <w:jc w:val="center"/>
              <w:rPr>
                <w:rFonts w:ascii="Times New Roman" w:hAnsi="Times New Roman"/>
                <w:b/>
                <w:bCs/>
                <w:sz w:val="24"/>
                <w:szCs w:val="24"/>
              </w:rPr>
            </w:pPr>
            <w:r w:rsidRPr="00837CD3">
              <w:rPr>
                <w:rFonts w:ascii="Times New Roman" w:hAnsi="Times New Roman"/>
                <w:b/>
                <w:bCs/>
                <w:sz w:val="24"/>
                <w:szCs w:val="24"/>
              </w:rPr>
              <w:t>Sr. No.</w:t>
            </w:r>
          </w:p>
        </w:tc>
        <w:tc>
          <w:tcPr>
            <w:tcW w:w="1593" w:type="dxa"/>
            <w:shd w:val="clear" w:color="auto" w:fill="BFBFBF" w:themeFill="background1" w:themeFillShade="BF"/>
          </w:tcPr>
          <w:p w14:paraId="79E361F8" w14:textId="77777777" w:rsidR="00DE23E6" w:rsidRPr="00837CD3" w:rsidRDefault="00DE23E6" w:rsidP="00DE23E6">
            <w:pPr>
              <w:tabs>
                <w:tab w:val="center" w:pos="4320"/>
                <w:tab w:val="right" w:pos="8640"/>
              </w:tabs>
              <w:adjustRightInd w:val="0"/>
              <w:snapToGrid w:val="0"/>
              <w:spacing w:after="0"/>
              <w:jc w:val="center"/>
              <w:rPr>
                <w:rFonts w:ascii="Times New Roman" w:hAnsi="Times New Roman"/>
                <w:b/>
                <w:bCs/>
                <w:sz w:val="24"/>
                <w:szCs w:val="24"/>
              </w:rPr>
            </w:pPr>
            <w:r w:rsidRPr="00837CD3">
              <w:rPr>
                <w:rFonts w:ascii="Times New Roman" w:hAnsi="Times New Roman"/>
                <w:b/>
                <w:bCs/>
                <w:sz w:val="24"/>
                <w:szCs w:val="24"/>
              </w:rPr>
              <w:t>Name of the person</w:t>
            </w:r>
          </w:p>
        </w:tc>
        <w:tc>
          <w:tcPr>
            <w:tcW w:w="1440" w:type="dxa"/>
            <w:shd w:val="clear" w:color="auto" w:fill="BFBFBF" w:themeFill="background1" w:themeFillShade="BF"/>
          </w:tcPr>
          <w:p w14:paraId="23326CEB" w14:textId="77777777" w:rsidR="00DE23E6" w:rsidRPr="00837CD3" w:rsidRDefault="00DE23E6" w:rsidP="00DE23E6">
            <w:pPr>
              <w:tabs>
                <w:tab w:val="center" w:pos="4320"/>
                <w:tab w:val="right" w:pos="8640"/>
              </w:tabs>
              <w:adjustRightInd w:val="0"/>
              <w:snapToGrid w:val="0"/>
              <w:spacing w:after="0"/>
              <w:jc w:val="center"/>
              <w:rPr>
                <w:rFonts w:ascii="Times New Roman" w:hAnsi="Times New Roman"/>
                <w:b/>
                <w:bCs/>
                <w:sz w:val="24"/>
                <w:szCs w:val="24"/>
              </w:rPr>
            </w:pPr>
            <w:r w:rsidRPr="00837CD3">
              <w:rPr>
                <w:rFonts w:ascii="Times New Roman" w:hAnsi="Times New Roman"/>
                <w:b/>
                <w:bCs/>
                <w:sz w:val="24"/>
                <w:szCs w:val="24"/>
              </w:rPr>
              <w:t>Nature of relationship</w:t>
            </w:r>
          </w:p>
        </w:tc>
        <w:tc>
          <w:tcPr>
            <w:tcW w:w="2411" w:type="dxa"/>
            <w:shd w:val="clear" w:color="auto" w:fill="BFBFBF" w:themeFill="background1" w:themeFillShade="BF"/>
          </w:tcPr>
          <w:p w14:paraId="608936BB" w14:textId="77777777" w:rsidR="00DE23E6" w:rsidRPr="00837CD3" w:rsidRDefault="00DE23E6" w:rsidP="00DE23E6">
            <w:pPr>
              <w:tabs>
                <w:tab w:val="center" w:pos="4320"/>
                <w:tab w:val="right" w:pos="8640"/>
              </w:tabs>
              <w:adjustRightInd w:val="0"/>
              <w:snapToGrid w:val="0"/>
              <w:spacing w:after="0"/>
              <w:jc w:val="center"/>
              <w:rPr>
                <w:rFonts w:ascii="Times New Roman" w:eastAsia="Calibri" w:hAnsi="Times New Roman"/>
                <w:b/>
                <w:bCs/>
                <w:sz w:val="24"/>
                <w:szCs w:val="24"/>
              </w:rPr>
            </w:pPr>
            <w:r w:rsidRPr="00837CD3">
              <w:rPr>
                <w:rFonts w:ascii="Times New Roman" w:eastAsia="Calibri" w:hAnsi="Times New Roman"/>
                <w:b/>
                <w:bCs/>
                <w:sz w:val="24"/>
                <w:szCs w:val="24"/>
              </w:rPr>
              <w:t>Nature of legal identifier of the person</w:t>
            </w:r>
          </w:p>
          <w:p w14:paraId="0B058917" w14:textId="5AE0CA22" w:rsidR="00DE23E6" w:rsidRPr="00837CD3" w:rsidRDefault="00DE23E6" w:rsidP="00DE23E6">
            <w:pPr>
              <w:tabs>
                <w:tab w:val="center" w:pos="4320"/>
                <w:tab w:val="right" w:pos="8640"/>
              </w:tabs>
              <w:adjustRightInd w:val="0"/>
              <w:snapToGrid w:val="0"/>
              <w:spacing w:after="0"/>
              <w:jc w:val="center"/>
              <w:rPr>
                <w:rFonts w:ascii="Times New Roman" w:eastAsia="Calibri" w:hAnsi="Times New Roman"/>
                <w:i/>
                <w:iCs/>
                <w:sz w:val="24"/>
                <w:szCs w:val="24"/>
              </w:rPr>
            </w:pPr>
            <w:r w:rsidRPr="00837CD3">
              <w:rPr>
                <w:rFonts w:ascii="Times New Roman" w:eastAsia="Calibri" w:hAnsi="Times New Roman"/>
                <w:i/>
                <w:iCs/>
                <w:sz w:val="24"/>
                <w:szCs w:val="24"/>
              </w:rPr>
              <w:t>(PAN/ Passport/ Aadhaar Card etc.)</w:t>
            </w:r>
            <w:r w:rsidR="00294C00" w:rsidRPr="00837CD3">
              <w:rPr>
                <w:rFonts w:ascii="Times New Roman" w:eastAsia="Calibri" w:hAnsi="Times New Roman"/>
                <w:i/>
                <w:iCs/>
                <w:sz w:val="24"/>
                <w:szCs w:val="24"/>
                <w:vertAlign w:val="superscript"/>
              </w:rPr>
              <w:t>3</w:t>
            </w:r>
          </w:p>
        </w:tc>
        <w:tc>
          <w:tcPr>
            <w:tcW w:w="1189" w:type="dxa"/>
            <w:shd w:val="clear" w:color="auto" w:fill="BFBFBF" w:themeFill="background1" w:themeFillShade="BF"/>
          </w:tcPr>
          <w:p w14:paraId="6E68F312" w14:textId="77777777" w:rsidR="00DE23E6" w:rsidRPr="00837CD3" w:rsidRDefault="00DE23E6" w:rsidP="00DE23E6">
            <w:pPr>
              <w:tabs>
                <w:tab w:val="center" w:pos="4320"/>
                <w:tab w:val="right" w:pos="8640"/>
              </w:tabs>
              <w:adjustRightInd w:val="0"/>
              <w:snapToGrid w:val="0"/>
              <w:spacing w:after="0"/>
              <w:jc w:val="center"/>
              <w:rPr>
                <w:rFonts w:ascii="Times New Roman" w:hAnsi="Times New Roman"/>
                <w:b/>
                <w:bCs/>
                <w:sz w:val="24"/>
                <w:szCs w:val="24"/>
              </w:rPr>
            </w:pPr>
            <w:r w:rsidRPr="00837CD3">
              <w:rPr>
                <w:rFonts w:ascii="Times New Roman" w:eastAsia="Calibri" w:hAnsi="Times New Roman"/>
                <w:b/>
                <w:bCs/>
                <w:sz w:val="24"/>
                <w:szCs w:val="24"/>
              </w:rPr>
              <w:t>Legal identifier number</w:t>
            </w:r>
          </w:p>
        </w:tc>
        <w:tc>
          <w:tcPr>
            <w:tcW w:w="1161" w:type="dxa"/>
            <w:shd w:val="clear" w:color="auto" w:fill="BFBFBF" w:themeFill="background1" w:themeFillShade="BF"/>
          </w:tcPr>
          <w:p w14:paraId="4B41F0D3" w14:textId="77777777" w:rsidR="00DE23E6" w:rsidRPr="00837CD3" w:rsidRDefault="00DE23E6" w:rsidP="00DE23E6">
            <w:pPr>
              <w:tabs>
                <w:tab w:val="center" w:pos="4320"/>
                <w:tab w:val="right" w:pos="8640"/>
              </w:tabs>
              <w:adjustRightInd w:val="0"/>
              <w:snapToGrid w:val="0"/>
              <w:spacing w:after="0"/>
              <w:jc w:val="center"/>
              <w:rPr>
                <w:rFonts w:ascii="Times New Roman" w:hAnsi="Times New Roman"/>
                <w:b/>
                <w:bCs/>
                <w:sz w:val="24"/>
                <w:szCs w:val="24"/>
              </w:rPr>
            </w:pPr>
            <w:r w:rsidRPr="00837CD3">
              <w:rPr>
                <w:rFonts w:ascii="Times New Roman" w:hAnsi="Times New Roman"/>
                <w:b/>
                <w:bCs/>
                <w:sz w:val="24"/>
                <w:szCs w:val="24"/>
              </w:rPr>
              <w:t>Phone /</w:t>
            </w:r>
          </w:p>
          <w:p w14:paraId="3BC0AF16" w14:textId="77777777" w:rsidR="00DE23E6" w:rsidRPr="00837CD3" w:rsidRDefault="00DE23E6" w:rsidP="00DE23E6">
            <w:pPr>
              <w:tabs>
                <w:tab w:val="center" w:pos="4320"/>
                <w:tab w:val="right" w:pos="8640"/>
              </w:tabs>
              <w:adjustRightInd w:val="0"/>
              <w:snapToGrid w:val="0"/>
              <w:spacing w:after="0"/>
              <w:jc w:val="center"/>
              <w:rPr>
                <w:rFonts w:ascii="Times New Roman" w:hAnsi="Times New Roman"/>
                <w:b/>
                <w:bCs/>
                <w:sz w:val="24"/>
                <w:szCs w:val="24"/>
              </w:rPr>
            </w:pPr>
            <w:r w:rsidRPr="00837CD3">
              <w:rPr>
                <w:rFonts w:ascii="Times New Roman" w:hAnsi="Times New Roman"/>
                <w:b/>
                <w:bCs/>
                <w:sz w:val="24"/>
                <w:szCs w:val="24"/>
              </w:rPr>
              <w:t>Mobile number</w:t>
            </w:r>
          </w:p>
        </w:tc>
      </w:tr>
      <w:tr w:rsidR="00DE23E6" w:rsidRPr="00837CD3" w14:paraId="49685A14" w14:textId="77777777" w:rsidTr="00174241">
        <w:tc>
          <w:tcPr>
            <w:tcW w:w="540" w:type="dxa"/>
          </w:tcPr>
          <w:p w14:paraId="10B4442F" w14:textId="77777777" w:rsidR="00DE23E6" w:rsidRPr="00837CD3" w:rsidRDefault="00DE23E6" w:rsidP="00DE23E6">
            <w:pPr>
              <w:numPr>
                <w:ilvl w:val="0"/>
                <w:numId w:val="51"/>
              </w:numPr>
              <w:adjustRightInd w:val="0"/>
              <w:snapToGrid w:val="0"/>
              <w:spacing w:after="0"/>
              <w:rPr>
                <w:rFonts w:ascii="Times New Roman" w:hAnsi="Times New Roman"/>
                <w:sz w:val="24"/>
                <w:szCs w:val="24"/>
              </w:rPr>
            </w:pPr>
          </w:p>
        </w:tc>
        <w:tc>
          <w:tcPr>
            <w:tcW w:w="1593" w:type="dxa"/>
          </w:tcPr>
          <w:p w14:paraId="6EA887E7" w14:textId="77777777" w:rsidR="00DE23E6" w:rsidRPr="00837CD3" w:rsidRDefault="00DE23E6" w:rsidP="00DE23E6">
            <w:pPr>
              <w:tabs>
                <w:tab w:val="center" w:pos="4320"/>
                <w:tab w:val="right" w:pos="8640"/>
              </w:tabs>
              <w:adjustRightInd w:val="0"/>
              <w:snapToGrid w:val="0"/>
              <w:spacing w:after="0"/>
              <w:rPr>
                <w:rFonts w:ascii="Times New Roman" w:hAnsi="Times New Roman"/>
                <w:b/>
                <w:bCs/>
                <w:sz w:val="24"/>
                <w:szCs w:val="24"/>
              </w:rPr>
            </w:pPr>
          </w:p>
        </w:tc>
        <w:tc>
          <w:tcPr>
            <w:tcW w:w="1440" w:type="dxa"/>
          </w:tcPr>
          <w:p w14:paraId="52729809"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p>
        </w:tc>
        <w:tc>
          <w:tcPr>
            <w:tcW w:w="2411" w:type="dxa"/>
          </w:tcPr>
          <w:p w14:paraId="113F797F"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p>
        </w:tc>
        <w:tc>
          <w:tcPr>
            <w:tcW w:w="1189" w:type="dxa"/>
          </w:tcPr>
          <w:p w14:paraId="4B24CA03"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p>
        </w:tc>
        <w:tc>
          <w:tcPr>
            <w:tcW w:w="1161" w:type="dxa"/>
          </w:tcPr>
          <w:p w14:paraId="5D66BCDD"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p>
        </w:tc>
      </w:tr>
      <w:tr w:rsidR="00DE23E6" w:rsidRPr="00837CD3" w14:paraId="25748E81" w14:textId="77777777" w:rsidTr="00174241">
        <w:tc>
          <w:tcPr>
            <w:tcW w:w="540" w:type="dxa"/>
          </w:tcPr>
          <w:p w14:paraId="43548B68" w14:textId="77777777" w:rsidR="00DE23E6" w:rsidRPr="00837CD3" w:rsidRDefault="00DE23E6" w:rsidP="00DE23E6">
            <w:pPr>
              <w:numPr>
                <w:ilvl w:val="0"/>
                <w:numId w:val="51"/>
              </w:numPr>
              <w:adjustRightInd w:val="0"/>
              <w:snapToGrid w:val="0"/>
              <w:spacing w:after="0"/>
              <w:rPr>
                <w:rFonts w:ascii="Times New Roman" w:hAnsi="Times New Roman"/>
                <w:sz w:val="24"/>
                <w:szCs w:val="24"/>
              </w:rPr>
            </w:pPr>
          </w:p>
        </w:tc>
        <w:tc>
          <w:tcPr>
            <w:tcW w:w="1593" w:type="dxa"/>
          </w:tcPr>
          <w:p w14:paraId="1D74DBF7" w14:textId="77777777" w:rsidR="00DE23E6" w:rsidRPr="00837CD3" w:rsidRDefault="00DE23E6" w:rsidP="00DE23E6">
            <w:pPr>
              <w:tabs>
                <w:tab w:val="center" w:pos="4320"/>
                <w:tab w:val="right" w:pos="8640"/>
              </w:tabs>
              <w:adjustRightInd w:val="0"/>
              <w:snapToGrid w:val="0"/>
              <w:spacing w:after="0"/>
              <w:rPr>
                <w:rFonts w:ascii="Times New Roman" w:hAnsi="Times New Roman"/>
                <w:b/>
                <w:bCs/>
                <w:sz w:val="24"/>
                <w:szCs w:val="24"/>
              </w:rPr>
            </w:pPr>
          </w:p>
        </w:tc>
        <w:tc>
          <w:tcPr>
            <w:tcW w:w="1440" w:type="dxa"/>
          </w:tcPr>
          <w:p w14:paraId="27275BA3"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p>
        </w:tc>
        <w:tc>
          <w:tcPr>
            <w:tcW w:w="2411" w:type="dxa"/>
          </w:tcPr>
          <w:p w14:paraId="2BF34BF1"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p>
        </w:tc>
        <w:tc>
          <w:tcPr>
            <w:tcW w:w="1189" w:type="dxa"/>
          </w:tcPr>
          <w:p w14:paraId="2FB51A38"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p>
        </w:tc>
        <w:tc>
          <w:tcPr>
            <w:tcW w:w="1161" w:type="dxa"/>
          </w:tcPr>
          <w:p w14:paraId="51BB9CA0"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p>
        </w:tc>
      </w:tr>
      <w:tr w:rsidR="00DE23E6" w:rsidRPr="00837CD3" w14:paraId="4C5CF0C0" w14:textId="77777777" w:rsidTr="00174241">
        <w:tc>
          <w:tcPr>
            <w:tcW w:w="540" w:type="dxa"/>
          </w:tcPr>
          <w:p w14:paraId="038B9F51"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p>
        </w:tc>
        <w:tc>
          <w:tcPr>
            <w:tcW w:w="1593" w:type="dxa"/>
          </w:tcPr>
          <w:p w14:paraId="1E6B9F99" w14:textId="77777777" w:rsidR="00DE23E6" w:rsidRPr="00837CD3" w:rsidRDefault="00DE23E6" w:rsidP="00DE23E6">
            <w:pPr>
              <w:tabs>
                <w:tab w:val="center" w:pos="4320"/>
                <w:tab w:val="right" w:pos="8640"/>
              </w:tabs>
              <w:adjustRightInd w:val="0"/>
              <w:snapToGrid w:val="0"/>
              <w:spacing w:after="0"/>
              <w:rPr>
                <w:rFonts w:ascii="Times New Roman" w:hAnsi="Times New Roman"/>
                <w:b/>
                <w:bCs/>
                <w:sz w:val="24"/>
                <w:szCs w:val="24"/>
              </w:rPr>
            </w:pPr>
          </w:p>
        </w:tc>
        <w:tc>
          <w:tcPr>
            <w:tcW w:w="1440" w:type="dxa"/>
          </w:tcPr>
          <w:p w14:paraId="21D67AC3"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p>
        </w:tc>
        <w:tc>
          <w:tcPr>
            <w:tcW w:w="2411" w:type="dxa"/>
          </w:tcPr>
          <w:p w14:paraId="3C305DF0"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p>
        </w:tc>
        <w:tc>
          <w:tcPr>
            <w:tcW w:w="1189" w:type="dxa"/>
          </w:tcPr>
          <w:p w14:paraId="26908486"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p>
        </w:tc>
        <w:tc>
          <w:tcPr>
            <w:tcW w:w="1161" w:type="dxa"/>
          </w:tcPr>
          <w:p w14:paraId="1138D556" w14:textId="77777777" w:rsidR="00DE23E6" w:rsidRPr="00837CD3" w:rsidRDefault="00DE23E6" w:rsidP="00DE23E6">
            <w:pPr>
              <w:tabs>
                <w:tab w:val="center" w:pos="4320"/>
                <w:tab w:val="right" w:pos="8640"/>
              </w:tabs>
              <w:adjustRightInd w:val="0"/>
              <w:snapToGrid w:val="0"/>
              <w:spacing w:after="0"/>
              <w:rPr>
                <w:rFonts w:ascii="Times New Roman" w:hAnsi="Times New Roman"/>
                <w:sz w:val="24"/>
                <w:szCs w:val="24"/>
              </w:rPr>
            </w:pPr>
          </w:p>
        </w:tc>
      </w:tr>
    </w:tbl>
    <w:p w14:paraId="248CCB8B" w14:textId="77777777" w:rsidR="00DE23E6" w:rsidRPr="00837CD3" w:rsidRDefault="00DE23E6" w:rsidP="00DE23E6">
      <w:pPr>
        <w:spacing w:after="0"/>
        <w:ind w:left="720"/>
        <w:rPr>
          <w:rFonts w:ascii="Times New Roman" w:hAnsi="Times New Roman"/>
          <w:sz w:val="24"/>
          <w:szCs w:val="24"/>
        </w:rPr>
      </w:pPr>
    </w:p>
    <w:p w14:paraId="48696C83" w14:textId="77777777" w:rsidR="00DE23E6" w:rsidRPr="00837CD3" w:rsidRDefault="00DE23E6" w:rsidP="00DE23E6">
      <w:pPr>
        <w:widowControl/>
        <w:rPr>
          <w:rFonts w:ascii="Times New Roman" w:hAnsi="Times New Roman"/>
          <w:sz w:val="24"/>
          <w:szCs w:val="24"/>
        </w:rPr>
      </w:pPr>
      <w:r w:rsidRPr="00837CD3">
        <w:rPr>
          <w:rFonts w:ascii="Times New Roman" w:hAnsi="Times New Roman"/>
          <w:sz w:val="24"/>
          <w:szCs w:val="24"/>
        </w:rPr>
        <w:t>I hereby undertake to inform the changes in the above details from time-to-time. I hereby declare that the above details are true, correct, and complete in all respects.</w:t>
      </w:r>
    </w:p>
    <w:p w14:paraId="7B39F654" w14:textId="77777777" w:rsidR="00BA4844" w:rsidRPr="00837CD3" w:rsidRDefault="00BA4844" w:rsidP="00BA4844">
      <w:pPr>
        <w:spacing w:after="0"/>
        <w:rPr>
          <w:rFonts w:ascii="Times New Roman" w:hAnsi="Times New Roman"/>
          <w:sz w:val="24"/>
          <w:szCs w:val="24"/>
        </w:rPr>
      </w:pPr>
    </w:p>
    <w:p w14:paraId="79ABEF8B" w14:textId="77777777" w:rsidR="00BA4844" w:rsidRPr="00837CD3" w:rsidRDefault="00BA4844" w:rsidP="00BA4844">
      <w:pPr>
        <w:spacing w:after="0"/>
        <w:rPr>
          <w:rFonts w:ascii="Times New Roman" w:hAnsi="Times New Roman"/>
          <w:sz w:val="24"/>
          <w:szCs w:val="24"/>
        </w:rPr>
      </w:pPr>
      <w:r w:rsidRPr="00837CD3">
        <w:rPr>
          <w:rFonts w:ascii="Times New Roman" w:hAnsi="Times New Roman"/>
          <w:sz w:val="24"/>
          <w:szCs w:val="24"/>
        </w:rPr>
        <w:t>Thanking you,</w:t>
      </w:r>
    </w:p>
    <w:p w14:paraId="5411B197" w14:textId="77777777" w:rsidR="00BA4844" w:rsidRPr="00837CD3" w:rsidRDefault="00BA4844" w:rsidP="00BA4844">
      <w:pPr>
        <w:spacing w:after="0"/>
        <w:rPr>
          <w:rFonts w:ascii="Times New Roman" w:hAnsi="Times New Roman"/>
          <w:sz w:val="24"/>
          <w:szCs w:val="24"/>
        </w:rPr>
      </w:pPr>
    </w:p>
    <w:p w14:paraId="45D6BEB4" w14:textId="77777777" w:rsidR="00BA4844" w:rsidRPr="00837CD3" w:rsidRDefault="00BA4844" w:rsidP="00BA4844">
      <w:pPr>
        <w:spacing w:after="0"/>
        <w:rPr>
          <w:rFonts w:ascii="Times New Roman" w:hAnsi="Times New Roman"/>
          <w:sz w:val="24"/>
          <w:szCs w:val="24"/>
        </w:rPr>
      </w:pPr>
    </w:p>
    <w:p w14:paraId="5A5ED8DB" w14:textId="77777777" w:rsidR="00BA4844" w:rsidRPr="00837CD3" w:rsidRDefault="00BA4844" w:rsidP="00BA4844">
      <w:pPr>
        <w:pStyle w:val="BodyText"/>
        <w:rPr>
          <w:rFonts w:ascii="Times New Roman" w:hAnsi="Times New Roman"/>
          <w:sz w:val="24"/>
          <w:szCs w:val="24"/>
        </w:rPr>
      </w:pPr>
      <w:r w:rsidRPr="00837CD3">
        <w:rPr>
          <w:rFonts w:ascii="Times New Roman" w:hAnsi="Times New Roman"/>
          <w:sz w:val="24"/>
          <w:szCs w:val="24"/>
        </w:rPr>
        <w:t>Signature :</w:t>
      </w:r>
    </w:p>
    <w:p w14:paraId="03B21EC2" w14:textId="77777777" w:rsidR="00BA4844" w:rsidRPr="00837CD3" w:rsidRDefault="00BA4844" w:rsidP="00BA4844">
      <w:pPr>
        <w:pStyle w:val="BodyText"/>
        <w:rPr>
          <w:rFonts w:ascii="Times New Roman" w:hAnsi="Times New Roman"/>
          <w:sz w:val="24"/>
          <w:szCs w:val="24"/>
        </w:rPr>
      </w:pPr>
      <w:r w:rsidRPr="00837CD3">
        <w:rPr>
          <w:rFonts w:ascii="Times New Roman" w:hAnsi="Times New Roman"/>
          <w:sz w:val="24"/>
          <w:szCs w:val="24"/>
        </w:rPr>
        <w:t>Date :</w:t>
      </w:r>
    </w:p>
    <w:p w14:paraId="635299BE" w14:textId="77777777" w:rsidR="00BA4844" w:rsidRPr="00837CD3" w:rsidRDefault="00BA4844" w:rsidP="00BA4844">
      <w:pPr>
        <w:pStyle w:val="BodyText"/>
        <w:spacing w:after="0"/>
        <w:rPr>
          <w:rFonts w:ascii="Times New Roman" w:hAnsi="Times New Roman"/>
          <w:sz w:val="24"/>
          <w:szCs w:val="24"/>
        </w:rPr>
      </w:pPr>
      <w:r w:rsidRPr="00837CD3">
        <w:rPr>
          <w:rFonts w:ascii="Times New Roman" w:hAnsi="Times New Roman"/>
          <w:sz w:val="24"/>
          <w:szCs w:val="24"/>
        </w:rPr>
        <w:t>Place :</w:t>
      </w:r>
    </w:p>
    <w:p w14:paraId="0701768E" w14:textId="77777777" w:rsidR="00BA4844" w:rsidRPr="00837CD3" w:rsidRDefault="00BA4844" w:rsidP="00DE23E6">
      <w:pPr>
        <w:widowControl/>
        <w:rPr>
          <w:rFonts w:ascii="Times New Roman" w:hAnsi="Times New Roman"/>
          <w:sz w:val="24"/>
          <w:szCs w:val="24"/>
        </w:rPr>
      </w:pPr>
    </w:p>
    <w:p w14:paraId="0F74AF57" w14:textId="77777777" w:rsidR="00DE23E6" w:rsidRPr="00837CD3" w:rsidRDefault="00DE23E6" w:rsidP="00BA4844">
      <w:pPr>
        <w:widowControl/>
        <w:spacing w:after="0"/>
        <w:rPr>
          <w:rFonts w:ascii="Times New Roman" w:hAnsi="Times New Roman"/>
          <w:b/>
          <w:bCs/>
          <w:sz w:val="24"/>
          <w:szCs w:val="24"/>
        </w:rPr>
      </w:pPr>
      <w:r w:rsidRPr="00837CD3">
        <w:rPr>
          <w:rFonts w:ascii="Times New Roman" w:hAnsi="Times New Roman"/>
          <w:b/>
          <w:bCs/>
          <w:sz w:val="24"/>
          <w:szCs w:val="24"/>
        </w:rPr>
        <w:t>Notes:</w:t>
      </w:r>
    </w:p>
    <w:p w14:paraId="16ED83DA" w14:textId="77777777" w:rsidR="00294C00" w:rsidRPr="00837CD3" w:rsidRDefault="00294C00" w:rsidP="00581AEA">
      <w:pPr>
        <w:widowControl/>
        <w:spacing w:after="0"/>
        <w:rPr>
          <w:rFonts w:ascii="Times New Roman" w:hAnsi="Times New Roman"/>
          <w:b/>
          <w:bCs/>
          <w:sz w:val="24"/>
          <w:szCs w:val="24"/>
        </w:rPr>
      </w:pPr>
    </w:p>
    <w:p w14:paraId="0A77569B" w14:textId="77777777" w:rsidR="00DE23E6" w:rsidRPr="00837CD3" w:rsidRDefault="00DE23E6" w:rsidP="00DE23E6">
      <w:pPr>
        <w:widowControl/>
        <w:numPr>
          <w:ilvl w:val="0"/>
          <w:numId w:val="45"/>
        </w:numPr>
        <w:ind w:left="720"/>
        <w:rPr>
          <w:rFonts w:ascii="Times New Roman" w:hAnsi="Times New Roman"/>
          <w:sz w:val="24"/>
          <w:szCs w:val="24"/>
        </w:rPr>
      </w:pPr>
      <w:r w:rsidRPr="00837CD3">
        <w:rPr>
          <w:rFonts w:ascii="Times New Roman" w:hAnsi="Times New Roman"/>
          <w:sz w:val="24"/>
          <w:szCs w:val="24"/>
        </w:rPr>
        <w:t>“immediate relative” means a spouse of a person, and includes parent, sibling, and child of such person or of the spouse, any of whom is either dependent financially on such person, or consults such person in taking decisions relating to trading in securities;</w:t>
      </w:r>
    </w:p>
    <w:p w14:paraId="27172318" w14:textId="21BE898C" w:rsidR="00E120F1" w:rsidRPr="00837CD3" w:rsidRDefault="00DE23E6" w:rsidP="00921CBB">
      <w:pPr>
        <w:widowControl/>
        <w:numPr>
          <w:ilvl w:val="0"/>
          <w:numId w:val="45"/>
        </w:numPr>
        <w:spacing w:after="0"/>
        <w:ind w:left="720"/>
        <w:rPr>
          <w:rFonts w:ascii="Times New Roman" w:hAnsi="Times New Roman"/>
          <w:b/>
          <w:bCs/>
          <w:iCs/>
          <w:color w:val="272727"/>
          <w:sz w:val="24"/>
          <w:szCs w:val="24"/>
        </w:rPr>
      </w:pPr>
      <w:r w:rsidRPr="00837CD3">
        <w:rPr>
          <w:rFonts w:ascii="Times New Roman" w:hAnsi="Times New Roman"/>
          <w:sz w:val="24"/>
          <w:szCs w:val="24"/>
        </w:rPr>
        <w:t>“material financial relationship” shall mean a relationship in which one person is a recipient of any kind of payment such as by way of a loan or gift during the immediately preceding twelve months, equivalent to at least 25% of such payer’s annual income but shall exclude relationships in which the payment is based on arm’s length transactions.</w:t>
      </w:r>
    </w:p>
    <w:p w14:paraId="5F53BA64" w14:textId="77777777" w:rsidR="00294C00" w:rsidRPr="00837CD3" w:rsidRDefault="00294C00" w:rsidP="00581AEA">
      <w:pPr>
        <w:widowControl/>
        <w:spacing w:after="0"/>
        <w:ind w:left="720"/>
        <w:rPr>
          <w:rFonts w:ascii="Times New Roman" w:hAnsi="Times New Roman"/>
          <w:b/>
          <w:bCs/>
          <w:iCs/>
          <w:color w:val="272727"/>
          <w:sz w:val="24"/>
          <w:szCs w:val="24"/>
        </w:rPr>
      </w:pPr>
    </w:p>
    <w:p w14:paraId="26E6E0E4" w14:textId="1C6A134E" w:rsidR="00294C00" w:rsidRPr="00837CD3" w:rsidRDefault="00294C00" w:rsidP="00921CBB">
      <w:pPr>
        <w:widowControl/>
        <w:numPr>
          <w:ilvl w:val="0"/>
          <w:numId w:val="45"/>
        </w:numPr>
        <w:spacing w:after="0"/>
        <w:ind w:left="720"/>
        <w:rPr>
          <w:rFonts w:ascii="Times New Roman" w:hAnsi="Times New Roman"/>
          <w:b/>
          <w:bCs/>
          <w:iCs/>
          <w:color w:val="272727"/>
          <w:sz w:val="24"/>
          <w:szCs w:val="24"/>
        </w:rPr>
      </w:pPr>
      <w:r w:rsidRPr="00837CD3">
        <w:rPr>
          <w:rFonts w:ascii="Times New Roman" w:hAnsi="Times New Roman"/>
          <w:sz w:val="24"/>
          <w:szCs w:val="24"/>
        </w:rPr>
        <w:t>Any other legal identifier to be provided only in the absence of PAN.</w:t>
      </w:r>
    </w:p>
    <w:p w14:paraId="4AD32362" w14:textId="77777777" w:rsidR="002E073A" w:rsidRPr="00837CD3" w:rsidRDefault="002E073A" w:rsidP="002E073A">
      <w:pPr>
        <w:widowControl/>
        <w:spacing w:after="0"/>
        <w:ind w:left="720"/>
        <w:rPr>
          <w:rFonts w:ascii="Times New Roman" w:hAnsi="Times New Roman"/>
          <w:sz w:val="24"/>
          <w:szCs w:val="24"/>
        </w:rPr>
      </w:pPr>
    </w:p>
    <w:p w14:paraId="459E772A" w14:textId="4F822932" w:rsidR="002E073A" w:rsidRPr="00837CD3" w:rsidRDefault="002E073A">
      <w:pPr>
        <w:spacing w:after="0"/>
        <w:jc w:val="left"/>
        <w:rPr>
          <w:rFonts w:ascii="Times New Roman" w:hAnsi="Times New Roman"/>
          <w:sz w:val="24"/>
          <w:szCs w:val="24"/>
        </w:rPr>
      </w:pPr>
      <w:r w:rsidRPr="00837CD3">
        <w:rPr>
          <w:rFonts w:ascii="Times New Roman" w:hAnsi="Times New Roman"/>
          <w:sz w:val="24"/>
          <w:szCs w:val="24"/>
        </w:rPr>
        <w:br w:type="page"/>
      </w:r>
    </w:p>
    <w:p w14:paraId="39861A2B" w14:textId="77777777" w:rsidR="002E073A" w:rsidRPr="00837CD3" w:rsidRDefault="002E073A" w:rsidP="002E073A">
      <w:pPr>
        <w:widowControl/>
        <w:spacing w:after="0"/>
        <w:ind w:left="720"/>
        <w:jc w:val="right"/>
        <w:rPr>
          <w:rFonts w:ascii="Times New Roman" w:hAnsi="Times New Roman"/>
          <w:b/>
          <w:bCs/>
          <w:iCs/>
          <w:color w:val="272727"/>
          <w:sz w:val="24"/>
          <w:szCs w:val="24"/>
        </w:rPr>
        <w:sectPr w:rsidR="002E073A" w:rsidRPr="00837CD3" w:rsidSect="006A62FC">
          <w:pgSz w:w="11910" w:h="16840" w:code="9"/>
          <w:pgMar w:top="1440" w:right="1440" w:bottom="1440" w:left="1440" w:header="720" w:footer="720" w:gutter="0"/>
          <w:cols w:space="720"/>
        </w:sectPr>
      </w:pPr>
    </w:p>
    <w:p w14:paraId="4F734A31" w14:textId="76808182" w:rsidR="002E073A" w:rsidRPr="00837CD3" w:rsidRDefault="002E073A" w:rsidP="002E073A">
      <w:pPr>
        <w:widowControl/>
        <w:spacing w:after="0"/>
        <w:ind w:left="720"/>
        <w:jc w:val="right"/>
        <w:rPr>
          <w:rFonts w:ascii="Times New Roman" w:hAnsi="Times New Roman"/>
          <w:b/>
          <w:bCs/>
          <w:iCs/>
          <w:color w:val="272727"/>
          <w:sz w:val="24"/>
          <w:szCs w:val="24"/>
        </w:rPr>
      </w:pPr>
      <w:r w:rsidRPr="00837CD3">
        <w:rPr>
          <w:rFonts w:ascii="Times New Roman" w:hAnsi="Times New Roman"/>
          <w:b/>
          <w:bCs/>
          <w:iCs/>
          <w:color w:val="272727"/>
          <w:sz w:val="24"/>
          <w:szCs w:val="24"/>
        </w:rPr>
        <w:lastRenderedPageBreak/>
        <w:t>Annexure VI</w:t>
      </w:r>
    </w:p>
    <w:p w14:paraId="61A83FFC" w14:textId="77777777" w:rsidR="002E073A" w:rsidRPr="00837CD3" w:rsidRDefault="002E073A" w:rsidP="002E073A">
      <w:pPr>
        <w:widowControl/>
        <w:spacing w:after="0"/>
        <w:ind w:left="720"/>
        <w:jc w:val="right"/>
        <w:rPr>
          <w:rFonts w:ascii="Times New Roman" w:hAnsi="Times New Roman"/>
          <w:b/>
          <w:bCs/>
          <w:iCs/>
          <w:color w:val="272727"/>
          <w:sz w:val="24"/>
          <w:szCs w:val="24"/>
        </w:rPr>
      </w:pPr>
    </w:p>
    <w:p w14:paraId="27787DF1" w14:textId="0520AC2C" w:rsidR="002E073A" w:rsidRPr="00837CD3" w:rsidRDefault="002E073A" w:rsidP="00581AEA">
      <w:pPr>
        <w:widowControl/>
        <w:spacing w:after="0"/>
        <w:ind w:left="720"/>
        <w:rPr>
          <w:rFonts w:ascii="Times New Roman" w:hAnsi="Times New Roman"/>
          <w:iCs/>
          <w:color w:val="272727"/>
          <w:sz w:val="24"/>
          <w:szCs w:val="24"/>
        </w:rPr>
      </w:pPr>
      <w:r w:rsidRPr="00837CD3">
        <w:rPr>
          <w:rFonts w:ascii="Times New Roman" w:eastAsia="Times New Roman" w:hAnsi="Times New Roman"/>
          <w:b/>
          <w:bCs/>
          <w:sz w:val="24"/>
          <w:szCs w:val="24"/>
        </w:rPr>
        <w:t>FORMAT FOR DISCLOSURE OF TRANSACTIONS CROSSING CERTAIN THRESHOLDS BY PROMOTER/ MEMBER OF THE PROMOTER GROUP/ DIRECTORS/ DESIGNATED PERSON PURSUANT TO REGULATION 7 (2) READ WITH REGULATION 6(2)</w:t>
      </w:r>
    </w:p>
    <w:p w14:paraId="3CDE2955" w14:textId="77777777" w:rsidR="002E073A" w:rsidRPr="00837CD3" w:rsidRDefault="002E073A" w:rsidP="002E073A">
      <w:pPr>
        <w:widowControl/>
        <w:spacing w:after="0"/>
        <w:ind w:left="720"/>
        <w:jc w:val="right"/>
        <w:rPr>
          <w:rFonts w:ascii="Times New Roman" w:hAnsi="Times New Roman"/>
          <w:b/>
          <w:bCs/>
          <w:iCs/>
          <w:color w:val="272727"/>
          <w:sz w:val="24"/>
          <w:szCs w:val="24"/>
        </w:rPr>
      </w:pPr>
    </w:p>
    <w:p w14:paraId="46AD0779" w14:textId="77777777" w:rsidR="002A0EB1" w:rsidRDefault="00154FC7" w:rsidP="00154FC7">
      <w:pPr>
        <w:widowControl/>
        <w:adjustRightInd w:val="0"/>
        <w:rPr>
          <w:rFonts w:ascii="Times New Roman" w:eastAsia="PMingLiU" w:hAnsi="Times New Roman"/>
          <w:bCs/>
          <w:sz w:val="24"/>
          <w:szCs w:val="24"/>
        </w:rPr>
      </w:pPr>
      <w:r w:rsidRPr="00837CD3">
        <w:rPr>
          <w:rFonts w:ascii="Times New Roman" w:hAnsi="Times New Roman"/>
          <w:sz w:val="24"/>
          <w:szCs w:val="24"/>
        </w:rPr>
        <w:t xml:space="preserve">Name of the company: </w:t>
      </w:r>
      <w:r w:rsidR="002A0EB1" w:rsidRPr="002A0EB1">
        <w:rPr>
          <w:rFonts w:ascii="Times New Roman" w:eastAsia="PMingLiU" w:hAnsi="Times New Roman"/>
          <w:bCs/>
          <w:sz w:val="24"/>
          <w:szCs w:val="24"/>
        </w:rPr>
        <w:t xml:space="preserve">Naini Papers Limited </w:t>
      </w:r>
    </w:p>
    <w:p w14:paraId="0F4CD6E3" w14:textId="3C98A2DF" w:rsidR="00154FC7" w:rsidRPr="00837CD3" w:rsidRDefault="00154FC7" w:rsidP="00154FC7">
      <w:pPr>
        <w:widowControl/>
        <w:adjustRightInd w:val="0"/>
        <w:rPr>
          <w:rFonts w:ascii="Times New Roman" w:hAnsi="Times New Roman"/>
          <w:sz w:val="24"/>
          <w:szCs w:val="24"/>
        </w:rPr>
      </w:pPr>
      <w:r w:rsidRPr="00837CD3">
        <w:rPr>
          <w:rFonts w:ascii="Times New Roman" w:hAnsi="Times New Roman"/>
          <w:sz w:val="24"/>
          <w:szCs w:val="24"/>
        </w:rPr>
        <w:t>ISIN of the company: ________________________________</w:t>
      </w:r>
    </w:p>
    <w:p w14:paraId="10A713BC" w14:textId="3E8D1D1E" w:rsidR="002E073A" w:rsidRPr="00837CD3" w:rsidRDefault="002E073A" w:rsidP="00581AEA">
      <w:pPr>
        <w:widowControl/>
        <w:autoSpaceDE/>
        <w:autoSpaceDN/>
        <w:spacing w:after="0"/>
        <w:ind w:left="12"/>
        <w:rPr>
          <w:rFonts w:ascii="Times New Roman" w:eastAsia="Times New Roman" w:hAnsi="Times New Roman"/>
          <w:b/>
          <w:bCs/>
          <w:sz w:val="24"/>
          <w:szCs w:val="24"/>
        </w:rPr>
      </w:pPr>
      <w:r w:rsidRPr="00837CD3">
        <w:rPr>
          <w:rFonts w:ascii="Times New Roman" w:eastAsia="Times New Roman" w:hAnsi="Times New Roman"/>
          <w:b/>
          <w:bCs/>
          <w:sz w:val="24"/>
          <w:szCs w:val="24"/>
        </w:rPr>
        <w:t>Details of change in holding of the securities of the Company and Details of trading in derivatives on the securities of the Company by Promoter, Member of the Promoter Group, Designated Person or Director of a listed company and such other persons as mentioned in Regulation 6(2)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ayout w:type="fixed"/>
        <w:tblCellMar>
          <w:left w:w="29" w:type="dxa"/>
          <w:right w:w="29" w:type="dxa"/>
        </w:tblCellMar>
        <w:tblLook w:val="04A0" w:firstRow="1" w:lastRow="0" w:firstColumn="1" w:lastColumn="0" w:noHBand="0" w:noVBand="1"/>
      </w:tblPr>
      <w:tblGrid>
        <w:gridCol w:w="2076"/>
        <w:gridCol w:w="1953"/>
        <w:gridCol w:w="698"/>
        <w:gridCol w:w="477"/>
        <w:gridCol w:w="748"/>
        <w:gridCol w:w="357"/>
        <w:gridCol w:w="407"/>
        <w:gridCol w:w="653"/>
        <w:gridCol w:w="767"/>
        <w:gridCol w:w="703"/>
        <w:gridCol w:w="499"/>
        <w:gridCol w:w="385"/>
        <w:gridCol w:w="1470"/>
        <w:gridCol w:w="893"/>
        <w:gridCol w:w="1864"/>
      </w:tblGrid>
      <w:tr w:rsidR="00154FC7" w:rsidRPr="00837CD3" w14:paraId="72FF8554" w14:textId="77777777" w:rsidTr="00154FC7">
        <w:trPr>
          <w:tblHeader/>
        </w:trPr>
        <w:tc>
          <w:tcPr>
            <w:tcW w:w="744" w:type="pct"/>
            <w:vMerge w:val="restart"/>
            <w:shd w:val="clear" w:color="auto" w:fill="BFBFBF" w:themeFill="background1" w:themeFillShade="BF"/>
          </w:tcPr>
          <w:p w14:paraId="74ACDB9A" w14:textId="77777777" w:rsidR="002E073A" w:rsidRPr="00837CD3" w:rsidRDefault="002E073A" w:rsidP="002E073A">
            <w:pPr>
              <w:widowControl/>
              <w:autoSpaceDE/>
              <w:autoSpaceDN/>
              <w:spacing w:after="0"/>
              <w:jc w:val="center"/>
              <w:rPr>
                <w:rFonts w:ascii="Times New Roman" w:eastAsia="Times New Roman" w:hAnsi="Times New Roman"/>
                <w:b/>
                <w:sz w:val="24"/>
                <w:szCs w:val="24"/>
              </w:rPr>
            </w:pPr>
            <w:r w:rsidRPr="00837CD3">
              <w:rPr>
                <w:rFonts w:ascii="Times New Roman" w:eastAsia="Times New Roman" w:hAnsi="Times New Roman"/>
                <w:b/>
                <w:sz w:val="24"/>
                <w:szCs w:val="24"/>
              </w:rPr>
              <w:lastRenderedPageBreak/>
              <w:t>Name, PAN No., CIN/DIN &amp; address of Promoter / Member of Promoter Group/ KMP / Designated Person / Director with contact nos.</w:t>
            </w:r>
          </w:p>
        </w:tc>
        <w:tc>
          <w:tcPr>
            <w:tcW w:w="700" w:type="pct"/>
            <w:vMerge w:val="restart"/>
            <w:shd w:val="clear" w:color="auto" w:fill="BFBFBF" w:themeFill="background1" w:themeFillShade="BF"/>
          </w:tcPr>
          <w:p w14:paraId="267187A7" w14:textId="77777777" w:rsidR="002E073A" w:rsidRPr="00837CD3" w:rsidRDefault="002E073A" w:rsidP="002E073A">
            <w:pPr>
              <w:widowControl/>
              <w:autoSpaceDE/>
              <w:autoSpaceDN/>
              <w:spacing w:after="0"/>
              <w:jc w:val="center"/>
              <w:rPr>
                <w:rFonts w:ascii="Times New Roman" w:eastAsia="Times New Roman" w:hAnsi="Times New Roman"/>
                <w:b/>
                <w:sz w:val="24"/>
                <w:szCs w:val="24"/>
              </w:rPr>
            </w:pPr>
            <w:r w:rsidRPr="00837CD3">
              <w:rPr>
                <w:rFonts w:ascii="Times New Roman" w:eastAsia="Times New Roman" w:hAnsi="Times New Roman"/>
                <w:b/>
                <w:sz w:val="24"/>
                <w:szCs w:val="24"/>
              </w:rPr>
              <w:t>Category of Person (Promoters / Member of Promoter Group/ KMP/ Designated Person / Directors / immediate relatives to /others, etc.)</w:t>
            </w:r>
          </w:p>
        </w:tc>
        <w:tc>
          <w:tcPr>
            <w:tcW w:w="421" w:type="pct"/>
            <w:gridSpan w:val="2"/>
            <w:shd w:val="clear" w:color="auto" w:fill="BFBFBF" w:themeFill="background1" w:themeFillShade="BF"/>
          </w:tcPr>
          <w:p w14:paraId="6C6DC9F0" w14:textId="77777777" w:rsidR="002E073A" w:rsidRPr="00837CD3" w:rsidRDefault="002E073A" w:rsidP="002E073A">
            <w:pPr>
              <w:widowControl/>
              <w:autoSpaceDE/>
              <w:autoSpaceDN/>
              <w:spacing w:after="0"/>
              <w:jc w:val="center"/>
              <w:rPr>
                <w:rFonts w:ascii="Times New Roman" w:eastAsia="Times New Roman" w:hAnsi="Times New Roman"/>
                <w:b/>
                <w:iCs/>
                <w:sz w:val="24"/>
                <w:szCs w:val="24"/>
              </w:rPr>
            </w:pPr>
            <w:r w:rsidRPr="00837CD3">
              <w:rPr>
                <w:rFonts w:ascii="Times New Roman" w:eastAsia="Times New Roman" w:hAnsi="Times New Roman"/>
                <w:b/>
                <w:iCs/>
                <w:sz w:val="24"/>
                <w:szCs w:val="24"/>
              </w:rPr>
              <w:t>Securities held prior to acquisition / disposal</w:t>
            </w:r>
          </w:p>
        </w:tc>
        <w:tc>
          <w:tcPr>
            <w:tcW w:w="776" w:type="pct"/>
            <w:gridSpan w:val="4"/>
            <w:shd w:val="clear" w:color="auto" w:fill="BFBFBF" w:themeFill="background1" w:themeFillShade="BF"/>
          </w:tcPr>
          <w:p w14:paraId="4AE8E5D6" w14:textId="77777777" w:rsidR="002E073A" w:rsidRPr="00837CD3" w:rsidRDefault="002E073A" w:rsidP="002E073A">
            <w:pPr>
              <w:widowControl/>
              <w:autoSpaceDE/>
              <w:autoSpaceDN/>
              <w:spacing w:after="0"/>
              <w:jc w:val="center"/>
              <w:rPr>
                <w:rFonts w:ascii="Times New Roman" w:eastAsia="Times New Roman" w:hAnsi="Times New Roman"/>
                <w:b/>
                <w:sz w:val="24"/>
                <w:szCs w:val="24"/>
              </w:rPr>
            </w:pPr>
            <w:r w:rsidRPr="00837CD3">
              <w:rPr>
                <w:rFonts w:ascii="Times New Roman" w:eastAsia="Times New Roman" w:hAnsi="Times New Roman"/>
                <w:b/>
                <w:sz w:val="24"/>
                <w:szCs w:val="24"/>
              </w:rPr>
              <w:t>Securities acquired/ disposed</w:t>
            </w:r>
          </w:p>
        </w:tc>
        <w:tc>
          <w:tcPr>
            <w:tcW w:w="527" w:type="pct"/>
            <w:gridSpan w:val="2"/>
            <w:shd w:val="clear" w:color="auto" w:fill="BFBFBF" w:themeFill="background1" w:themeFillShade="BF"/>
          </w:tcPr>
          <w:p w14:paraId="63C62113" w14:textId="77777777" w:rsidR="002E073A" w:rsidRPr="00837CD3" w:rsidRDefault="002E073A" w:rsidP="002E073A">
            <w:pPr>
              <w:widowControl/>
              <w:autoSpaceDE/>
              <w:autoSpaceDN/>
              <w:spacing w:after="0"/>
              <w:jc w:val="center"/>
              <w:rPr>
                <w:rFonts w:ascii="Times New Roman" w:eastAsia="Times New Roman" w:hAnsi="Times New Roman"/>
                <w:b/>
                <w:sz w:val="24"/>
                <w:szCs w:val="24"/>
              </w:rPr>
            </w:pPr>
            <w:r w:rsidRPr="00837CD3">
              <w:rPr>
                <w:rFonts w:ascii="Times New Roman" w:eastAsia="Times New Roman" w:hAnsi="Times New Roman"/>
                <w:b/>
                <w:sz w:val="24"/>
                <w:szCs w:val="24"/>
              </w:rPr>
              <w:t>Securities held post acquisition / disposal</w:t>
            </w:r>
          </w:p>
        </w:tc>
        <w:tc>
          <w:tcPr>
            <w:tcW w:w="317" w:type="pct"/>
            <w:gridSpan w:val="2"/>
            <w:shd w:val="clear" w:color="auto" w:fill="BFBFBF" w:themeFill="background1" w:themeFillShade="BF"/>
          </w:tcPr>
          <w:p w14:paraId="42EFCA0B" w14:textId="77777777" w:rsidR="002E073A" w:rsidRPr="00837CD3" w:rsidRDefault="002E073A" w:rsidP="002E073A">
            <w:pPr>
              <w:widowControl/>
              <w:autoSpaceDE/>
              <w:autoSpaceDN/>
              <w:spacing w:after="0"/>
              <w:jc w:val="center"/>
              <w:rPr>
                <w:rFonts w:ascii="Times New Roman" w:eastAsia="Times New Roman" w:hAnsi="Times New Roman"/>
                <w:b/>
                <w:sz w:val="24"/>
                <w:szCs w:val="24"/>
              </w:rPr>
            </w:pPr>
            <w:r w:rsidRPr="00837CD3">
              <w:rPr>
                <w:rFonts w:ascii="Times New Roman" w:eastAsia="Times New Roman" w:hAnsi="Times New Roman"/>
                <w:b/>
                <w:sz w:val="24"/>
                <w:szCs w:val="24"/>
              </w:rPr>
              <w:t>Date of allotment advice/ acquisition of shares/ disposal of shares specify</w:t>
            </w:r>
          </w:p>
        </w:tc>
        <w:tc>
          <w:tcPr>
            <w:tcW w:w="527" w:type="pct"/>
            <w:shd w:val="clear" w:color="auto" w:fill="BFBFBF" w:themeFill="background1" w:themeFillShade="BF"/>
          </w:tcPr>
          <w:p w14:paraId="0426D04E" w14:textId="77777777" w:rsidR="002E073A" w:rsidRPr="00837CD3" w:rsidRDefault="002E073A" w:rsidP="002E073A">
            <w:pPr>
              <w:widowControl/>
              <w:autoSpaceDE/>
              <w:autoSpaceDN/>
              <w:spacing w:after="0"/>
              <w:jc w:val="center"/>
              <w:rPr>
                <w:rFonts w:ascii="Times New Roman" w:eastAsia="Times New Roman" w:hAnsi="Times New Roman"/>
                <w:b/>
                <w:sz w:val="24"/>
                <w:szCs w:val="24"/>
              </w:rPr>
            </w:pPr>
            <w:r w:rsidRPr="00837CD3">
              <w:rPr>
                <w:rFonts w:ascii="Times New Roman" w:eastAsia="Times New Roman" w:hAnsi="Times New Roman"/>
                <w:b/>
                <w:sz w:val="24"/>
                <w:szCs w:val="24"/>
              </w:rPr>
              <w:t>Date of intimation to com pany</w:t>
            </w:r>
          </w:p>
        </w:tc>
        <w:tc>
          <w:tcPr>
            <w:tcW w:w="320" w:type="pct"/>
            <w:vMerge w:val="restart"/>
            <w:shd w:val="clear" w:color="auto" w:fill="BFBFBF" w:themeFill="background1" w:themeFillShade="BF"/>
          </w:tcPr>
          <w:p w14:paraId="6011FEAD" w14:textId="77777777" w:rsidR="002E073A" w:rsidRPr="00837CD3" w:rsidRDefault="002E073A" w:rsidP="002E073A">
            <w:pPr>
              <w:widowControl/>
              <w:autoSpaceDE/>
              <w:autoSpaceDN/>
              <w:spacing w:after="0"/>
              <w:jc w:val="center"/>
              <w:rPr>
                <w:rFonts w:ascii="Times New Roman" w:eastAsia="Times New Roman" w:hAnsi="Times New Roman"/>
                <w:b/>
                <w:sz w:val="24"/>
                <w:szCs w:val="24"/>
              </w:rPr>
            </w:pPr>
            <w:r w:rsidRPr="00837CD3">
              <w:rPr>
                <w:rFonts w:ascii="Times New Roman" w:eastAsia="Times New Roman" w:hAnsi="Times New Roman"/>
                <w:b/>
                <w:sz w:val="24"/>
                <w:szCs w:val="24"/>
              </w:rPr>
              <w:t>Mode of acquisition (market purchase /public rights preferential offer /off market/ Inter-se transfer, etc.</w:t>
            </w:r>
          </w:p>
        </w:tc>
        <w:tc>
          <w:tcPr>
            <w:tcW w:w="668" w:type="pct"/>
            <w:vMerge w:val="restart"/>
            <w:shd w:val="clear" w:color="auto" w:fill="BFBFBF" w:themeFill="background1" w:themeFillShade="BF"/>
          </w:tcPr>
          <w:p w14:paraId="2D64117C" w14:textId="77777777" w:rsidR="002E073A" w:rsidRPr="00837CD3" w:rsidRDefault="002E073A" w:rsidP="002E073A">
            <w:pPr>
              <w:widowControl/>
              <w:autoSpaceDE/>
              <w:autoSpaceDN/>
              <w:spacing w:after="0"/>
              <w:jc w:val="center"/>
              <w:rPr>
                <w:rFonts w:ascii="Times New Roman" w:eastAsia="Times New Roman" w:hAnsi="Times New Roman"/>
                <w:b/>
                <w:sz w:val="24"/>
                <w:szCs w:val="24"/>
              </w:rPr>
            </w:pPr>
            <w:r w:rsidRPr="00837CD3">
              <w:rPr>
                <w:rFonts w:ascii="Times New Roman" w:eastAsia="Times New Roman" w:hAnsi="Times New Roman"/>
                <w:b/>
                <w:sz w:val="24"/>
                <w:szCs w:val="24"/>
              </w:rPr>
              <w:t>Exchange on which the trade was executed</w:t>
            </w:r>
          </w:p>
        </w:tc>
      </w:tr>
      <w:tr w:rsidR="00581AEA" w:rsidRPr="00837CD3" w14:paraId="0830AD4D" w14:textId="77777777" w:rsidTr="00581AEA">
        <w:trPr>
          <w:trHeight w:val="3680"/>
          <w:tblHeader/>
        </w:trPr>
        <w:tc>
          <w:tcPr>
            <w:tcW w:w="744" w:type="pct"/>
            <w:vMerge/>
            <w:tcBorders>
              <w:bottom w:val="single" w:sz="4" w:space="0" w:color="auto"/>
            </w:tcBorders>
            <w:shd w:val="clear" w:color="auto" w:fill="BFBFBF" w:themeFill="background1" w:themeFillShade="BF"/>
          </w:tcPr>
          <w:p w14:paraId="4FAAEC10" w14:textId="77777777" w:rsidR="002E073A" w:rsidRPr="00837CD3" w:rsidRDefault="002E073A" w:rsidP="002E073A">
            <w:pPr>
              <w:widowControl/>
              <w:autoSpaceDE/>
              <w:autoSpaceDN/>
              <w:spacing w:after="0"/>
              <w:jc w:val="center"/>
              <w:rPr>
                <w:rFonts w:ascii="Times New Roman" w:eastAsia="Times New Roman" w:hAnsi="Times New Roman"/>
                <w:b/>
                <w:sz w:val="24"/>
                <w:szCs w:val="24"/>
              </w:rPr>
            </w:pPr>
          </w:p>
        </w:tc>
        <w:tc>
          <w:tcPr>
            <w:tcW w:w="700" w:type="pct"/>
            <w:vMerge/>
            <w:tcBorders>
              <w:bottom w:val="single" w:sz="4" w:space="0" w:color="auto"/>
            </w:tcBorders>
            <w:shd w:val="clear" w:color="auto" w:fill="BFBFBF" w:themeFill="background1" w:themeFillShade="BF"/>
          </w:tcPr>
          <w:p w14:paraId="6B2F0816" w14:textId="77777777" w:rsidR="002E073A" w:rsidRPr="00837CD3" w:rsidRDefault="002E073A" w:rsidP="002E073A">
            <w:pPr>
              <w:widowControl/>
              <w:autoSpaceDE/>
              <w:autoSpaceDN/>
              <w:spacing w:after="0"/>
              <w:jc w:val="center"/>
              <w:rPr>
                <w:rFonts w:ascii="Times New Roman" w:eastAsia="Times New Roman" w:hAnsi="Times New Roman"/>
                <w:b/>
                <w:sz w:val="24"/>
                <w:szCs w:val="24"/>
              </w:rPr>
            </w:pPr>
          </w:p>
        </w:tc>
        <w:tc>
          <w:tcPr>
            <w:tcW w:w="250" w:type="pct"/>
            <w:tcBorders>
              <w:bottom w:val="single" w:sz="4" w:space="0" w:color="auto"/>
            </w:tcBorders>
            <w:shd w:val="clear" w:color="auto" w:fill="BFBFBF" w:themeFill="background1" w:themeFillShade="BF"/>
          </w:tcPr>
          <w:p w14:paraId="065631E0" w14:textId="77777777" w:rsidR="002E073A" w:rsidRPr="00837CD3" w:rsidRDefault="002E073A" w:rsidP="002E073A">
            <w:pPr>
              <w:widowControl/>
              <w:autoSpaceDE/>
              <w:autoSpaceDN/>
              <w:spacing w:after="0"/>
              <w:jc w:val="center"/>
              <w:rPr>
                <w:rFonts w:ascii="Times New Roman" w:eastAsia="Times New Roman" w:hAnsi="Times New Roman"/>
                <w:b/>
                <w:sz w:val="24"/>
                <w:szCs w:val="24"/>
              </w:rPr>
            </w:pPr>
            <w:r w:rsidRPr="00837CD3">
              <w:rPr>
                <w:rFonts w:ascii="Times New Roman" w:eastAsia="Times New Roman" w:hAnsi="Times New Roman"/>
                <w:b/>
                <w:sz w:val="24"/>
                <w:szCs w:val="24"/>
              </w:rPr>
              <w:t>Type of security (For e.g. – Shares, Warrants, Conver tible Deben tures, Right entitlemets, etc.)</w:t>
            </w:r>
          </w:p>
        </w:tc>
        <w:tc>
          <w:tcPr>
            <w:tcW w:w="171" w:type="pct"/>
            <w:tcBorders>
              <w:bottom w:val="single" w:sz="4" w:space="0" w:color="auto"/>
            </w:tcBorders>
            <w:shd w:val="clear" w:color="auto" w:fill="BFBFBF" w:themeFill="background1" w:themeFillShade="BF"/>
          </w:tcPr>
          <w:p w14:paraId="33C417D9" w14:textId="77777777" w:rsidR="002E073A" w:rsidRPr="00837CD3" w:rsidRDefault="002E073A" w:rsidP="002E073A">
            <w:pPr>
              <w:widowControl/>
              <w:autoSpaceDE/>
              <w:autoSpaceDN/>
              <w:spacing w:after="0"/>
              <w:jc w:val="center"/>
              <w:rPr>
                <w:rFonts w:ascii="Times New Roman" w:eastAsia="Times New Roman" w:hAnsi="Times New Roman"/>
                <w:b/>
                <w:sz w:val="24"/>
                <w:szCs w:val="24"/>
              </w:rPr>
            </w:pPr>
            <w:r w:rsidRPr="00837CD3">
              <w:rPr>
                <w:rFonts w:ascii="Times New Roman" w:eastAsia="Times New Roman" w:hAnsi="Times New Roman"/>
                <w:b/>
                <w:sz w:val="24"/>
                <w:szCs w:val="24"/>
              </w:rPr>
              <w:t>No. and % of share holding</w:t>
            </w:r>
          </w:p>
        </w:tc>
        <w:tc>
          <w:tcPr>
            <w:tcW w:w="268" w:type="pct"/>
            <w:tcBorders>
              <w:bottom w:val="single" w:sz="4" w:space="0" w:color="auto"/>
            </w:tcBorders>
            <w:shd w:val="clear" w:color="auto" w:fill="BFBFBF" w:themeFill="background1" w:themeFillShade="BF"/>
          </w:tcPr>
          <w:p w14:paraId="04D39F86" w14:textId="77777777" w:rsidR="002E073A" w:rsidRPr="00837CD3" w:rsidRDefault="002E073A" w:rsidP="002E073A">
            <w:pPr>
              <w:widowControl/>
              <w:autoSpaceDE/>
              <w:autoSpaceDN/>
              <w:spacing w:after="0"/>
              <w:jc w:val="center"/>
              <w:rPr>
                <w:rFonts w:ascii="Times New Roman" w:eastAsia="Times New Roman" w:hAnsi="Times New Roman"/>
                <w:b/>
                <w:sz w:val="24"/>
                <w:szCs w:val="24"/>
              </w:rPr>
            </w:pPr>
            <w:r w:rsidRPr="00837CD3">
              <w:rPr>
                <w:rFonts w:ascii="Times New Roman" w:eastAsia="Times New Roman" w:hAnsi="Times New Roman"/>
                <w:b/>
                <w:sz w:val="24"/>
                <w:szCs w:val="24"/>
              </w:rPr>
              <w:t>Type of security (For e.g. – Shares, Warrants, Conver tible Deben tures, Right entitlemets etc.)</w:t>
            </w:r>
          </w:p>
        </w:tc>
        <w:tc>
          <w:tcPr>
            <w:tcW w:w="128" w:type="pct"/>
            <w:tcBorders>
              <w:bottom w:val="single" w:sz="4" w:space="0" w:color="auto"/>
            </w:tcBorders>
            <w:shd w:val="clear" w:color="auto" w:fill="BFBFBF" w:themeFill="background1" w:themeFillShade="BF"/>
          </w:tcPr>
          <w:p w14:paraId="459B9A4A" w14:textId="77777777" w:rsidR="002E073A" w:rsidRPr="00837CD3" w:rsidRDefault="002E073A" w:rsidP="002E073A">
            <w:pPr>
              <w:widowControl/>
              <w:autoSpaceDE/>
              <w:autoSpaceDN/>
              <w:spacing w:after="0"/>
              <w:jc w:val="center"/>
              <w:rPr>
                <w:rFonts w:ascii="Times New Roman" w:eastAsia="Times New Roman" w:hAnsi="Times New Roman"/>
                <w:b/>
                <w:sz w:val="24"/>
                <w:szCs w:val="24"/>
              </w:rPr>
            </w:pPr>
            <w:r w:rsidRPr="00837CD3">
              <w:rPr>
                <w:rFonts w:ascii="Times New Roman" w:eastAsia="Times New Roman" w:hAnsi="Times New Roman"/>
                <w:b/>
                <w:sz w:val="24"/>
                <w:szCs w:val="24"/>
              </w:rPr>
              <w:t>No.</w:t>
            </w:r>
          </w:p>
        </w:tc>
        <w:tc>
          <w:tcPr>
            <w:tcW w:w="146" w:type="pct"/>
            <w:tcBorders>
              <w:bottom w:val="single" w:sz="4" w:space="0" w:color="auto"/>
            </w:tcBorders>
            <w:shd w:val="clear" w:color="auto" w:fill="BFBFBF" w:themeFill="background1" w:themeFillShade="BF"/>
          </w:tcPr>
          <w:p w14:paraId="7D7AF513" w14:textId="77777777" w:rsidR="002E073A" w:rsidRPr="00837CD3" w:rsidRDefault="002E073A" w:rsidP="002E073A">
            <w:pPr>
              <w:widowControl/>
              <w:autoSpaceDE/>
              <w:autoSpaceDN/>
              <w:spacing w:after="0"/>
              <w:jc w:val="center"/>
              <w:rPr>
                <w:rFonts w:ascii="Times New Roman" w:eastAsia="Times New Roman" w:hAnsi="Times New Roman"/>
                <w:b/>
                <w:sz w:val="24"/>
                <w:szCs w:val="24"/>
              </w:rPr>
            </w:pPr>
            <w:r w:rsidRPr="00837CD3">
              <w:rPr>
                <w:rFonts w:ascii="Times New Roman" w:eastAsia="Times New Roman" w:hAnsi="Times New Roman"/>
                <w:b/>
                <w:sz w:val="24"/>
                <w:szCs w:val="24"/>
              </w:rPr>
              <w:t>Value</w:t>
            </w:r>
          </w:p>
        </w:tc>
        <w:tc>
          <w:tcPr>
            <w:tcW w:w="234" w:type="pct"/>
            <w:tcBorders>
              <w:bottom w:val="single" w:sz="4" w:space="0" w:color="auto"/>
            </w:tcBorders>
            <w:shd w:val="clear" w:color="auto" w:fill="BFBFBF" w:themeFill="background1" w:themeFillShade="BF"/>
          </w:tcPr>
          <w:p w14:paraId="7118E531" w14:textId="77777777" w:rsidR="002E073A" w:rsidRPr="00837CD3" w:rsidRDefault="002E073A" w:rsidP="002E073A">
            <w:pPr>
              <w:widowControl/>
              <w:autoSpaceDE/>
              <w:autoSpaceDN/>
              <w:spacing w:after="0"/>
              <w:jc w:val="center"/>
              <w:rPr>
                <w:rFonts w:ascii="Times New Roman" w:eastAsia="Times New Roman" w:hAnsi="Times New Roman"/>
                <w:b/>
                <w:sz w:val="24"/>
                <w:szCs w:val="24"/>
              </w:rPr>
            </w:pPr>
            <w:r w:rsidRPr="00837CD3">
              <w:rPr>
                <w:rFonts w:ascii="Times New Roman" w:eastAsia="Times New Roman" w:hAnsi="Times New Roman"/>
                <w:b/>
                <w:sz w:val="24"/>
                <w:szCs w:val="24"/>
              </w:rPr>
              <w:t>Transaction type (Purchase/ sale/ pledge/ revocation/ other-please specify)</w:t>
            </w:r>
          </w:p>
        </w:tc>
        <w:tc>
          <w:tcPr>
            <w:tcW w:w="275" w:type="pct"/>
            <w:tcBorders>
              <w:bottom w:val="single" w:sz="4" w:space="0" w:color="auto"/>
            </w:tcBorders>
            <w:shd w:val="clear" w:color="auto" w:fill="BFBFBF" w:themeFill="background1" w:themeFillShade="BF"/>
          </w:tcPr>
          <w:p w14:paraId="631D7C6A" w14:textId="77777777" w:rsidR="002E073A" w:rsidRPr="00837CD3" w:rsidRDefault="002E073A" w:rsidP="002E073A">
            <w:pPr>
              <w:widowControl/>
              <w:autoSpaceDE/>
              <w:autoSpaceDN/>
              <w:spacing w:after="0"/>
              <w:jc w:val="center"/>
              <w:rPr>
                <w:rFonts w:ascii="Times New Roman" w:eastAsia="Times New Roman" w:hAnsi="Times New Roman"/>
                <w:b/>
                <w:sz w:val="24"/>
                <w:szCs w:val="24"/>
              </w:rPr>
            </w:pPr>
            <w:r w:rsidRPr="00837CD3">
              <w:rPr>
                <w:rFonts w:ascii="Times New Roman" w:eastAsia="Times New Roman" w:hAnsi="Times New Roman"/>
                <w:b/>
                <w:sz w:val="24"/>
                <w:szCs w:val="24"/>
              </w:rPr>
              <w:t>Type of security (For e.g. – Shares, Warrants, Conver tible Deben tures, Right entitlemets etc.)</w:t>
            </w:r>
          </w:p>
        </w:tc>
        <w:tc>
          <w:tcPr>
            <w:tcW w:w="252" w:type="pct"/>
            <w:tcBorders>
              <w:bottom w:val="single" w:sz="4" w:space="0" w:color="auto"/>
            </w:tcBorders>
            <w:shd w:val="clear" w:color="auto" w:fill="BFBFBF" w:themeFill="background1" w:themeFillShade="BF"/>
          </w:tcPr>
          <w:p w14:paraId="7D3AD2D5" w14:textId="77777777" w:rsidR="002E073A" w:rsidRPr="00837CD3" w:rsidRDefault="002E073A" w:rsidP="002E073A">
            <w:pPr>
              <w:widowControl/>
              <w:autoSpaceDE/>
              <w:autoSpaceDN/>
              <w:spacing w:after="0"/>
              <w:jc w:val="center"/>
              <w:rPr>
                <w:rFonts w:ascii="Times New Roman" w:eastAsia="Times New Roman" w:hAnsi="Times New Roman"/>
                <w:b/>
                <w:sz w:val="24"/>
                <w:szCs w:val="24"/>
              </w:rPr>
            </w:pPr>
            <w:r w:rsidRPr="00837CD3">
              <w:rPr>
                <w:rFonts w:ascii="Times New Roman" w:eastAsia="Times New Roman" w:hAnsi="Times New Roman"/>
                <w:b/>
                <w:sz w:val="24"/>
                <w:szCs w:val="24"/>
              </w:rPr>
              <w:t>No. and % of shareholding</w:t>
            </w:r>
          </w:p>
        </w:tc>
        <w:tc>
          <w:tcPr>
            <w:tcW w:w="179" w:type="pct"/>
            <w:tcBorders>
              <w:bottom w:val="single" w:sz="4" w:space="0" w:color="auto"/>
            </w:tcBorders>
            <w:shd w:val="clear" w:color="auto" w:fill="BFBFBF" w:themeFill="background1" w:themeFillShade="BF"/>
          </w:tcPr>
          <w:p w14:paraId="54B73DE6" w14:textId="77777777" w:rsidR="002E073A" w:rsidRPr="00837CD3" w:rsidRDefault="002E073A" w:rsidP="002E073A">
            <w:pPr>
              <w:widowControl/>
              <w:autoSpaceDE/>
              <w:autoSpaceDN/>
              <w:spacing w:after="0"/>
              <w:jc w:val="center"/>
              <w:rPr>
                <w:rFonts w:ascii="Times New Roman" w:eastAsia="Times New Roman" w:hAnsi="Times New Roman"/>
                <w:b/>
                <w:sz w:val="24"/>
                <w:szCs w:val="24"/>
              </w:rPr>
            </w:pPr>
            <w:r w:rsidRPr="00837CD3">
              <w:rPr>
                <w:rFonts w:ascii="Times New Roman" w:eastAsia="Times New Roman" w:hAnsi="Times New Roman"/>
                <w:b/>
                <w:sz w:val="24"/>
                <w:szCs w:val="24"/>
              </w:rPr>
              <w:t>From</w:t>
            </w:r>
          </w:p>
        </w:tc>
        <w:tc>
          <w:tcPr>
            <w:tcW w:w="138" w:type="pct"/>
            <w:tcBorders>
              <w:bottom w:val="single" w:sz="4" w:space="0" w:color="auto"/>
            </w:tcBorders>
            <w:shd w:val="clear" w:color="auto" w:fill="BFBFBF" w:themeFill="background1" w:themeFillShade="BF"/>
          </w:tcPr>
          <w:p w14:paraId="14CE7899" w14:textId="77777777" w:rsidR="002E073A" w:rsidRPr="00837CD3" w:rsidRDefault="002E073A" w:rsidP="002E073A">
            <w:pPr>
              <w:widowControl/>
              <w:autoSpaceDE/>
              <w:autoSpaceDN/>
              <w:spacing w:after="0"/>
              <w:jc w:val="center"/>
              <w:rPr>
                <w:rFonts w:ascii="Times New Roman" w:eastAsia="Times New Roman" w:hAnsi="Times New Roman"/>
                <w:b/>
                <w:sz w:val="24"/>
                <w:szCs w:val="24"/>
              </w:rPr>
            </w:pPr>
            <w:r w:rsidRPr="00837CD3">
              <w:rPr>
                <w:rFonts w:ascii="Times New Roman" w:eastAsia="Times New Roman" w:hAnsi="Times New Roman"/>
                <w:b/>
                <w:sz w:val="24"/>
                <w:szCs w:val="24"/>
              </w:rPr>
              <w:t>To</w:t>
            </w:r>
          </w:p>
        </w:tc>
        <w:tc>
          <w:tcPr>
            <w:tcW w:w="527" w:type="pct"/>
            <w:tcBorders>
              <w:bottom w:val="single" w:sz="4" w:space="0" w:color="auto"/>
            </w:tcBorders>
            <w:shd w:val="clear" w:color="auto" w:fill="BFBFBF" w:themeFill="background1" w:themeFillShade="BF"/>
          </w:tcPr>
          <w:p w14:paraId="4FF54977" w14:textId="77777777" w:rsidR="002E073A" w:rsidRPr="00837CD3" w:rsidRDefault="002E073A" w:rsidP="002E073A">
            <w:pPr>
              <w:widowControl/>
              <w:autoSpaceDE/>
              <w:autoSpaceDN/>
              <w:spacing w:after="0"/>
              <w:jc w:val="center"/>
              <w:rPr>
                <w:rFonts w:ascii="Times New Roman" w:eastAsia="Times New Roman" w:hAnsi="Times New Roman"/>
                <w:b/>
                <w:sz w:val="24"/>
                <w:szCs w:val="24"/>
              </w:rPr>
            </w:pPr>
          </w:p>
        </w:tc>
        <w:tc>
          <w:tcPr>
            <w:tcW w:w="320" w:type="pct"/>
            <w:vMerge/>
            <w:tcBorders>
              <w:bottom w:val="single" w:sz="4" w:space="0" w:color="auto"/>
            </w:tcBorders>
            <w:shd w:val="clear" w:color="auto" w:fill="BFBFBF" w:themeFill="background1" w:themeFillShade="BF"/>
          </w:tcPr>
          <w:p w14:paraId="101049CD" w14:textId="77777777" w:rsidR="002E073A" w:rsidRPr="00837CD3" w:rsidRDefault="002E073A" w:rsidP="002E073A">
            <w:pPr>
              <w:widowControl/>
              <w:autoSpaceDE/>
              <w:autoSpaceDN/>
              <w:spacing w:after="0"/>
              <w:jc w:val="center"/>
              <w:rPr>
                <w:rFonts w:ascii="Times New Roman" w:eastAsia="Times New Roman" w:hAnsi="Times New Roman"/>
                <w:b/>
                <w:sz w:val="24"/>
                <w:szCs w:val="24"/>
              </w:rPr>
            </w:pPr>
          </w:p>
        </w:tc>
        <w:tc>
          <w:tcPr>
            <w:tcW w:w="668" w:type="pct"/>
            <w:vMerge/>
            <w:tcBorders>
              <w:bottom w:val="single" w:sz="4" w:space="0" w:color="auto"/>
            </w:tcBorders>
            <w:shd w:val="clear" w:color="auto" w:fill="BFBFBF" w:themeFill="background1" w:themeFillShade="BF"/>
          </w:tcPr>
          <w:p w14:paraId="5BEC02B4" w14:textId="77777777" w:rsidR="002E073A" w:rsidRPr="00837CD3" w:rsidRDefault="002E073A" w:rsidP="002E073A">
            <w:pPr>
              <w:widowControl/>
              <w:autoSpaceDE/>
              <w:autoSpaceDN/>
              <w:spacing w:after="0"/>
              <w:jc w:val="center"/>
              <w:rPr>
                <w:rFonts w:ascii="Times New Roman" w:eastAsia="Times New Roman" w:hAnsi="Times New Roman"/>
                <w:b/>
                <w:sz w:val="24"/>
                <w:szCs w:val="24"/>
              </w:rPr>
            </w:pPr>
          </w:p>
        </w:tc>
      </w:tr>
      <w:tr w:rsidR="002E073A" w:rsidRPr="00837CD3" w14:paraId="6A0CEF98" w14:textId="77777777" w:rsidTr="00581AEA">
        <w:trPr>
          <w:trHeight w:val="230"/>
          <w:tblHeader/>
        </w:trPr>
        <w:tc>
          <w:tcPr>
            <w:tcW w:w="744" w:type="pct"/>
          </w:tcPr>
          <w:p w14:paraId="4E752AC1" w14:textId="77777777" w:rsidR="002E073A" w:rsidRPr="00837CD3" w:rsidRDefault="002E073A" w:rsidP="002E073A">
            <w:pPr>
              <w:widowControl/>
              <w:autoSpaceDE/>
              <w:autoSpaceDN/>
              <w:spacing w:after="0"/>
              <w:rPr>
                <w:rFonts w:ascii="Times New Roman" w:eastAsia="Times New Roman" w:hAnsi="Times New Roman"/>
                <w:b/>
                <w:sz w:val="24"/>
                <w:szCs w:val="24"/>
              </w:rPr>
            </w:pPr>
            <w:r w:rsidRPr="00837CD3">
              <w:rPr>
                <w:rFonts w:ascii="Times New Roman" w:hAnsi="Times New Roman"/>
                <w:b/>
                <w:bCs/>
                <w:sz w:val="24"/>
                <w:szCs w:val="24"/>
              </w:rPr>
              <w:t>1</w:t>
            </w:r>
          </w:p>
        </w:tc>
        <w:tc>
          <w:tcPr>
            <w:tcW w:w="700" w:type="pct"/>
          </w:tcPr>
          <w:p w14:paraId="7FF60866" w14:textId="77777777" w:rsidR="002E073A" w:rsidRPr="00837CD3" w:rsidRDefault="002E073A" w:rsidP="002E073A">
            <w:pPr>
              <w:widowControl/>
              <w:autoSpaceDE/>
              <w:autoSpaceDN/>
              <w:spacing w:after="0"/>
              <w:rPr>
                <w:rFonts w:ascii="Times New Roman" w:eastAsia="Times New Roman" w:hAnsi="Times New Roman"/>
                <w:b/>
                <w:sz w:val="24"/>
                <w:szCs w:val="24"/>
              </w:rPr>
            </w:pPr>
            <w:r w:rsidRPr="00837CD3">
              <w:rPr>
                <w:rFonts w:ascii="Times New Roman" w:hAnsi="Times New Roman"/>
                <w:b/>
                <w:bCs/>
                <w:sz w:val="24"/>
                <w:szCs w:val="24"/>
              </w:rPr>
              <w:t>2</w:t>
            </w:r>
          </w:p>
        </w:tc>
        <w:tc>
          <w:tcPr>
            <w:tcW w:w="250" w:type="pct"/>
          </w:tcPr>
          <w:p w14:paraId="1CAD2C8A" w14:textId="77777777" w:rsidR="002E073A" w:rsidRPr="00837CD3" w:rsidRDefault="002E073A" w:rsidP="002E073A">
            <w:pPr>
              <w:widowControl/>
              <w:autoSpaceDE/>
              <w:autoSpaceDN/>
              <w:spacing w:after="0"/>
              <w:rPr>
                <w:rFonts w:ascii="Times New Roman" w:eastAsia="Times New Roman" w:hAnsi="Times New Roman"/>
                <w:b/>
                <w:sz w:val="24"/>
                <w:szCs w:val="24"/>
              </w:rPr>
            </w:pPr>
            <w:r w:rsidRPr="00837CD3">
              <w:rPr>
                <w:rFonts w:ascii="Times New Roman" w:hAnsi="Times New Roman"/>
                <w:b/>
                <w:bCs/>
                <w:sz w:val="24"/>
                <w:szCs w:val="24"/>
              </w:rPr>
              <w:t>3</w:t>
            </w:r>
          </w:p>
        </w:tc>
        <w:tc>
          <w:tcPr>
            <w:tcW w:w="171" w:type="pct"/>
          </w:tcPr>
          <w:p w14:paraId="3A926ACC" w14:textId="77777777" w:rsidR="002E073A" w:rsidRPr="00837CD3" w:rsidRDefault="002E073A" w:rsidP="002E073A">
            <w:pPr>
              <w:widowControl/>
              <w:autoSpaceDE/>
              <w:autoSpaceDN/>
              <w:spacing w:after="0"/>
              <w:rPr>
                <w:rFonts w:ascii="Times New Roman" w:eastAsia="Times New Roman" w:hAnsi="Times New Roman"/>
                <w:b/>
                <w:sz w:val="24"/>
                <w:szCs w:val="24"/>
              </w:rPr>
            </w:pPr>
            <w:r w:rsidRPr="00837CD3">
              <w:rPr>
                <w:rFonts w:ascii="Times New Roman" w:hAnsi="Times New Roman"/>
                <w:b/>
                <w:bCs/>
                <w:sz w:val="24"/>
                <w:szCs w:val="24"/>
              </w:rPr>
              <w:t>5</w:t>
            </w:r>
          </w:p>
        </w:tc>
        <w:tc>
          <w:tcPr>
            <w:tcW w:w="268" w:type="pct"/>
          </w:tcPr>
          <w:p w14:paraId="1E17E496" w14:textId="77777777" w:rsidR="002E073A" w:rsidRPr="00837CD3" w:rsidRDefault="002E073A" w:rsidP="002E073A">
            <w:pPr>
              <w:widowControl/>
              <w:autoSpaceDE/>
              <w:autoSpaceDN/>
              <w:spacing w:after="0"/>
              <w:rPr>
                <w:rFonts w:ascii="Times New Roman" w:eastAsia="Times New Roman" w:hAnsi="Times New Roman"/>
                <w:b/>
                <w:sz w:val="24"/>
                <w:szCs w:val="24"/>
              </w:rPr>
            </w:pPr>
            <w:r w:rsidRPr="00837CD3">
              <w:rPr>
                <w:rFonts w:ascii="Times New Roman" w:hAnsi="Times New Roman"/>
                <w:b/>
                <w:bCs/>
                <w:sz w:val="24"/>
                <w:szCs w:val="24"/>
              </w:rPr>
              <w:t>6</w:t>
            </w:r>
          </w:p>
        </w:tc>
        <w:tc>
          <w:tcPr>
            <w:tcW w:w="128" w:type="pct"/>
          </w:tcPr>
          <w:p w14:paraId="15A9051E" w14:textId="77777777" w:rsidR="002E073A" w:rsidRPr="00837CD3" w:rsidRDefault="002E073A" w:rsidP="002E073A">
            <w:pPr>
              <w:widowControl/>
              <w:autoSpaceDE/>
              <w:autoSpaceDN/>
              <w:spacing w:after="0"/>
              <w:rPr>
                <w:rFonts w:ascii="Times New Roman" w:eastAsia="Times New Roman" w:hAnsi="Times New Roman"/>
                <w:b/>
                <w:sz w:val="24"/>
                <w:szCs w:val="24"/>
              </w:rPr>
            </w:pPr>
            <w:r w:rsidRPr="00837CD3">
              <w:rPr>
                <w:rFonts w:ascii="Times New Roman" w:hAnsi="Times New Roman"/>
                <w:b/>
                <w:bCs/>
                <w:sz w:val="24"/>
                <w:szCs w:val="24"/>
              </w:rPr>
              <w:t>7</w:t>
            </w:r>
          </w:p>
        </w:tc>
        <w:tc>
          <w:tcPr>
            <w:tcW w:w="146" w:type="pct"/>
          </w:tcPr>
          <w:p w14:paraId="10361356" w14:textId="77777777" w:rsidR="002E073A" w:rsidRPr="00837CD3" w:rsidRDefault="002E073A" w:rsidP="002E073A">
            <w:pPr>
              <w:widowControl/>
              <w:autoSpaceDE/>
              <w:autoSpaceDN/>
              <w:spacing w:after="0"/>
              <w:rPr>
                <w:rFonts w:ascii="Times New Roman" w:eastAsia="Times New Roman" w:hAnsi="Times New Roman"/>
                <w:b/>
                <w:sz w:val="24"/>
                <w:szCs w:val="24"/>
              </w:rPr>
            </w:pPr>
            <w:r w:rsidRPr="00837CD3">
              <w:rPr>
                <w:rFonts w:ascii="Times New Roman" w:hAnsi="Times New Roman"/>
                <w:b/>
                <w:bCs/>
                <w:sz w:val="24"/>
                <w:szCs w:val="24"/>
              </w:rPr>
              <w:t>8</w:t>
            </w:r>
          </w:p>
        </w:tc>
        <w:tc>
          <w:tcPr>
            <w:tcW w:w="234" w:type="pct"/>
          </w:tcPr>
          <w:p w14:paraId="05909001" w14:textId="77777777" w:rsidR="002E073A" w:rsidRPr="00837CD3" w:rsidRDefault="002E073A" w:rsidP="002E073A">
            <w:pPr>
              <w:widowControl/>
              <w:autoSpaceDE/>
              <w:autoSpaceDN/>
              <w:spacing w:after="0"/>
              <w:rPr>
                <w:rFonts w:ascii="Times New Roman" w:eastAsia="Times New Roman" w:hAnsi="Times New Roman"/>
                <w:b/>
                <w:sz w:val="24"/>
                <w:szCs w:val="24"/>
              </w:rPr>
            </w:pPr>
            <w:r w:rsidRPr="00837CD3">
              <w:rPr>
                <w:rFonts w:ascii="Times New Roman" w:hAnsi="Times New Roman"/>
                <w:b/>
                <w:bCs/>
                <w:sz w:val="24"/>
                <w:szCs w:val="24"/>
              </w:rPr>
              <w:t>9</w:t>
            </w:r>
          </w:p>
        </w:tc>
        <w:tc>
          <w:tcPr>
            <w:tcW w:w="275" w:type="pct"/>
          </w:tcPr>
          <w:p w14:paraId="15F12DF7" w14:textId="77777777" w:rsidR="002E073A" w:rsidRPr="00837CD3" w:rsidRDefault="002E073A" w:rsidP="002E073A">
            <w:pPr>
              <w:widowControl/>
              <w:autoSpaceDE/>
              <w:autoSpaceDN/>
              <w:spacing w:after="0"/>
              <w:rPr>
                <w:rFonts w:ascii="Times New Roman" w:eastAsia="Times New Roman" w:hAnsi="Times New Roman"/>
                <w:b/>
                <w:sz w:val="24"/>
                <w:szCs w:val="24"/>
              </w:rPr>
            </w:pPr>
            <w:r w:rsidRPr="00837CD3">
              <w:rPr>
                <w:rFonts w:ascii="Times New Roman" w:hAnsi="Times New Roman"/>
                <w:b/>
                <w:bCs/>
                <w:sz w:val="24"/>
                <w:szCs w:val="24"/>
              </w:rPr>
              <w:t>10</w:t>
            </w:r>
          </w:p>
        </w:tc>
        <w:tc>
          <w:tcPr>
            <w:tcW w:w="252" w:type="pct"/>
          </w:tcPr>
          <w:p w14:paraId="607D07AA" w14:textId="77777777" w:rsidR="002E073A" w:rsidRPr="00837CD3" w:rsidRDefault="002E073A" w:rsidP="002E073A">
            <w:pPr>
              <w:widowControl/>
              <w:autoSpaceDE/>
              <w:autoSpaceDN/>
              <w:spacing w:after="0"/>
              <w:rPr>
                <w:rFonts w:ascii="Times New Roman" w:eastAsia="Times New Roman" w:hAnsi="Times New Roman"/>
                <w:b/>
                <w:sz w:val="24"/>
                <w:szCs w:val="24"/>
              </w:rPr>
            </w:pPr>
            <w:r w:rsidRPr="00837CD3">
              <w:rPr>
                <w:rFonts w:ascii="Times New Roman" w:hAnsi="Times New Roman"/>
                <w:b/>
                <w:bCs/>
                <w:sz w:val="24"/>
                <w:szCs w:val="24"/>
              </w:rPr>
              <w:t>11</w:t>
            </w:r>
          </w:p>
        </w:tc>
        <w:tc>
          <w:tcPr>
            <w:tcW w:w="179" w:type="pct"/>
          </w:tcPr>
          <w:p w14:paraId="379BE1AB" w14:textId="77777777" w:rsidR="002E073A" w:rsidRPr="00837CD3" w:rsidRDefault="002E073A" w:rsidP="002E073A">
            <w:pPr>
              <w:widowControl/>
              <w:autoSpaceDE/>
              <w:autoSpaceDN/>
              <w:spacing w:after="0"/>
              <w:rPr>
                <w:rFonts w:ascii="Times New Roman" w:eastAsia="Times New Roman" w:hAnsi="Times New Roman"/>
                <w:b/>
                <w:sz w:val="24"/>
                <w:szCs w:val="24"/>
              </w:rPr>
            </w:pPr>
            <w:r w:rsidRPr="00837CD3">
              <w:rPr>
                <w:rFonts w:ascii="Times New Roman" w:hAnsi="Times New Roman"/>
                <w:b/>
                <w:bCs/>
                <w:sz w:val="24"/>
                <w:szCs w:val="24"/>
              </w:rPr>
              <w:t>12</w:t>
            </w:r>
          </w:p>
        </w:tc>
        <w:tc>
          <w:tcPr>
            <w:tcW w:w="138" w:type="pct"/>
          </w:tcPr>
          <w:p w14:paraId="722D3FF3" w14:textId="77777777" w:rsidR="002E073A" w:rsidRPr="00837CD3" w:rsidRDefault="002E073A" w:rsidP="002E073A">
            <w:pPr>
              <w:widowControl/>
              <w:autoSpaceDE/>
              <w:autoSpaceDN/>
              <w:spacing w:after="0"/>
              <w:rPr>
                <w:rFonts w:ascii="Times New Roman" w:eastAsia="Times New Roman" w:hAnsi="Times New Roman"/>
                <w:b/>
                <w:sz w:val="24"/>
                <w:szCs w:val="24"/>
              </w:rPr>
            </w:pPr>
            <w:r w:rsidRPr="00837CD3">
              <w:rPr>
                <w:rFonts w:ascii="Times New Roman" w:hAnsi="Times New Roman"/>
                <w:b/>
                <w:bCs/>
                <w:sz w:val="24"/>
                <w:szCs w:val="24"/>
              </w:rPr>
              <w:t>13</w:t>
            </w:r>
          </w:p>
        </w:tc>
        <w:tc>
          <w:tcPr>
            <w:tcW w:w="527" w:type="pct"/>
          </w:tcPr>
          <w:p w14:paraId="4CFB3D85" w14:textId="77777777" w:rsidR="002E073A" w:rsidRPr="00837CD3" w:rsidRDefault="002E073A" w:rsidP="002E073A">
            <w:pPr>
              <w:widowControl/>
              <w:autoSpaceDE/>
              <w:autoSpaceDN/>
              <w:spacing w:after="0"/>
              <w:rPr>
                <w:rFonts w:ascii="Times New Roman" w:eastAsia="Times New Roman" w:hAnsi="Times New Roman"/>
                <w:b/>
                <w:sz w:val="24"/>
                <w:szCs w:val="24"/>
              </w:rPr>
            </w:pPr>
            <w:r w:rsidRPr="00837CD3">
              <w:rPr>
                <w:rFonts w:ascii="Times New Roman" w:hAnsi="Times New Roman"/>
                <w:b/>
                <w:bCs/>
                <w:sz w:val="24"/>
                <w:szCs w:val="24"/>
              </w:rPr>
              <w:t>14</w:t>
            </w:r>
          </w:p>
        </w:tc>
        <w:tc>
          <w:tcPr>
            <w:tcW w:w="320" w:type="pct"/>
          </w:tcPr>
          <w:p w14:paraId="5D73F50D" w14:textId="77777777" w:rsidR="002E073A" w:rsidRPr="00837CD3" w:rsidRDefault="002E073A" w:rsidP="002E073A">
            <w:pPr>
              <w:widowControl/>
              <w:autoSpaceDE/>
              <w:autoSpaceDN/>
              <w:spacing w:after="0"/>
              <w:rPr>
                <w:rFonts w:ascii="Times New Roman" w:eastAsia="Times New Roman" w:hAnsi="Times New Roman"/>
                <w:b/>
                <w:sz w:val="24"/>
                <w:szCs w:val="24"/>
              </w:rPr>
            </w:pPr>
            <w:r w:rsidRPr="00837CD3">
              <w:rPr>
                <w:rFonts w:ascii="Times New Roman" w:hAnsi="Times New Roman"/>
                <w:b/>
                <w:bCs/>
                <w:sz w:val="24"/>
                <w:szCs w:val="24"/>
              </w:rPr>
              <w:t>15</w:t>
            </w:r>
          </w:p>
        </w:tc>
        <w:tc>
          <w:tcPr>
            <w:tcW w:w="668" w:type="pct"/>
          </w:tcPr>
          <w:p w14:paraId="448CD67A" w14:textId="77777777" w:rsidR="002E073A" w:rsidRPr="00837CD3" w:rsidRDefault="002E073A" w:rsidP="002E073A">
            <w:pPr>
              <w:widowControl/>
              <w:autoSpaceDE/>
              <w:autoSpaceDN/>
              <w:spacing w:after="0"/>
              <w:rPr>
                <w:rFonts w:ascii="Times New Roman" w:eastAsia="Times New Roman" w:hAnsi="Times New Roman"/>
                <w:b/>
                <w:sz w:val="24"/>
                <w:szCs w:val="24"/>
              </w:rPr>
            </w:pPr>
            <w:r w:rsidRPr="00837CD3">
              <w:rPr>
                <w:rFonts w:ascii="Times New Roman" w:hAnsi="Times New Roman"/>
                <w:b/>
                <w:bCs/>
                <w:sz w:val="24"/>
                <w:szCs w:val="24"/>
              </w:rPr>
              <w:t>16</w:t>
            </w:r>
          </w:p>
        </w:tc>
      </w:tr>
      <w:tr w:rsidR="002E073A" w:rsidRPr="00837CD3" w14:paraId="3ED3A02A" w14:textId="77777777" w:rsidTr="00581AEA">
        <w:trPr>
          <w:trHeight w:val="230"/>
          <w:tblHeader/>
        </w:trPr>
        <w:tc>
          <w:tcPr>
            <w:tcW w:w="744" w:type="pct"/>
          </w:tcPr>
          <w:p w14:paraId="0D507BEE" w14:textId="77777777" w:rsidR="002E073A" w:rsidRPr="00837CD3" w:rsidRDefault="002E073A" w:rsidP="002E073A">
            <w:pPr>
              <w:widowControl/>
              <w:autoSpaceDE/>
              <w:autoSpaceDN/>
              <w:spacing w:after="0"/>
              <w:rPr>
                <w:rFonts w:ascii="Times New Roman" w:hAnsi="Times New Roman"/>
                <w:b/>
                <w:bCs/>
                <w:sz w:val="24"/>
                <w:szCs w:val="24"/>
              </w:rPr>
            </w:pPr>
          </w:p>
        </w:tc>
        <w:tc>
          <w:tcPr>
            <w:tcW w:w="700" w:type="pct"/>
          </w:tcPr>
          <w:p w14:paraId="63AF078A" w14:textId="77777777" w:rsidR="002E073A" w:rsidRPr="00837CD3" w:rsidRDefault="002E073A" w:rsidP="002E073A">
            <w:pPr>
              <w:widowControl/>
              <w:autoSpaceDE/>
              <w:autoSpaceDN/>
              <w:spacing w:after="0"/>
              <w:rPr>
                <w:rFonts w:ascii="Times New Roman" w:hAnsi="Times New Roman"/>
                <w:b/>
                <w:bCs/>
                <w:sz w:val="24"/>
                <w:szCs w:val="24"/>
              </w:rPr>
            </w:pPr>
          </w:p>
        </w:tc>
        <w:tc>
          <w:tcPr>
            <w:tcW w:w="250" w:type="pct"/>
          </w:tcPr>
          <w:p w14:paraId="4CC12E2C" w14:textId="77777777" w:rsidR="002E073A" w:rsidRPr="00837CD3" w:rsidRDefault="002E073A" w:rsidP="002E073A">
            <w:pPr>
              <w:widowControl/>
              <w:autoSpaceDE/>
              <w:autoSpaceDN/>
              <w:spacing w:after="0"/>
              <w:rPr>
                <w:rFonts w:ascii="Times New Roman" w:hAnsi="Times New Roman"/>
                <w:b/>
                <w:bCs/>
                <w:sz w:val="24"/>
                <w:szCs w:val="24"/>
              </w:rPr>
            </w:pPr>
          </w:p>
        </w:tc>
        <w:tc>
          <w:tcPr>
            <w:tcW w:w="171" w:type="pct"/>
          </w:tcPr>
          <w:p w14:paraId="2A151D2F" w14:textId="77777777" w:rsidR="002E073A" w:rsidRPr="00837CD3" w:rsidRDefault="002E073A" w:rsidP="002E073A">
            <w:pPr>
              <w:widowControl/>
              <w:autoSpaceDE/>
              <w:autoSpaceDN/>
              <w:spacing w:after="0"/>
              <w:rPr>
                <w:rFonts w:ascii="Times New Roman" w:hAnsi="Times New Roman"/>
                <w:b/>
                <w:bCs/>
                <w:sz w:val="24"/>
                <w:szCs w:val="24"/>
              </w:rPr>
            </w:pPr>
          </w:p>
        </w:tc>
        <w:tc>
          <w:tcPr>
            <w:tcW w:w="268" w:type="pct"/>
          </w:tcPr>
          <w:p w14:paraId="070D6DB1" w14:textId="77777777" w:rsidR="002E073A" w:rsidRPr="00837CD3" w:rsidRDefault="002E073A" w:rsidP="002E073A">
            <w:pPr>
              <w:widowControl/>
              <w:autoSpaceDE/>
              <w:autoSpaceDN/>
              <w:spacing w:after="0"/>
              <w:rPr>
                <w:rFonts w:ascii="Times New Roman" w:hAnsi="Times New Roman"/>
                <w:b/>
                <w:bCs/>
                <w:sz w:val="24"/>
                <w:szCs w:val="24"/>
              </w:rPr>
            </w:pPr>
          </w:p>
        </w:tc>
        <w:tc>
          <w:tcPr>
            <w:tcW w:w="128" w:type="pct"/>
          </w:tcPr>
          <w:p w14:paraId="2935DC12" w14:textId="77777777" w:rsidR="002E073A" w:rsidRPr="00837CD3" w:rsidRDefault="002E073A" w:rsidP="002E073A">
            <w:pPr>
              <w:widowControl/>
              <w:autoSpaceDE/>
              <w:autoSpaceDN/>
              <w:spacing w:after="0"/>
              <w:rPr>
                <w:rFonts w:ascii="Times New Roman" w:hAnsi="Times New Roman"/>
                <w:b/>
                <w:bCs/>
                <w:sz w:val="24"/>
                <w:szCs w:val="24"/>
              </w:rPr>
            </w:pPr>
          </w:p>
        </w:tc>
        <w:tc>
          <w:tcPr>
            <w:tcW w:w="146" w:type="pct"/>
          </w:tcPr>
          <w:p w14:paraId="12485DEE" w14:textId="77777777" w:rsidR="002E073A" w:rsidRPr="00837CD3" w:rsidRDefault="002E073A" w:rsidP="002E073A">
            <w:pPr>
              <w:widowControl/>
              <w:autoSpaceDE/>
              <w:autoSpaceDN/>
              <w:spacing w:after="0"/>
              <w:rPr>
                <w:rFonts w:ascii="Times New Roman" w:hAnsi="Times New Roman"/>
                <w:b/>
                <w:bCs/>
                <w:sz w:val="24"/>
                <w:szCs w:val="24"/>
              </w:rPr>
            </w:pPr>
          </w:p>
        </w:tc>
        <w:tc>
          <w:tcPr>
            <w:tcW w:w="234" w:type="pct"/>
          </w:tcPr>
          <w:p w14:paraId="7D48408F" w14:textId="77777777" w:rsidR="002E073A" w:rsidRPr="00837CD3" w:rsidRDefault="002E073A" w:rsidP="002E073A">
            <w:pPr>
              <w:widowControl/>
              <w:autoSpaceDE/>
              <w:autoSpaceDN/>
              <w:spacing w:after="0"/>
              <w:rPr>
                <w:rFonts w:ascii="Times New Roman" w:hAnsi="Times New Roman"/>
                <w:b/>
                <w:bCs/>
                <w:sz w:val="24"/>
                <w:szCs w:val="24"/>
              </w:rPr>
            </w:pPr>
          </w:p>
        </w:tc>
        <w:tc>
          <w:tcPr>
            <w:tcW w:w="275" w:type="pct"/>
          </w:tcPr>
          <w:p w14:paraId="57E1AAA1" w14:textId="77777777" w:rsidR="002E073A" w:rsidRPr="00837CD3" w:rsidRDefault="002E073A" w:rsidP="002E073A">
            <w:pPr>
              <w:widowControl/>
              <w:autoSpaceDE/>
              <w:autoSpaceDN/>
              <w:spacing w:after="0"/>
              <w:rPr>
                <w:rFonts w:ascii="Times New Roman" w:hAnsi="Times New Roman"/>
                <w:b/>
                <w:bCs/>
                <w:sz w:val="24"/>
                <w:szCs w:val="24"/>
              </w:rPr>
            </w:pPr>
          </w:p>
        </w:tc>
        <w:tc>
          <w:tcPr>
            <w:tcW w:w="252" w:type="pct"/>
          </w:tcPr>
          <w:p w14:paraId="075BC5EC" w14:textId="77777777" w:rsidR="002E073A" w:rsidRPr="00837CD3" w:rsidRDefault="002E073A" w:rsidP="002E073A">
            <w:pPr>
              <w:widowControl/>
              <w:autoSpaceDE/>
              <w:autoSpaceDN/>
              <w:spacing w:after="0"/>
              <w:rPr>
                <w:rFonts w:ascii="Times New Roman" w:hAnsi="Times New Roman"/>
                <w:b/>
                <w:bCs/>
                <w:sz w:val="24"/>
                <w:szCs w:val="24"/>
              </w:rPr>
            </w:pPr>
          </w:p>
        </w:tc>
        <w:tc>
          <w:tcPr>
            <w:tcW w:w="179" w:type="pct"/>
          </w:tcPr>
          <w:p w14:paraId="66C4A3A2" w14:textId="77777777" w:rsidR="002E073A" w:rsidRPr="00837CD3" w:rsidRDefault="002E073A" w:rsidP="002E073A">
            <w:pPr>
              <w:widowControl/>
              <w:autoSpaceDE/>
              <w:autoSpaceDN/>
              <w:spacing w:after="0"/>
              <w:rPr>
                <w:rFonts w:ascii="Times New Roman" w:hAnsi="Times New Roman"/>
                <w:b/>
                <w:bCs/>
                <w:sz w:val="24"/>
                <w:szCs w:val="24"/>
              </w:rPr>
            </w:pPr>
          </w:p>
        </w:tc>
        <w:tc>
          <w:tcPr>
            <w:tcW w:w="138" w:type="pct"/>
          </w:tcPr>
          <w:p w14:paraId="20C660D6" w14:textId="77777777" w:rsidR="002E073A" w:rsidRPr="00837CD3" w:rsidRDefault="002E073A" w:rsidP="002E073A">
            <w:pPr>
              <w:widowControl/>
              <w:autoSpaceDE/>
              <w:autoSpaceDN/>
              <w:spacing w:after="0"/>
              <w:rPr>
                <w:rFonts w:ascii="Times New Roman" w:hAnsi="Times New Roman"/>
                <w:b/>
                <w:bCs/>
                <w:sz w:val="24"/>
                <w:szCs w:val="24"/>
              </w:rPr>
            </w:pPr>
          </w:p>
        </w:tc>
        <w:tc>
          <w:tcPr>
            <w:tcW w:w="527" w:type="pct"/>
          </w:tcPr>
          <w:p w14:paraId="757DA331" w14:textId="77777777" w:rsidR="002E073A" w:rsidRPr="00837CD3" w:rsidRDefault="002E073A" w:rsidP="002E073A">
            <w:pPr>
              <w:widowControl/>
              <w:autoSpaceDE/>
              <w:autoSpaceDN/>
              <w:spacing w:after="0"/>
              <w:rPr>
                <w:rFonts w:ascii="Times New Roman" w:hAnsi="Times New Roman"/>
                <w:b/>
                <w:bCs/>
                <w:sz w:val="24"/>
                <w:szCs w:val="24"/>
              </w:rPr>
            </w:pPr>
          </w:p>
        </w:tc>
        <w:tc>
          <w:tcPr>
            <w:tcW w:w="320" w:type="pct"/>
          </w:tcPr>
          <w:p w14:paraId="6FEA8A81" w14:textId="77777777" w:rsidR="002E073A" w:rsidRPr="00837CD3" w:rsidRDefault="002E073A" w:rsidP="002E073A">
            <w:pPr>
              <w:widowControl/>
              <w:autoSpaceDE/>
              <w:autoSpaceDN/>
              <w:spacing w:after="0"/>
              <w:rPr>
                <w:rFonts w:ascii="Times New Roman" w:hAnsi="Times New Roman"/>
                <w:b/>
                <w:bCs/>
                <w:sz w:val="24"/>
                <w:szCs w:val="24"/>
              </w:rPr>
            </w:pPr>
          </w:p>
        </w:tc>
        <w:tc>
          <w:tcPr>
            <w:tcW w:w="668" w:type="pct"/>
          </w:tcPr>
          <w:p w14:paraId="13D072DF" w14:textId="77777777" w:rsidR="002E073A" w:rsidRPr="00837CD3" w:rsidRDefault="002E073A" w:rsidP="002E073A">
            <w:pPr>
              <w:widowControl/>
              <w:autoSpaceDE/>
              <w:autoSpaceDN/>
              <w:spacing w:after="0"/>
              <w:rPr>
                <w:rFonts w:ascii="Times New Roman" w:hAnsi="Times New Roman"/>
                <w:b/>
                <w:bCs/>
                <w:sz w:val="24"/>
                <w:szCs w:val="24"/>
              </w:rPr>
            </w:pPr>
          </w:p>
        </w:tc>
      </w:tr>
    </w:tbl>
    <w:p w14:paraId="4F815CE1" w14:textId="77777777" w:rsidR="00154FC7" w:rsidRPr="00837CD3" w:rsidRDefault="00154FC7" w:rsidP="00581AEA">
      <w:pPr>
        <w:widowControl/>
        <w:autoSpaceDE/>
        <w:autoSpaceDN/>
        <w:spacing w:after="0"/>
        <w:rPr>
          <w:rFonts w:ascii="Times New Roman" w:eastAsia="Times New Roman" w:hAnsi="Times New Roman"/>
          <w:b/>
          <w:i/>
          <w:sz w:val="24"/>
          <w:szCs w:val="24"/>
        </w:rPr>
      </w:pPr>
    </w:p>
    <w:p w14:paraId="3ADCB578" w14:textId="79BC7FD7" w:rsidR="002E073A" w:rsidRPr="00837CD3" w:rsidRDefault="002E073A" w:rsidP="002E073A">
      <w:pPr>
        <w:widowControl/>
        <w:autoSpaceDE/>
        <w:autoSpaceDN/>
        <w:rPr>
          <w:rFonts w:ascii="Times New Roman" w:eastAsia="Times New Roman" w:hAnsi="Times New Roman"/>
          <w:b/>
          <w:i/>
          <w:sz w:val="24"/>
          <w:szCs w:val="24"/>
        </w:rPr>
      </w:pPr>
      <w:r w:rsidRPr="00837CD3">
        <w:rPr>
          <w:rFonts w:ascii="Times New Roman" w:eastAsia="Times New Roman" w:hAnsi="Times New Roman"/>
          <w:b/>
          <w:i/>
          <w:sz w:val="24"/>
          <w:szCs w:val="24"/>
        </w:rPr>
        <w:t>Notes:</w:t>
      </w:r>
    </w:p>
    <w:p w14:paraId="402A8E1E" w14:textId="77777777" w:rsidR="002E073A" w:rsidRPr="00837CD3" w:rsidRDefault="002E073A" w:rsidP="002E073A">
      <w:pPr>
        <w:widowControl/>
        <w:numPr>
          <w:ilvl w:val="0"/>
          <w:numId w:val="52"/>
        </w:numPr>
        <w:autoSpaceDE/>
        <w:autoSpaceDN/>
        <w:ind w:left="720" w:hanging="720"/>
        <w:rPr>
          <w:rFonts w:ascii="Times New Roman" w:eastAsia="Times New Roman" w:hAnsi="Times New Roman"/>
          <w:i/>
          <w:sz w:val="24"/>
          <w:szCs w:val="24"/>
        </w:rPr>
      </w:pPr>
      <w:r w:rsidRPr="00837CD3">
        <w:rPr>
          <w:rFonts w:ascii="Times New Roman" w:eastAsia="Times New Roman" w:hAnsi="Times New Roman"/>
          <w:i/>
          <w:sz w:val="24"/>
          <w:szCs w:val="24"/>
        </w:rPr>
        <w:t>“Securities” shall have the meaning as defined under regulation 2(I)(i) of SEBI (Prohibition of Insider Trading) Regulations, 2015, as amended from time to time.</w:t>
      </w:r>
    </w:p>
    <w:p w14:paraId="3B9AE05A" w14:textId="77777777" w:rsidR="002E073A" w:rsidRPr="00837CD3" w:rsidRDefault="002E073A" w:rsidP="002E073A">
      <w:pPr>
        <w:widowControl/>
        <w:numPr>
          <w:ilvl w:val="0"/>
          <w:numId w:val="52"/>
        </w:numPr>
        <w:autoSpaceDE/>
        <w:autoSpaceDN/>
        <w:ind w:left="720" w:hanging="720"/>
        <w:rPr>
          <w:rFonts w:ascii="Times New Roman" w:eastAsia="Times New Roman" w:hAnsi="Times New Roman"/>
          <w:i/>
          <w:sz w:val="24"/>
          <w:szCs w:val="24"/>
        </w:rPr>
      </w:pPr>
      <w:r w:rsidRPr="00837CD3">
        <w:rPr>
          <w:rFonts w:ascii="Times New Roman" w:eastAsia="Times New Roman" w:hAnsi="Times New Roman"/>
          <w:i/>
          <w:sz w:val="24"/>
          <w:szCs w:val="24"/>
        </w:rPr>
        <w:t>Value of transaction excludes taxes/brokerage/ any other charges</w:t>
      </w:r>
    </w:p>
    <w:p w14:paraId="3F9DB32A" w14:textId="77777777" w:rsidR="002E073A" w:rsidRPr="00837CD3" w:rsidRDefault="002E073A" w:rsidP="002E073A">
      <w:pPr>
        <w:widowControl/>
        <w:rPr>
          <w:rFonts w:ascii="Times New Roman" w:hAnsi="Times New Roman"/>
          <w:b/>
          <w:bCs/>
          <w:sz w:val="24"/>
          <w:szCs w:val="24"/>
        </w:rPr>
      </w:pPr>
      <w:r w:rsidRPr="00837CD3">
        <w:rPr>
          <w:rFonts w:ascii="Times New Roman" w:hAnsi="Times New Roman"/>
          <w:b/>
          <w:bCs/>
          <w:sz w:val="24"/>
          <w:szCs w:val="24"/>
          <w:lang w:val="en-IN"/>
        </w:rPr>
        <w:t>Details of trading in derivatives on the securities of the company by Promoter, member of the promoter group, designated person or Director of a listed company and immediate relatives of such persons and other such persons as mentioned in Regulation 6(2)</w:t>
      </w:r>
    </w:p>
    <w:tbl>
      <w:tblPr>
        <w:tblStyle w:val="TableGrid"/>
        <w:tblW w:w="5000" w:type="pct"/>
        <w:tblCellMar>
          <w:left w:w="58" w:type="dxa"/>
          <w:right w:w="58" w:type="dxa"/>
        </w:tblCellMar>
        <w:tblLook w:val="04A0" w:firstRow="1" w:lastRow="0" w:firstColumn="1" w:lastColumn="0" w:noHBand="0" w:noVBand="1"/>
      </w:tblPr>
      <w:tblGrid>
        <w:gridCol w:w="1982"/>
        <w:gridCol w:w="2193"/>
        <w:gridCol w:w="1604"/>
        <w:gridCol w:w="1604"/>
        <w:gridCol w:w="1947"/>
        <w:gridCol w:w="1947"/>
        <w:gridCol w:w="2673"/>
      </w:tblGrid>
      <w:tr w:rsidR="002E073A" w:rsidRPr="00837CD3" w14:paraId="155DBB28" w14:textId="77777777" w:rsidTr="00174241">
        <w:trPr>
          <w:tblHeader/>
        </w:trPr>
        <w:tc>
          <w:tcPr>
            <w:tcW w:w="4042" w:type="pct"/>
            <w:gridSpan w:val="6"/>
            <w:shd w:val="clear" w:color="auto" w:fill="BFBFBF" w:themeFill="background1" w:themeFillShade="BF"/>
          </w:tcPr>
          <w:p w14:paraId="1FEF1D43" w14:textId="77777777" w:rsidR="002E073A" w:rsidRPr="00837CD3" w:rsidRDefault="002E073A" w:rsidP="002E073A">
            <w:pPr>
              <w:widowControl/>
              <w:spacing w:after="0"/>
              <w:jc w:val="center"/>
              <w:rPr>
                <w:rFonts w:ascii="Times New Roman" w:hAnsi="Times New Roman"/>
                <w:b/>
                <w:bCs/>
                <w:sz w:val="24"/>
                <w:szCs w:val="24"/>
              </w:rPr>
            </w:pPr>
            <w:r w:rsidRPr="00837CD3">
              <w:rPr>
                <w:rFonts w:ascii="Times New Roman" w:hAnsi="Times New Roman"/>
                <w:b/>
                <w:bCs/>
                <w:sz w:val="24"/>
                <w:szCs w:val="24"/>
              </w:rPr>
              <w:t>Trading in derivatives (Specify type of contract, Futures or Options etc.)</w:t>
            </w:r>
          </w:p>
        </w:tc>
        <w:tc>
          <w:tcPr>
            <w:tcW w:w="958" w:type="pct"/>
            <w:vMerge w:val="restart"/>
            <w:shd w:val="clear" w:color="auto" w:fill="BFBFBF" w:themeFill="background1" w:themeFillShade="BF"/>
          </w:tcPr>
          <w:p w14:paraId="3342665D" w14:textId="77777777" w:rsidR="002E073A" w:rsidRPr="00837CD3" w:rsidRDefault="002E073A" w:rsidP="002E073A">
            <w:pPr>
              <w:widowControl/>
              <w:spacing w:after="0"/>
              <w:jc w:val="center"/>
              <w:rPr>
                <w:rFonts w:ascii="Times New Roman" w:hAnsi="Times New Roman"/>
                <w:b/>
                <w:bCs/>
                <w:sz w:val="24"/>
                <w:szCs w:val="24"/>
              </w:rPr>
            </w:pPr>
            <w:r w:rsidRPr="00837CD3">
              <w:rPr>
                <w:rFonts w:ascii="Times New Roman" w:hAnsi="Times New Roman"/>
                <w:b/>
                <w:bCs/>
                <w:sz w:val="24"/>
                <w:szCs w:val="24"/>
              </w:rPr>
              <w:t>Exchange on which the trade was executed</w:t>
            </w:r>
          </w:p>
        </w:tc>
      </w:tr>
      <w:tr w:rsidR="002E073A" w:rsidRPr="00837CD3" w14:paraId="5481DC2D" w14:textId="77777777" w:rsidTr="00174241">
        <w:trPr>
          <w:tblHeader/>
        </w:trPr>
        <w:tc>
          <w:tcPr>
            <w:tcW w:w="710" w:type="pct"/>
            <w:vMerge w:val="restart"/>
            <w:shd w:val="clear" w:color="auto" w:fill="BFBFBF" w:themeFill="background1" w:themeFillShade="BF"/>
          </w:tcPr>
          <w:p w14:paraId="47E197F1" w14:textId="77777777" w:rsidR="002E073A" w:rsidRPr="00837CD3" w:rsidRDefault="002E073A" w:rsidP="002E073A">
            <w:pPr>
              <w:widowControl/>
              <w:spacing w:after="0"/>
              <w:jc w:val="center"/>
              <w:rPr>
                <w:rFonts w:ascii="Times New Roman" w:hAnsi="Times New Roman"/>
                <w:b/>
                <w:bCs/>
                <w:sz w:val="24"/>
                <w:szCs w:val="24"/>
              </w:rPr>
            </w:pPr>
            <w:r w:rsidRPr="00837CD3">
              <w:rPr>
                <w:rFonts w:ascii="Times New Roman" w:hAnsi="Times New Roman"/>
                <w:b/>
                <w:bCs/>
                <w:sz w:val="24"/>
                <w:szCs w:val="24"/>
              </w:rPr>
              <w:t>Type of contract</w:t>
            </w:r>
          </w:p>
        </w:tc>
        <w:tc>
          <w:tcPr>
            <w:tcW w:w="786" w:type="pct"/>
            <w:vMerge w:val="restart"/>
            <w:shd w:val="clear" w:color="auto" w:fill="BFBFBF" w:themeFill="background1" w:themeFillShade="BF"/>
          </w:tcPr>
          <w:p w14:paraId="348ECB0C" w14:textId="77777777" w:rsidR="002E073A" w:rsidRPr="00837CD3" w:rsidRDefault="002E073A" w:rsidP="002E073A">
            <w:pPr>
              <w:widowControl/>
              <w:spacing w:after="0"/>
              <w:jc w:val="center"/>
              <w:rPr>
                <w:rFonts w:ascii="Times New Roman" w:hAnsi="Times New Roman"/>
                <w:b/>
                <w:bCs/>
                <w:sz w:val="24"/>
                <w:szCs w:val="24"/>
              </w:rPr>
            </w:pPr>
            <w:r w:rsidRPr="00837CD3">
              <w:rPr>
                <w:rFonts w:ascii="Times New Roman" w:hAnsi="Times New Roman"/>
                <w:b/>
                <w:bCs/>
                <w:sz w:val="24"/>
                <w:szCs w:val="24"/>
              </w:rPr>
              <w:t>Contract specifications</w:t>
            </w:r>
          </w:p>
        </w:tc>
        <w:tc>
          <w:tcPr>
            <w:tcW w:w="1150" w:type="pct"/>
            <w:gridSpan w:val="2"/>
            <w:shd w:val="clear" w:color="auto" w:fill="BFBFBF" w:themeFill="background1" w:themeFillShade="BF"/>
          </w:tcPr>
          <w:p w14:paraId="651064AC" w14:textId="77777777" w:rsidR="002E073A" w:rsidRPr="00837CD3" w:rsidRDefault="002E073A" w:rsidP="002E073A">
            <w:pPr>
              <w:widowControl/>
              <w:spacing w:after="0"/>
              <w:jc w:val="center"/>
              <w:rPr>
                <w:rFonts w:ascii="Times New Roman" w:hAnsi="Times New Roman"/>
                <w:b/>
                <w:bCs/>
                <w:sz w:val="24"/>
                <w:szCs w:val="24"/>
              </w:rPr>
            </w:pPr>
            <w:r w:rsidRPr="00837CD3">
              <w:rPr>
                <w:rFonts w:ascii="Times New Roman" w:hAnsi="Times New Roman"/>
                <w:b/>
                <w:bCs/>
                <w:sz w:val="24"/>
                <w:szCs w:val="24"/>
              </w:rPr>
              <w:t>Buy</w:t>
            </w:r>
          </w:p>
        </w:tc>
        <w:tc>
          <w:tcPr>
            <w:tcW w:w="1396" w:type="pct"/>
            <w:gridSpan w:val="2"/>
            <w:shd w:val="clear" w:color="auto" w:fill="BFBFBF" w:themeFill="background1" w:themeFillShade="BF"/>
          </w:tcPr>
          <w:p w14:paraId="40F3081B" w14:textId="77777777" w:rsidR="002E073A" w:rsidRPr="00837CD3" w:rsidRDefault="002E073A" w:rsidP="002E073A">
            <w:pPr>
              <w:widowControl/>
              <w:spacing w:after="0"/>
              <w:jc w:val="center"/>
              <w:rPr>
                <w:rFonts w:ascii="Times New Roman" w:hAnsi="Times New Roman"/>
                <w:b/>
                <w:bCs/>
                <w:sz w:val="24"/>
                <w:szCs w:val="24"/>
              </w:rPr>
            </w:pPr>
            <w:r w:rsidRPr="00837CD3">
              <w:rPr>
                <w:rFonts w:ascii="Times New Roman" w:hAnsi="Times New Roman"/>
                <w:b/>
                <w:bCs/>
                <w:sz w:val="24"/>
                <w:szCs w:val="24"/>
              </w:rPr>
              <w:t>Sell</w:t>
            </w:r>
          </w:p>
        </w:tc>
        <w:tc>
          <w:tcPr>
            <w:tcW w:w="958" w:type="pct"/>
            <w:vMerge/>
            <w:shd w:val="clear" w:color="auto" w:fill="BFBFBF" w:themeFill="background1" w:themeFillShade="BF"/>
          </w:tcPr>
          <w:p w14:paraId="468AC3AF" w14:textId="77777777" w:rsidR="002E073A" w:rsidRPr="00837CD3" w:rsidRDefault="002E073A" w:rsidP="002E073A">
            <w:pPr>
              <w:widowControl/>
              <w:spacing w:after="0"/>
              <w:jc w:val="center"/>
              <w:rPr>
                <w:rFonts w:ascii="Times New Roman" w:hAnsi="Times New Roman"/>
                <w:b/>
                <w:bCs/>
                <w:sz w:val="24"/>
                <w:szCs w:val="24"/>
              </w:rPr>
            </w:pPr>
          </w:p>
        </w:tc>
      </w:tr>
      <w:tr w:rsidR="002E073A" w:rsidRPr="00837CD3" w14:paraId="71701380" w14:textId="77777777" w:rsidTr="00174241">
        <w:trPr>
          <w:tblHeader/>
        </w:trPr>
        <w:tc>
          <w:tcPr>
            <w:tcW w:w="710" w:type="pct"/>
            <w:vMerge/>
            <w:shd w:val="clear" w:color="auto" w:fill="BFBFBF" w:themeFill="background1" w:themeFillShade="BF"/>
          </w:tcPr>
          <w:p w14:paraId="14E88EC1" w14:textId="77777777" w:rsidR="002E073A" w:rsidRPr="00837CD3" w:rsidRDefault="002E073A" w:rsidP="002E073A">
            <w:pPr>
              <w:widowControl/>
              <w:spacing w:after="0"/>
              <w:jc w:val="center"/>
              <w:rPr>
                <w:rFonts w:ascii="Times New Roman" w:hAnsi="Times New Roman"/>
                <w:b/>
                <w:bCs/>
                <w:sz w:val="24"/>
                <w:szCs w:val="24"/>
              </w:rPr>
            </w:pPr>
          </w:p>
        </w:tc>
        <w:tc>
          <w:tcPr>
            <w:tcW w:w="786" w:type="pct"/>
            <w:vMerge/>
            <w:shd w:val="clear" w:color="auto" w:fill="BFBFBF" w:themeFill="background1" w:themeFillShade="BF"/>
          </w:tcPr>
          <w:p w14:paraId="38B944E0" w14:textId="77777777" w:rsidR="002E073A" w:rsidRPr="00837CD3" w:rsidRDefault="002E073A" w:rsidP="002E073A">
            <w:pPr>
              <w:widowControl/>
              <w:spacing w:after="0"/>
              <w:jc w:val="center"/>
              <w:rPr>
                <w:rFonts w:ascii="Times New Roman" w:hAnsi="Times New Roman"/>
                <w:b/>
                <w:bCs/>
                <w:sz w:val="24"/>
                <w:szCs w:val="24"/>
              </w:rPr>
            </w:pPr>
          </w:p>
        </w:tc>
        <w:tc>
          <w:tcPr>
            <w:tcW w:w="575" w:type="pct"/>
            <w:shd w:val="clear" w:color="auto" w:fill="BFBFBF" w:themeFill="background1" w:themeFillShade="BF"/>
          </w:tcPr>
          <w:p w14:paraId="36941925" w14:textId="77777777" w:rsidR="002E073A" w:rsidRPr="00837CD3" w:rsidRDefault="002E073A" w:rsidP="002E073A">
            <w:pPr>
              <w:widowControl/>
              <w:spacing w:after="0"/>
              <w:jc w:val="center"/>
              <w:rPr>
                <w:rFonts w:ascii="Times New Roman" w:hAnsi="Times New Roman"/>
                <w:b/>
                <w:bCs/>
                <w:sz w:val="24"/>
                <w:szCs w:val="24"/>
              </w:rPr>
            </w:pPr>
            <w:r w:rsidRPr="00837CD3">
              <w:rPr>
                <w:rFonts w:ascii="Times New Roman" w:hAnsi="Times New Roman"/>
                <w:b/>
                <w:bCs/>
                <w:sz w:val="24"/>
                <w:szCs w:val="24"/>
              </w:rPr>
              <w:t>Notional Value</w:t>
            </w:r>
          </w:p>
        </w:tc>
        <w:tc>
          <w:tcPr>
            <w:tcW w:w="575" w:type="pct"/>
            <w:shd w:val="clear" w:color="auto" w:fill="BFBFBF" w:themeFill="background1" w:themeFillShade="BF"/>
          </w:tcPr>
          <w:p w14:paraId="6A957D20" w14:textId="77777777" w:rsidR="002E073A" w:rsidRPr="00837CD3" w:rsidRDefault="002E073A" w:rsidP="002E073A">
            <w:pPr>
              <w:widowControl/>
              <w:spacing w:after="0"/>
              <w:jc w:val="center"/>
              <w:rPr>
                <w:rFonts w:ascii="Times New Roman" w:hAnsi="Times New Roman"/>
                <w:b/>
                <w:bCs/>
                <w:sz w:val="24"/>
                <w:szCs w:val="24"/>
              </w:rPr>
            </w:pPr>
            <w:r w:rsidRPr="00837CD3">
              <w:rPr>
                <w:rFonts w:ascii="Times New Roman" w:hAnsi="Times New Roman"/>
                <w:b/>
                <w:bCs/>
                <w:sz w:val="24"/>
                <w:szCs w:val="24"/>
              </w:rPr>
              <w:t>Number of units (contracts * lot size)</w:t>
            </w:r>
          </w:p>
        </w:tc>
        <w:tc>
          <w:tcPr>
            <w:tcW w:w="698" w:type="pct"/>
            <w:shd w:val="clear" w:color="auto" w:fill="BFBFBF" w:themeFill="background1" w:themeFillShade="BF"/>
          </w:tcPr>
          <w:p w14:paraId="03EE28EB" w14:textId="77777777" w:rsidR="002E073A" w:rsidRPr="00837CD3" w:rsidRDefault="002E073A" w:rsidP="002E073A">
            <w:pPr>
              <w:widowControl/>
              <w:spacing w:after="0"/>
              <w:jc w:val="center"/>
              <w:rPr>
                <w:rFonts w:ascii="Times New Roman" w:hAnsi="Times New Roman"/>
                <w:b/>
                <w:bCs/>
                <w:sz w:val="24"/>
                <w:szCs w:val="24"/>
              </w:rPr>
            </w:pPr>
            <w:r w:rsidRPr="00837CD3">
              <w:rPr>
                <w:rFonts w:ascii="Times New Roman" w:hAnsi="Times New Roman"/>
                <w:b/>
                <w:bCs/>
                <w:sz w:val="24"/>
                <w:szCs w:val="24"/>
              </w:rPr>
              <w:t>Notional Value</w:t>
            </w:r>
          </w:p>
        </w:tc>
        <w:tc>
          <w:tcPr>
            <w:tcW w:w="698" w:type="pct"/>
            <w:shd w:val="clear" w:color="auto" w:fill="BFBFBF" w:themeFill="background1" w:themeFillShade="BF"/>
          </w:tcPr>
          <w:p w14:paraId="62A46F40" w14:textId="77777777" w:rsidR="002E073A" w:rsidRPr="00837CD3" w:rsidRDefault="002E073A" w:rsidP="002E073A">
            <w:pPr>
              <w:widowControl/>
              <w:spacing w:after="0"/>
              <w:jc w:val="center"/>
              <w:rPr>
                <w:rFonts w:ascii="Times New Roman" w:hAnsi="Times New Roman"/>
                <w:b/>
                <w:bCs/>
                <w:sz w:val="24"/>
                <w:szCs w:val="24"/>
              </w:rPr>
            </w:pPr>
            <w:r w:rsidRPr="00837CD3">
              <w:rPr>
                <w:rFonts w:ascii="Times New Roman" w:hAnsi="Times New Roman"/>
                <w:b/>
                <w:bCs/>
                <w:sz w:val="24"/>
                <w:szCs w:val="24"/>
              </w:rPr>
              <w:t>Number of units (contracts * lot size)</w:t>
            </w:r>
          </w:p>
        </w:tc>
        <w:tc>
          <w:tcPr>
            <w:tcW w:w="958" w:type="pct"/>
            <w:vMerge/>
            <w:shd w:val="clear" w:color="auto" w:fill="BFBFBF" w:themeFill="background1" w:themeFillShade="BF"/>
          </w:tcPr>
          <w:p w14:paraId="594CC6B6" w14:textId="77777777" w:rsidR="002E073A" w:rsidRPr="00837CD3" w:rsidRDefault="002E073A" w:rsidP="002E073A">
            <w:pPr>
              <w:widowControl/>
              <w:spacing w:after="0"/>
              <w:jc w:val="center"/>
              <w:rPr>
                <w:rFonts w:ascii="Times New Roman" w:hAnsi="Times New Roman"/>
                <w:b/>
                <w:bCs/>
                <w:sz w:val="24"/>
                <w:szCs w:val="24"/>
              </w:rPr>
            </w:pPr>
          </w:p>
        </w:tc>
      </w:tr>
      <w:tr w:rsidR="002E073A" w:rsidRPr="00837CD3" w14:paraId="17FE5D58" w14:textId="77777777" w:rsidTr="00174241">
        <w:tc>
          <w:tcPr>
            <w:tcW w:w="710" w:type="pct"/>
          </w:tcPr>
          <w:p w14:paraId="73A8F81A" w14:textId="77777777" w:rsidR="002E073A" w:rsidRPr="00837CD3" w:rsidRDefault="002E073A" w:rsidP="002E073A">
            <w:pPr>
              <w:widowControl/>
              <w:spacing w:after="0"/>
              <w:jc w:val="center"/>
              <w:rPr>
                <w:rFonts w:ascii="Times New Roman" w:hAnsi="Times New Roman"/>
                <w:sz w:val="24"/>
                <w:szCs w:val="24"/>
              </w:rPr>
            </w:pPr>
            <w:r w:rsidRPr="00837CD3">
              <w:rPr>
                <w:rFonts w:ascii="Times New Roman" w:hAnsi="Times New Roman"/>
                <w:sz w:val="24"/>
                <w:szCs w:val="24"/>
              </w:rPr>
              <w:t>16</w:t>
            </w:r>
          </w:p>
        </w:tc>
        <w:tc>
          <w:tcPr>
            <w:tcW w:w="786" w:type="pct"/>
          </w:tcPr>
          <w:p w14:paraId="3442FF26" w14:textId="77777777" w:rsidR="002E073A" w:rsidRPr="00837CD3" w:rsidRDefault="002E073A" w:rsidP="002E073A">
            <w:pPr>
              <w:widowControl/>
              <w:spacing w:after="0"/>
              <w:jc w:val="center"/>
              <w:rPr>
                <w:rFonts w:ascii="Times New Roman" w:hAnsi="Times New Roman"/>
                <w:sz w:val="24"/>
                <w:szCs w:val="24"/>
              </w:rPr>
            </w:pPr>
            <w:r w:rsidRPr="00837CD3">
              <w:rPr>
                <w:rFonts w:ascii="Times New Roman" w:hAnsi="Times New Roman"/>
                <w:sz w:val="24"/>
                <w:szCs w:val="24"/>
              </w:rPr>
              <w:t>17</w:t>
            </w:r>
          </w:p>
        </w:tc>
        <w:tc>
          <w:tcPr>
            <w:tcW w:w="575" w:type="pct"/>
          </w:tcPr>
          <w:p w14:paraId="09431878" w14:textId="77777777" w:rsidR="002E073A" w:rsidRPr="00837CD3" w:rsidRDefault="002E073A" w:rsidP="002E073A">
            <w:pPr>
              <w:widowControl/>
              <w:spacing w:after="0"/>
              <w:jc w:val="center"/>
              <w:rPr>
                <w:rFonts w:ascii="Times New Roman" w:hAnsi="Times New Roman"/>
                <w:sz w:val="24"/>
                <w:szCs w:val="24"/>
              </w:rPr>
            </w:pPr>
            <w:r w:rsidRPr="00837CD3">
              <w:rPr>
                <w:rFonts w:ascii="Times New Roman" w:hAnsi="Times New Roman"/>
                <w:sz w:val="24"/>
                <w:szCs w:val="24"/>
              </w:rPr>
              <w:t>18</w:t>
            </w:r>
          </w:p>
        </w:tc>
        <w:tc>
          <w:tcPr>
            <w:tcW w:w="575" w:type="pct"/>
          </w:tcPr>
          <w:p w14:paraId="6E0E67E4" w14:textId="77777777" w:rsidR="002E073A" w:rsidRPr="00837CD3" w:rsidRDefault="002E073A" w:rsidP="002E073A">
            <w:pPr>
              <w:widowControl/>
              <w:spacing w:after="0"/>
              <w:jc w:val="center"/>
              <w:rPr>
                <w:rFonts w:ascii="Times New Roman" w:hAnsi="Times New Roman"/>
                <w:sz w:val="24"/>
                <w:szCs w:val="24"/>
              </w:rPr>
            </w:pPr>
            <w:r w:rsidRPr="00837CD3">
              <w:rPr>
                <w:rFonts w:ascii="Times New Roman" w:hAnsi="Times New Roman"/>
                <w:sz w:val="24"/>
                <w:szCs w:val="24"/>
              </w:rPr>
              <w:t>19</w:t>
            </w:r>
          </w:p>
        </w:tc>
        <w:tc>
          <w:tcPr>
            <w:tcW w:w="698" w:type="pct"/>
          </w:tcPr>
          <w:p w14:paraId="39B48DCA" w14:textId="77777777" w:rsidR="002E073A" w:rsidRPr="00837CD3" w:rsidRDefault="002E073A" w:rsidP="002E073A">
            <w:pPr>
              <w:widowControl/>
              <w:spacing w:after="0"/>
              <w:jc w:val="center"/>
              <w:rPr>
                <w:rFonts w:ascii="Times New Roman" w:hAnsi="Times New Roman"/>
                <w:sz w:val="24"/>
                <w:szCs w:val="24"/>
              </w:rPr>
            </w:pPr>
            <w:r w:rsidRPr="00837CD3">
              <w:rPr>
                <w:rFonts w:ascii="Times New Roman" w:hAnsi="Times New Roman"/>
                <w:sz w:val="24"/>
                <w:szCs w:val="24"/>
              </w:rPr>
              <w:t>20</w:t>
            </w:r>
          </w:p>
        </w:tc>
        <w:tc>
          <w:tcPr>
            <w:tcW w:w="698" w:type="pct"/>
          </w:tcPr>
          <w:p w14:paraId="5EB050E1" w14:textId="77777777" w:rsidR="002E073A" w:rsidRPr="00837CD3" w:rsidRDefault="002E073A" w:rsidP="002E073A">
            <w:pPr>
              <w:widowControl/>
              <w:spacing w:after="0"/>
              <w:jc w:val="center"/>
              <w:rPr>
                <w:rFonts w:ascii="Times New Roman" w:hAnsi="Times New Roman"/>
                <w:sz w:val="24"/>
                <w:szCs w:val="24"/>
              </w:rPr>
            </w:pPr>
            <w:r w:rsidRPr="00837CD3">
              <w:rPr>
                <w:rFonts w:ascii="Times New Roman" w:hAnsi="Times New Roman"/>
                <w:sz w:val="24"/>
                <w:szCs w:val="24"/>
              </w:rPr>
              <w:t>21</w:t>
            </w:r>
          </w:p>
        </w:tc>
        <w:tc>
          <w:tcPr>
            <w:tcW w:w="958" w:type="pct"/>
          </w:tcPr>
          <w:p w14:paraId="2D1BA10E" w14:textId="77777777" w:rsidR="002E073A" w:rsidRPr="00837CD3" w:rsidRDefault="002E073A" w:rsidP="002E073A">
            <w:pPr>
              <w:widowControl/>
              <w:spacing w:after="0"/>
              <w:jc w:val="center"/>
              <w:rPr>
                <w:rFonts w:ascii="Times New Roman" w:hAnsi="Times New Roman"/>
                <w:sz w:val="24"/>
                <w:szCs w:val="24"/>
              </w:rPr>
            </w:pPr>
            <w:r w:rsidRPr="00837CD3">
              <w:rPr>
                <w:rFonts w:ascii="Times New Roman" w:hAnsi="Times New Roman"/>
                <w:sz w:val="24"/>
                <w:szCs w:val="24"/>
              </w:rPr>
              <w:t>22</w:t>
            </w:r>
          </w:p>
        </w:tc>
      </w:tr>
    </w:tbl>
    <w:p w14:paraId="021A0B4F" w14:textId="77777777" w:rsidR="00154FC7" w:rsidRPr="00837CD3" w:rsidRDefault="00154FC7" w:rsidP="00581AEA">
      <w:pPr>
        <w:widowControl/>
        <w:autoSpaceDE/>
        <w:autoSpaceDN/>
        <w:spacing w:after="0"/>
        <w:rPr>
          <w:rFonts w:ascii="Times New Roman" w:eastAsia="Times New Roman" w:hAnsi="Times New Roman"/>
          <w:i/>
          <w:sz w:val="24"/>
          <w:szCs w:val="24"/>
        </w:rPr>
      </w:pPr>
    </w:p>
    <w:p w14:paraId="53D8D212" w14:textId="4FBF89E6" w:rsidR="002E073A" w:rsidRPr="00837CD3" w:rsidRDefault="002E073A" w:rsidP="002E073A">
      <w:pPr>
        <w:widowControl/>
        <w:autoSpaceDE/>
        <w:autoSpaceDN/>
        <w:rPr>
          <w:rFonts w:ascii="Times New Roman" w:eastAsia="Times New Roman" w:hAnsi="Times New Roman"/>
          <w:i/>
          <w:sz w:val="24"/>
          <w:szCs w:val="24"/>
        </w:rPr>
      </w:pPr>
      <w:r w:rsidRPr="00837CD3">
        <w:rPr>
          <w:rFonts w:ascii="Times New Roman" w:eastAsia="Times New Roman" w:hAnsi="Times New Roman"/>
          <w:i/>
          <w:sz w:val="24"/>
          <w:szCs w:val="24"/>
        </w:rPr>
        <w:t>Note: In case of Options, notional value shall be calculated based on Premium plus strike price of options.</w:t>
      </w:r>
    </w:p>
    <w:p w14:paraId="3FFFE0F1" w14:textId="77777777" w:rsidR="002E073A" w:rsidRPr="00837CD3" w:rsidRDefault="002E073A" w:rsidP="002E073A">
      <w:pPr>
        <w:widowControl/>
        <w:rPr>
          <w:rFonts w:ascii="Times New Roman" w:hAnsi="Times New Roman"/>
          <w:sz w:val="24"/>
          <w:szCs w:val="24"/>
        </w:rPr>
      </w:pPr>
      <w:r w:rsidRPr="00837CD3">
        <w:rPr>
          <w:rFonts w:ascii="Times New Roman" w:hAnsi="Times New Roman"/>
          <w:sz w:val="24"/>
          <w:szCs w:val="24"/>
        </w:rPr>
        <w:t>Name &amp;Signature:</w:t>
      </w:r>
    </w:p>
    <w:p w14:paraId="566566AD" w14:textId="77777777" w:rsidR="002E073A" w:rsidRPr="00837CD3" w:rsidRDefault="002E073A" w:rsidP="002E073A">
      <w:pPr>
        <w:widowControl/>
        <w:rPr>
          <w:rFonts w:ascii="Times New Roman" w:hAnsi="Times New Roman"/>
          <w:sz w:val="24"/>
          <w:szCs w:val="24"/>
        </w:rPr>
      </w:pPr>
      <w:r w:rsidRPr="00837CD3">
        <w:rPr>
          <w:rFonts w:ascii="Times New Roman" w:hAnsi="Times New Roman"/>
          <w:sz w:val="24"/>
          <w:szCs w:val="24"/>
        </w:rPr>
        <w:t>Designation:</w:t>
      </w:r>
    </w:p>
    <w:p w14:paraId="0B20CE9F" w14:textId="77777777" w:rsidR="002E073A" w:rsidRPr="00837CD3" w:rsidRDefault="002E073A" w:rsidP="002E073A">
      <w:pPr>
        <w:widowControl/>
        <w:spacing w:after="0"/>
        <w:rPr>
          <w:rFonts w:ascii="Times New Roman" w:hAnsi="Times New Roman"/>
          <w:sz w:val="24"/>
          <w:szCs w:val="24"/>
        </w:rPr>
      </w:pPr>
      <w:r w:rsidRPr="00837CD3">
        <w:rPr>
          <w:rFonts w:ascii="Times New Roman" w:hAnsi="Times New Roman"/>
          <w:sz w:val="24"/>
          <w:szCs w:val="24"/>
        </w:rPr>
        <w:t>Date:</w:t>
      </w:r>
    </w:p>
    <w:p w14:paraId="04A36017" w14:textId="3115D12E" w:rsidR="002E073A" w:rsidRPr="00837CD3" w:rsidRDefault="002E073A" w:rsidP="002E073A">
      <w:pPr>
        <w:widowControl/>
        <w:spacing w:after="0"/>
        <w:jc w:val="left"/>
        <w:rPr>
          <w:rFonts w:ascii="Times New Roman" w:hAnsi="Times New Roman"/>
          <w:sz w:val="24"/>
          <w:szCs w:val="24"/>
        </w:rPr>
      </w:pPr>
      <w:r w:rsidRPr="00837CD3">
        <w:rPr>
          <w:rFonts w:ascii="Times New Roman" w:hAnsi="Times New Roman"/>
          <w:sz w:val="24"/>
          <w:szCs w:val="24"/>
        </w:rPr>
        <w:t>Place:</w:t>
      </w:r>
    </w:p>
    <w:p w14:paraId="09ABA4EA" w14:textId="77777777" w:rsidR="007635AD" w:rsidRPr="00837CD3" w:rsidRDefault="007635AD" w:rsidP="002E073A">
      <w:pPr>
        <w:widowControl/>
        <w:spacing w:after="0"/>
        <w:jc w:val="left"/>
        <w:rPr>
          <w:rFonts w:ascii="Times New Roman" w:hAnsi="Times New Roman"/>
          <w:sz w:val="24"/>
          <w:szCs w:val="24"/>
        </w:rPr>
      </w:pPr>
    </w:p>
    <w:p w14:paraId="317A1611" w14:textId="7063F3C9" w:rsidR="007635AD" w:rsidRPr="00837CD3" w:rsidRDefault="007635AD">
      <w:pPr>
        <w:spacing w:after="0"/>
        <w:jc w:val="left"/>
        <w:rPr>
          <w:rFonts w:ascii="Times New Roman" w:hAnsi="Times New Roman"/>
          <w:sz w:val="24"/>
          <w:szCs w:val="24"/>
        </w:rPr>
      </w:pPr>
      <w:r w:rsidRPr="00837CD3">
        <w:rPr>
          <w:rFonts w:ascii="Times New Roman" w:hAnsi="Times New Roman"/>
          <w:sz w:val="24"/>
          <w:szCs w:val="24"/>
        </w:rPr>
        <w:br w:type="page"/>
      </w:r>
    </w:p>
    <w:p w14:paraId="63B90D61" w14:textId="77777777" w:rsidR="00C936E6" w:rsidRPr="00837CD3" w:rsidRDefault="00C936E6" w:rsidP="007635AD">
      <w:pPr>
        <w:widowControl/>
        <w:spacing w:after="0"/>
        <w:jc w:val="right"/>
        <w:rPr>
          <w:rFonts w:ascii="Times New Roman" w:hAnsi="Times New Roman"/>
          <w:b/>
          <w:sz w:val="24"/>
          <w:szCs w:val="24"/>
        </w:rPr>
        <w:sectPr w:rsidR="00C936E6" w:rsidRPr="00837CD3" w:rsidSect="002E073A">
          <w:pgSz w:w="16840" w:h="11910" w:orient="landscape" w:code="9"/>
          <w:pgMar w:top="1440" w:right="1440" w:bottom="1440" w:left="1440" w:header="720" w:footer="720" w:gutter="0"/>
          <w:cols w:space="720"/>
        </w:sectPr>
      </w:pPr>
    </w:p>
    <w:p w14:paraId="458C585C" w14:textId="13DD39BD" w:rsidR="007635AD" w:rsidRPr="00837CD3" w:rsidRDefault="007635AD" w:rsidP="00581AEA">
      <w:pPr>
        <w:widowControl/>
        <w:spacing w:after="0"/>
        <w:jc w:val="right"/>
        <w:rPr>
          <w:rFonts w:ascii="Times New Roman" w:hAnsi="Times New Roman"/>
          <w:b/>
          <w:sz w:val="24"/>
          <w:szCs w:val="24"/>
        </w:rPr>
      </w:pPr>
      <w:r w:rsidRPr="00837CD3">
        <w:rPr>
          <w:rFonts w:ascii="Times New Roman" w:hAnsi="Times New Roman"/>
          <w:b/>
          <w:sz w:val="24"/>
          <w:szCs w:val="24"/>
        </w:rPr>
        <w:lastRenderedPageBreak/>
        <w:t>Annexure VII</w:t>
      </w:r>
    </w:p>
    <w:p w14:paraId="2DC0444B" w14:textId="77777777" w:rsidR="007635AD" w:rsidRPr="00837CD3" w:rsidRDefault="007635AD" w:rsidP="002E073A">
      <w:pPr>
        <w:widowControl/>
        <w:spacing w:after="0"/>
        <w:jc w:val="left"/>
        <w:rPr>
          <w:rFonts w:ascii="Times New Roman" w:hAnsi="Times New Roman"/>
          <w:b/>
          <w:sz w:val="24"/>
          <w:szCs w:val="24"/>
          <w:u w:val="thick"/>
        </w:rPr>
      </w:pPr>
    </w:p>
    <w:p w14:paraId="635F0AA1" w14:textId="00055DB6" w:rsidR="007635AD" w:rsidRPr="00837CD3" w:rsidRDefault="007635AD" w:rsidP="007635AD">
      <w:pPr>
        <w:widowControl/>
        <w:spacing w:after="0"/>
        <w:jc w:val="center"/>
        <w:rPr>
          <w:rFonts w:ascii="Times New Roman" w:hAnsi="Times New Roman"/>
          <w:b/>
          <w:sz w:val="24"/>
          <w:szCs w:val="24"/>
        </w:rPr>
      </w:pPr>
      <w:r w:rsidRPr="00837CD3">
        <w:rPr>
          <w:rFonts w:ascii="Times New Roman" w:hAnsi="Times New Roman"/>
          <w:b/>
          <w:sz w:val="24"/>
          <w:szCs w:val="24"/>
        </w:rPr>
        <w:t xml:space="preserve">FORMAT FOR ANNUAL </w:t>
      </w:r>
      <w:r w:rsidR="00AB0CF7" w:rsidRPr="00837CD3">
        <w:rPr>
          <w:rFonts w:ascii="Times New Roman" w:hAnsi="Times New Roman"/>
          <w:b/>
          <w:sz w:val="24"/>
          <w:szCs w:val="24"/>
        </w:rPr>
        <w:t>DISCLOSURE</w:t>
      </w:r>
    </w:p>
    <w:p w14:paraId="475C2BB3" w14:textId="77777777" w:rsidR="00AB0CF7" w:rsidRPr="00837CD3" w:rsidRDefault="00AB0CF7" w:rsidP="007635AD">
      <w:pPr>
        <w:widowControl/>
        <w:spacing w:after="0"/>
        <w:jc w:val="center"/>
        <w:rPr>
          <w:rFonts w:ascii="Times New Roman" w:hAnsi="Times New Roman"/>
          <w:b/>
          <w:sz w:val="24"/>
          <w:szCs w:val="24"/>
        </w:rPr>
      </w:pPr>
    </w:p>
    <w:p w14:paraId="79F1121E" w14:textId="77777777" w:rsidR="00720CEF" w:rsidRPr="00837CD3" w:rsidRDefault="00720CEF" w:rsidP="00720CEF">
      <w:pPr>
        <w:pStyle w:val="BodyText"/>
        <w:spacing w:after="0"/>
        <w:rPr>
          <w:rFonts w:ascii="Times New Roman" w:hAnsi="Times New Roman"/>
          <w:sz w:val="24"/>
          <w:szCs w:val="24"/>
        </w:rPr>
      </w:pPr>
      <w:r w:rsidRPr="00837CD3">
        <w:rPr>
          <w:rFonts w:ascii="Times New Roman" w:hAnsi="Times New Roman"/>
          <w:sz w:val="24"/>
          <w:szCs w:val="24"/>
        </w:rPr>
        <w:t>To</w:t>
      </w:r>
    </w:p>
    <w:p w14:paraId="3051074E" w14:textId="77777777" w:rsidR="00720CEF" w:rsidRPr="00837CD3" w:rsidRDefault="00720CEF" w:rsidP="00720CEF">
      <w:pPr>
        <w:pStyle w:val="BodyText"/>
        <w:spacing w:after="0"/>
        <w:rPr>
          <w:rFonts w:ascii="Times New Roman" w:hAnsi="Times New Roman"/>
          <w:sz w:val="24"/>
          <w:szCs w:val="24"/>
        </w:rPr>
      </w:pPr>
      <w:r w:rsidRPr="00837CD3">
        <w:rPr>
          <w:rFonts w:ascii="Times New Roman" w:hAnsi="Times New Roman"/>
          <w:sz w:val="24"/>
          <w:szCs w:val="24"/>
        </w:rPr>
        <w:t>The Compliance Officer</w:t>
      </w:r>
    </w:p>
    <w:p w14:paraId="2F91FF4C" w14:textId="25C18735" w:rsidR="00720CEF" w:rsidRPr="00837CD3" w:rsidRDefault="002A0EB1" w:rsidP="00720CEF">
      <w:pPr>
        <w:spacing w:after="0"/>
        <w:rPr>
          <w:rStyle w:val="DeltaViewInsertion"/>
          <w:rFonts w:ascii="Times New Roman" w:eastAsia="PMingLiU" w:hAnsi="Times New Roman"/>
          <w:color w:val="auto"/>
          <w:sz w:val="24"/>
          <w:szCs w:val="24"/>
          <w:u w:val="none"/>
        </w:rPr>
      </w:pPr>
      <w:r w:rsidRPr="002A0EB1">
        <w:rPr>
          <w:rFonts w:ascii="Times New Roman" w:eastAsia="PMingLiU" w:hAnsi="Times New Roman"/>
          <w:bCs/>
          <w:sz w:val="24"/>
          <w:szCs w:val="24"/>
        </w:rPr>
        <w:t>Naini Papers Limited</w:t>
      </w:r>
    </w:p>
    <w:p w14:paraId="1AE6E3D1" w14:textId="77777777" w:rsidR="00720CEF" w:rsidRPr="00837CD3" w:rsidRDefault="00720CEF" w:rsidP="00581AEA">
      <w:pPr>
        <w:widowControl/>
        <w:spacing w:after="0"/>
        <w:rPr>
          <w:rFonts w:ascii="Times New Roman" w:hAnsi="Times New Roman"/>
          <w:b/>
          <w:sz w:val="24"/>
          <w:szCs w:val="24"/>
        </w:rPr>
      </w:pPr>
    </w:p>
    <w:p w14:paraId="12D94009" w14:textId="11844FAF" w:rsidR="00720CEF" w:rsidRPr="00837CD3" w:rsidRDefault="00720CEF" w:rsidP="00720CEF">
      <w:pPr>
        <w:spacing w:after="0"/>
        <w:rPr>
          <w:rFonts w:ascii="Times New Roman" w:hAnsi="Times New Roman"/>
          <w:sz w:val="24"/>
          <w:szCs w:val="24"/>
        </w:rPr>
      </w:pPr>
      <w:r w:rsidRPr="00837CD3">
        <w:rPr>
          <w:rFonts w:ascii="Times New Roman" w:hAnsi="Times New Roman"/>
          <w:sz w:val="24"/>
          <w:szCs w:val="24"/>
        </w:rPr>
        <w:t>This is to state that, during the year _________ till the date of this declaration, I or my Immediate Relative(s) as defined in the Code of Conduct for Prevention of Insider Trading of the Company (“</w:t>
      </w:r>
      <w:r w:rsidRPr="00837CD3">
        <w:rPr>
          <w:rFonts w:ascii="Times New Roman" w:hAnsi="Times New Roman"/>
          <w:b/>
          <w:bCs/>
          <w:sz w:val="24"/>
          <w:szCs w:val="24"/>
        </w:rPr>
        <w:t>Code</w:t>
      </w:r>
      <w:r w:rsidRPr="00837CD3">
        <w:rPr>
          <w:rFonts w:ascii="Times New Roman" w:hAnsi="Times New Roman"/>
          <w:sz w:val="24"/>
          <w:szCs w:val="24"/>
        </w:rPr>
        <w:t>”):</w:t>
      </w:r>
    </w:p>
    <w:p w14:paraId="6DC902A3" w14:textId="77777777" w:rsidR="00720CEF" w:rsidRPr="00837CD3" w:rsidRDefault="00720CEF" w:rsidP="00581AEA">
      <w:pPr>
        <w:spacing w:after="0"/>
        <w:rPr>
          <w:rFonts w:ascii="Times New Roman" w:hAnsi="Times New Roman"/>
          <w:sz w:val="24"/>
          <w:szCs w:val="24"/>
        </w:rPr>
      </w:pPr>
    </w:p>
    <w:p w14:paraId="337A428E" w14:textId="77777777" w:rsidR="00720CEF" w:rsidRPr="00837CD3" w:rsidRDefault="00720CEF" w:rsidP="0086048E">
      <w:pPr>
        <w:numPr>
          <w:ilvl w:val="4"/>
          <w:numId w:val="53"/>
        </w:numPr>
        <w:autoSpaceDE/>
        <w:autoSpaceDN/>
        <w:spacing w:after="0"/>
        <w:ind w:left="709" w:hanging="709"/>
        <w:outlineLvl w:val="4"/>
        <w:rPr>
          <w:rFonts w:ascii="Times New Roman" w:eastAsia="PMingLiU" w:hAnsi="Times New Roman"/>
          <w:color w:val="000000"/>
          <w:sz w:val="24"/>
          <w:szCs w:val="24"/>
          <w:lang w:val="en-IN"/>
        </w:rPr>
      </w:pPr>
      <w:r w:rsidRPr="00837CD3">
        <w:rPr>
          <w:rFonts w:ascii="Times New Roman" w:eastAsia="PMingLiU" w:hAnsi="Times New Roman"/>
          <w:color w:val="000000"/>
          <w:sz w:val="24"/>
          <w:szCs w:val="24"/>
          <w:lang w:val="en-IN"/>
        </w:rPr>
        <w:t>have not carried out any trade in any of the Securities while in possession of Unpublished Price Sensitive Information.</w:t>
      </w:r>
    </w:p>
    <w:p w14:paraId="695AAFDE" w14:textId="77777777" w:rsidR="0086048E" w:rsidRPr="00837CD3" w:rsidRDefault="0086048E" w:rsidP="00581AEA">
      <w:pPr>
        <w:autoSpaceDE/>
        <w:autoSpaceDN/>
        <w:spacing w:after="0"/>
        <w:ind w:left="709"/>
        <w:outlineLvl w:val="4"/>
        <w:rPr>
          <w:rFonts w:ascii="Times New Roman" w:eastAsia="PMingLiU" w:hAnsi="Times New Roman"/>
          <w:color w:val="000000"/>
          <w:sz w:val="24"/>
          <w:szCs w:val="24"/>
          <w:lang w:val="en-IN"/>
        </w:rPr>
      </w:pPr>
    </w:p>
    <w:p w14:paraId="74581EA5" w14:textId="709B51CD" w:rsidR="00720CEF" w:rsidRPr="00837CD3" w:rsidRDefault="00720CEF" w:rsidP="0086048E">
      <w:pPr>
        <w:numPr>
          <w:ilvl w:val="4"/>
          <w:numId w:val="53"/>
        </w:numPr>
        <w:autoSpaceDE/>
        <w:autoSpaceDN/>
        <w:spacing w:after="0"/>
        <w:ind w:left="709" w:hanging="709"/>
        <w:outlineLvl w:val="4"/>
        <w:rPr>
          <w:rFonts w:ascii="Times New Roman" w:eastAsia="PMingLiU" w:hAnsi="Times New Roman"/>
          <w:color w:val="000000"/>
          <w:sz w:val="24"/>
          <w:szCs w:val="24"/>
          <w:lang w:val="en-IN"/>
        </w:rPr>
      </w:pPr>
      <w:r w:rsidRPr="00837CD3">
        <w:rPr>
          <w:rFonts w:ascii="Times New Roman" w:eastAsia="PMingLiU" w:hAnsi="Times New Roman"/>
          <w:color w:val="000000"/>
          <w:sz w:val="24"/>
          <w:szCs w:val="24"/>
          <w:lang w:val="en-IN"/>
        </w:rPr>
        <w:t>have not carried out any trade in any of the Securities in violation of the Code or the SEBI (Prohibition of Insider Trading) Regulations</w:t>
      </w:r>
      <w:r w:rsidR="0086048E" w:rsidRPr="00837CD3">
        <w:rPr>
          <w:rFonts w:ascii="Times New Roman" w:eastAsia="PMingLiU" w:hAnsi="Times New Roman"/>
          <w:color w:val="000000"/>
          <w:sz w:val="24"/>
          <w:szCs w:val="24"/>
          <w:lang w:val="en-IN"/>
        </w:rPr>
        <w:t>,</w:t>
      </w:r>
      <w:r w:rsidRPr="00837CD3">
        <w:rPr>
          <w:rFonts w:ascii="Times New Roman" w:eastAsia="PMingLiU" w:hAnsi="Times New Roman"/>
          <w:color w:val="000000"/>
          <w:sz w:val="24"/>
          <w:szCs w:val="24"/>
          <w:lang w:val="en-IN"/>
        </w:rPr>
        <w:t xml:space="preserve"> 2015</w:t>
      </w:r>
      <w:r w:rsidR="0086048E" w:rsidRPr="00837CD3">
        <w:rPr>
          <w:rFonts w:ascii="Times New Roman" w:eastAsia="PMingLiU" w:hAnsi="Times New Roman"/>
          <w:color w:val="000000"/>
          <w:sz w:val="24"/>
          <w:szCs w:val="24"/>
          <w:lang w:val="en-IN"/>
        </w:rPr>
        <w:t>, as amended from time to time (“</w:t>
      </w:r>
      <w:r w:rsidR="0086048E" w:rsidRPr="00837CD3">
        <w:rPr>
          <w:rFonts w:ascii="Times New Roman" w:eastAsia="PMingLiU" w:hAnsi="Times New Roman"/>
          <w:b/>
          <w:bCs/>
          <w:color w:val="000000"/>
          <w:sz w:val="24"/>
          <w:szCs w:val="24"/>
          <w:lang w:val="en-IN"/>
        </w:rPr>
        <w:t>PIT Regulations</w:t>
      </w:r>
      <w:r w:rsidR="0086048E" w:rsidRPr="00837CD3">
        <w:rPr>
          <w:rFonts w:ascii="Times New Roman" w:eastAsia="PMingLiU" w:hAnsi="Times New Roman"/>
          <w:color w:val="000000"/>
          <w:sz w:val="24"/>
          <w:szCs w:val="24"/>
          <w:lang w:val="en-IN"/>
        </w:rPr>
        <w:t>”)</w:t>
      </w:r>
      <w:r w:rsidRPr="00837CD3">
        <w:rPr>
          <w:rFonts w:ascii="Times New Roman" w:eastAsia="PMingLiU" w:hAnsi="Times New Roman"/>
          <w:color w:val="000000"/>
          <w:sz w:val="24"/>
          <w:szCs w:val="24"/>
          <w:lang w:val="en-IN"/>
        </w:rPr>
        <w:t>.</w:t>
      </w:r>
    </w:p>
    <w:p w14:paraId="66E7EC8C" w14:textId="77777777" w:rsidR="0086048E" w:rsidRPr="00837CD3" w:rsidRDefault="0086048E" w:rsidP="00581AEA">
      <w:pPr>
        <w:autoSpaceDE/>
        <w:autoSpaceDN/>
        <w:spacing w:after="0"/>
        <w:outlineLvl w:val="4"/>
        <w:rPr>
          <w:rFonts w:ascii="Times New Roman" w:eastAsia="PMingLiU" w:hAnsi="Times New Roman"/>
          <w:color w:val="000000"/>
          <w:sz w:val="24"/>
          <w:szCs w:val="24"/>
          <w:lang w:val="en-IN"/>
        </w:rPr>
      </w:pPr>
    </w:p>
    <w:p w14:paraId="739C90B5" w14:textId="1171E1D4" w:rsidR="00720CEF" w:rsidRPr="00837CD3" w:rsidRDefault="00720CEF" w:rsidP="0086048E">
      <w:pPr>
        <w:numPr>
          <w:ilvl w:val="4"/>
          <w:numId w:val="53"/>
        </w:numPr>
        <w:autoSpaceDE/>
        <w:autoSpaceDN/>
        <w:spacing w:after="0"/>
        <w:ind w:left="709" w:hanging="709"/>
        <w:outlineLvl w:val="4"/>
        <w:rPr>
          <w:rFonts w:ascii="Times New Roman" w:eastAsiaTheme="majorEastAsia" w:hAnsi="Times New Roman"/>
          <w:sz w:val="24"/>
          <w:szCs w:val="24"/>
          <w:lang w:val="en-IN"/>
        </w:rPr>
      </w:pPr>
      <w:r w:rsidRPr="00837CD3">
        <w:rPr>
          <w:rFonts w:ascii="Times New Roman" w:eastAsiaTheme="majorEastAsia" w:hAnsi="Times New Roman"/>
          <w:sz w:val="24"/>
          <w:szCs w:val="24"/>
          <w:lang w:val="en-IN"/>
        </w:rPr>
        <w:t xml:space="preserve">Have complied with the provisions of the Code and the </w:t>
      </w:r>
      <w:r w:rsidR="0086048E" w:rsidRPr="00837CD3">
        <w:rPr>
          <w:rFonts w:ascii="Times New Roman" w:eastAsiaTheme="majorEastAsia" w:hAnsi="Times New Roman"/>
          <w:sz w:val="24"/>
          <w:szCs w:val="24"/>
          <w:lang w:val="en-IN"/>
        </w:rPr>
        <w:t>PIT Regulations</w:t>
      </w:r>
      <w:r w:rsidRPr="00837CD3">
        <w:rPr>
          <w:rFonts w:ascii="Times New Roman" w:eastAsiaTheme="majorEastAsia" w:hAnsi="Times New Roman"/>
          <w:sz w:val="24"/>
          <w:szCs w:val="24"/>
          <w:lang w:val="en-IN"/>
        </w:rPr>
        <w:t>.</w:t>
      </w:r>
    </w:p>
    <w:p w14:paraId="61A2BCDC" w14:textId="77777777" w:rsidR="0086048E" w:rsidRPr="00837CD3" w:rsidRDefault="0086048E" w:rsidP="00581AEA">
      <w:pPr>
        <w:autoSpaceDE/>
        <w:autoSpaceDN/>
        <w:spacing w:after="0"/>
        <w:outlineLvl w:val="4"/>
        <w:rPr>
          <w:rFonts w:ascii="Times New Roman" w:eastAsiaTheme="majorEastAsia" w:hAnsi="Times New Roman"/>
          <w:sz w:val="24"/>
          <w:szCs w:val="24"/>
          <w:lang w:val="en-IN"/>
        </w:rPr>
      </w:pPr>
    </w:p>
    <w:p w14:paraId="586857D4" w14:textId="77777777" w:rsidR="00720CEF" w:rsidRPr="00837CD3" w:rsidRDefault="00720CEF" w:rsidP="00720CEF">
      <w:pPr>
        <w:spacing w:after="0"/>
        <w:rPr>
          <w:rFonts w:ascii="Times New Roman" w:hAnsi="Times New Roman"/>
          <w:sz w:val="24"/>
          <w:szCs w:val="24"/>
          <w:lang w:val="en-IN"/>
        </w:rPr>
      </w:pPr>
      <w:r w:rsidRPr="00837CD3">
        <w:rPr>
          <w:rFonts w:ascii="Times New Roman" w:hAnsi="Times New Roman"/>
          <w:sz w:val="24"/>
          <w:szCs w:val="24"/>
          <w:lang w:val="en-IN"/>
        </w:rPr>
        <w:t>I further confirm the below information submitted by me in terms of Clause 9.3 (ii) of the Code:</w:t>
      </w:r>
    </w:p>
    <w:p w14:paraId="44F4E5F9" w14:textId="77777777" w:rsidR="0086048E" w:rsidRPr="00837CD3" w:rsidRDefault="0086048E" w:rsidP="00581AEA">
      <w:pPr>
        <w:spacing w:after="0"/>
        <w:rPr>
          <w:rFonts w:ascii="Times New Roman" w:hAnsi="Times New Roman"/>
          <w:sz w:val="24"/>
          <w:szCs w:val="24"/>
          <w:lang w:val="en-IN"/>
        </w:rPr>
      </w:pP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8" w:type="dxa"/>
          <w:right w:w="58" w:type="dxa"/>
        </w:tblCellMar>
        <w:tblLook w:val="01E0" w:firstRow="1" w:lastRow="1" w:firstColumn="1" w:lastColumn="1" w:noHBand="0" w:noVBand="0"/>
      </w:tblPr>
      <w:tblGrid>
        <w:gridCol w:w="513"/>
        <w:gridCol w:w="2352"/>
        <w:gridCol w:w="2177"/>
        <w:gridCol w:w="1468"/>
        <w:gridCol w:w="1256"/>
        <w:gridCol w:w="1254"/>
      </w:tblGrid>
      <w:tr w:rsidR="00720CEF" w:rsidRPr="00837CD3" w14:paraId="213D465D" w14:textId="77777777" w:rsidTr="00174241">
        <w:trPr>
          <w:tblHeader/>
        </w:trPr>
        <w:tc>
          <w:tcPr>
            <w:tcW w:w="284" w:type="pct"/>
            <w:shd w:val="clear" w:color="auto" w:fill="BFBFBF" w:themeFill="background1" w:themeFillShade="BF"/>
          </w:tcPr>
          <w:p w14:paraId="35FE4565" w14:textId="77777777" w:rsidR="00720CEF" w:rsidRPr="00837CD3" w:rsidRDefault="00720CEF" w:rsidP="00720CEF">
            <w:pPr>
              <w:spacing w:after="0"/>
              <w:jc w:val="center"/>
              <w:rPr>
                <w:rFonts w:ascii="Times New Roman" w:hAnsi="Times New Roman"/>
                <w:b/>
                <w:sz w:val="24"/>
                <w:szCs w:val="24"/>
              </w:rPr>
            </w:pPr>
            <w:r w:rsidRPr="00837CD3">
              <w:rPr>
                <w:rFonts w:ascii="Times New Roman" w:hAnsi="Times New Roman"/>
                <w:b/>
                <w:sz w:val="24"/>
                <w:szCs w:val="24"/>
              </w:rPr>
              <w:t>Sr.</w:t>
            </w:r>
            <w:r w:rsidRPr="00837CD3">
              <w:rPr>
                <w:rFonts w:ascii="Times New Roman" w:hAnsi="Times New Roman"/>
                <w:b/>
                <w:sz w:val="24"/>
                <w:szCs w:val="24"/>
              </w:rPr>
              <w:br/>
              <w:t>No.</w:t>
            </w:r>
          </w:p>
        </w:tc>
        <w:tc>
          <w:tcPr>
            <w:tcW w:w="1304" w:type="pct"/>
            <w:shd w:val="clear" w:color="auto" w:fill="BFBFBF" w:themeFill="background1" w:themeFillShade="BF"/>
          </w:tcPr>
          <w:p w14:paraId="76B90450" w14:textId="77777777" w:rsidR="00720CEF" w:rsidRPr="00837CD3" w:rsidRDefault="00720CEF" w:rsidP="00720CEF">
            <w:pPr>
              <w:spacing w:after="0"/>
              <w:jc w:val="center"/>
              <w:rPr>
                <w:rFonts w:ascii="Times New Roman" w:hAnsi="Times New Roman"/>
                <w:b/>
                <w:sz w:val="24"/>
                <w:szCs w:val="24"/>
              </w:rPr>
            </w:pPr>
            <w:r w:rsidRPr="00837CD3">
              <w:rPr>
                <w:rFonts w:ascii="Times New Roman" w:hAnsi="Times New Roman"/>
                <w:b/>
                <w:sz w:val="24"/>
                <w:szCs w:val="24"/>
              </w:rPr>
              <w:t>Name</w:t>
            </w:r>
          </w:p>
        </w:tc>
        <w:tc>
          <w:tcPr>
            <w:tcW w:w="1207" w:type="pct"/>
            <w:shd w:val="clear" w:color="auto" w:fill="BFBFBF" w:themeFill="background1" w:themeFillShade="BF"/>
          </w:tcPr>
          <w:p w14:paraId="32E75BFC" w14:textId="1A4C11B4" w:rsidR="00720CEF" w:rsidRPr="00837CD3" w:rsidRDefault="00720CEF" w:rsidP="00720CEF">
            <w:pPr>
              <w:spacing w:after="0"/>
              <w:jc w:val="center"/>
              <w:rPr>
                <w:rFonts w:ascii="Times New Roman" w:hAnsi="Times New Roman"/>
                <w:sz w:val="24"/>
                <w:szCs w:val="24"/>
              </w:rPr>
            </w:pPr>
            <w:r w:rsidRPr="00837CD3">
              <w:rPr>
                <w:rFonts w:ascii="Times New Roman" w:hAnsi="Times New Roman"/>
                <w:b/>
                <w:sz w:val="24"/>
                <w:szCs w:val="24"/>
              </w:rPr>
              <w:t>Relation with the employee (</w:t>
            </w:r>
            <w:r w:rsidRPr="00837CD3">
              <w:rPr>
                <w:rFonts w:ascii="Times New Roman" w:hAnsi="Times New Roman"/>
                <w:sz w:val="24"/>
                <w:szCs w:val="24"/>
              </w:rPr>
              <w:t>Self / Immediate Relative</w:t>
            </w:r>
            <w:r w:rsidR="00E31BE5" w:rsidRPr="00837CD3">
              <w:rPr>
                <w:rFonts w:ascii="Times New Roman" w:hAnsi="Times New Roman"/>
                <w:sz w:val="24"/>
                <w:szCs w:val="24"/>
                <w:vertAlign w:val="superscript"/>
              </w:rPr>
              <w:t>1</w:t>
            </w:r>
            <w:r w:rsidRPr="00837CD3">
              <w:rPr>
                <w:rFonts w:ascii="Times New Roman" w:hAnsi="Times New Roman"/>
                <w:sz w:val="24"/>
                <w:szCs w:val="24"/>
              </w:rPr>
              <w:t xml:space="preserve"> / Person with whom material financial relationship is shared by me </w:t>
            </w:r>
            <w:r w:rsidR="00E31BE5" w:rsidRPr="00837CD3">
              <w:rPr>
                <w:rFonts w:ascii="Times New Roman" w:hAnsi="Times New Roman"/>
                <w:sz w:val="24"/>
                <w:szCs w:val="24"/>
                <w:vertAlign w:val="superscript"/>
              </w:rPr>
              <w:t>2</w:t>
            </w:r>
            <w:r w:rsidRPr="00837CD3">
              <w:rPr>
                <w:rFonts w:ascii="Times New Roman" w:hAnsi="Times New Roman"/>
                <w:sz w:val="24"/>
                <w:szCs w:val="24"/>
              </w:rPr>
              <w:t>)</w:t>
            </w:r>
          </w:p>
        </w:tc>
        <w:tc>
          <w:tcPr>
            <w:tcW w:w="814" w:type="pct"/>
            <w:shd w:val="clear" w:color="auto" w:fill="BFBFBF" w:themeFill="background1" w:themeFillShade="BF"/>
          </w:tcPr>
          <w:p w14:paraId="70C0B42D" w14:textId="42472329" w:rsidR="00720CEF" w:rsidRPr="00837CD3" w:rsidRDefault="00720CEF" w:rsidP="00720CEF">
            <w:pPr>
              <w:spacing w:after="0"/>
              <w:jc w:val="center"/>
              <w:rPr>
                <w:rFonts w:ascii="Times New Roman" w:hAnsi="Times New Roman"/>
                <w:b/>
                <w:sz w:val="24"/>
                <w:szCs w:val="24"/>
              </w:rPr>
            </w:pPr>
            <w:r w:rsidRPr="00837CD3">
              <w:rPr>
                <w:rFonts w:ascii="Times New Roman" w:hAnsi="Times New Roman"/>
                <w:b/>
                <w:sz w:val="24"/>
                <w:szCs w:val="24"/>
              </w:rPr>
              <w:t>PAN or</w:t>
            </w:r>
            <w:r w:rsidRPr="00837CD3">
              <w:rPr>
                <w:rFonts w:ascii="Times New Roman" w:hAnsi="Times New Roman"/>
                <w:b/>
                <w:sz w:val="24"/>
                <w:szCs w:val="24"/>
              </w:rPr>
              <w:br/>
              <w:t>Other identifier authorized by law</w:t>
            </w:r>
            <w:r w:rsidR="00E31BE5" w:rsidRPr="00837CD3">
              <w:rPr>
                <w:rFonts w:ascii="Times New Roman" w:hAnsi="Times New Roman"/>
                <w:b/>
                <w:sz w:val="24"/>
                <w:szCs w:val="24"/>
                <w:vertAlign w:val="superscript"/>
              </w:rPr>
              <w:t>3</w:t>
            </w:r>
          </w:p>
        </w:tc>
        <w:tc>
          <w:tcPr>
            <w:tcW w:w="696" w:type="pct"/>
            <w:shd w:val="clear" w:color="auto" w:fill="BFBFBF" w:themeFill="background1" w:themeFillShade="BF"/>
          </w:tcPr>
          <w:p w14:paraId="2BCD1630" w14:textId="77777777" w:rsidR="00720CEF" w:rsidRPr="00837CD3" w:rsidRDefault="00720CEF" w:rsidP="00720CEF">
            <w:pPr>
              <w:spacing w:after="0"/>
              <w:jc w:val="center"/>
              <w:rPr>
                <w:rFonts w:ascii="Times New Roman" w:hAnsi="Times New Roman"/>
                <w:b/>
                <w:sz w:val="24"/>
                <w:szCs w:val="24"/>
              </w:rPr>
            </w:pPr>
            <w:r w:rsidRPr="00837CD3">
              <w:rPr>
                <w:rFonts w:ascii="Times New Roman" w:hAnsi="Times New Roman"/>
                <w:b/>
                <w:sz w:val="24"/>
                <w:szCs w:val="24"/>
              </w:rPr>
              <w:t>Phone, Mobile and Cell No.</w:t>
            </w:r>
          </w:p>
        </w:tc>
        <w:tc>
          <w:tcPr>
            <w:tcW w:w="695" w:type="pct"/>
            <w:shd w:val="clear" w:color="auto" w:fill="BFBFBF" w:themeFill="background1" w:themeFillShade="BF"/>
          </w:tcPr>
          <w:p w14:paraId="75D90261" w14:textId="2602498B" w:rsidR="00720CEF" w:rsidRPr="00837CD3" w:rsidRDefault="00720CEF" w:rsidP="00720CEF">
            <w:pPr>
              <w:spacing w:after="0"/>
              <w:jc w:val="center"/>
              <w:rPr>
                <w:rFonts w:ascii="Times New Roman" w:hAnsi="Times New Roman"/>
                <w:b/>
                <w:sz w:val="24"/>
                <w:szCs w:val="24"/>
              </w:rPr>
            </w:pPr>
            <w:r w:rsidRPr="00837CD3">
              <w:rPr>
                <w:rFonts w:ascii="Times New Roman" w:hAnsi="Times New Roman"/>
                <w:b/>
                <w:sz w:val="24"/>
                <w:szCs w:val="24"/>
              </w:rPr>
              <w:t xml:space="preserve">No. of </w:t>
            </w:r>
            <w:r w:rsidR="00E31BE5" w:rsidRPr="00837CD3">
              <w:rPr>
                <w:rFonts w:ascii="Times New Roman" w:hAnsi="Times New Roman"/>
                <w:b/>
                <w:sz w:val="24"/>
                <w:szCs w:val="24"/>
              </w:rPr>
              <w:t>Company</w:t>
            </w:r>
            <w:r w:rsidRPr="00837CD3">
              <w:rPr>
                <w:rFonts w:ascii="Times New Roman" w:hAnsi="Times New Roman"/>
                <w:b/>
                <w:sz w:val="24"/>
                <w:szCs w:val="24"/>
              </w:rPr>
              <w:t>’s Securities held as on March 31, _____</w:t>
            </w:r>
          </w:p>
        </w:tc>
      </w:tr>
      <w:tr w:rsidR="00720CEF" w:rsidRPr="00837CD3" w14:paraId="361FBD30" w14:textId="77777777" w:rsidTr="00174241">
        <w:tc>
          <w:tcPr>
            <w:tcW w:w="284" w:type="pct"/>
          </w:tcPr>
          <w:p w14:paraId="46C132D4" w14:textId="77777777" w:rsidR="00720CEF" w:rsidRPr="00837CD3" w:rsidRDefault="00720CEF" w:rsidP="00720CEF">
            <w:pPr>
              <w:spacing w:after="0"/>
              <w:rPr>
                <w:rFonts w:ascii="Times New Roman" w:hAnsi="Times New Roman"/>
                <w:sz w:val="24"/>
                <w:szCs w:val="24"/>
              </w:rPr>
            </w:pPr>
            <w:r w:rsidRPr="00837CD3">
              <w:rPr>
                <w:rFonts w:ascii="Times New Roman" w:hAnsi="Times New Roman"/>
                <w:sz w:val="24"/>
                <w:szCs w:val="24"/>
              </w:rPr>
              <w:t>1</w:t>
            </w:r>
          </w:p>
        </w:tc>
        <w:tc>
          <w:tcPr>
            <w:tcW w:w="1304" w:type="pct"/>
          </w:tcPr>
          <w:p w14:paraId="7CC7CF12" w14:textId="77777777" w:rsidR="00720CEF" w:rsidRPr="00837CD3" w:rsidRDefault="00720CEF" w:rsidP="00720CEF">
            <w:pPr>
              <w:spacing w:after="0"/>
              <w:rPr>
                <w:rFonts w:ascii="Times New Roman" w:hAnsi="Times New Roman"/>
                <w:sz w:val="24"/>
                <w:szCs w:val="24"/>
              </w:rPr>
            </w:pPr>
          </w:p>
        </w:tc>
        <w:tc>
          <w:tcPr>
            <w:tcW w:w="1207" w:type="pct"/>
          </w:tcPr>
          <w:p w14:paraId="185FE080" w14:textId="77777777" w:rsidR="00720CEF" w:rsidRPr="00837CD3" w:rsidRDefault="00720CEF" w:rsidP="00720CEF">
            <w:pPr>
              <w:spacing w:after="0"/>
              <w:rPr>
                <w:rFonts w:ascii="Times New Roman" w:hAnsi="Times New Roman"/>
                <w:sz w:val="24"/>
                <w:szCs w:val="24"/>
              </w:rPr>
            </w:pPr>
          </w:p>
        </w:tc>
        <w:tc>
          <w:tcPr>
            <w:tcW w:w="814" w:type="pct"/>
          </w:tcPr>
          <w:p w14:paraId="313444D3" w14:textId="77777777" w:rsidR="00720CEF" w:rsidRPr="00837CD3" w:rsidRDefault="00720CEF" w:rsidP="00720CEF">
            <w:pPr>
              <w:spacing w:after="0"/>
              <w:rPr>
                <w:rFonts w:ascii="Times New Roman" w:hAnsi="Times New Roman"/>
                <w:sz w:val="24"/>
                <w:szCs w:val="24"/>
              </w:rPr>
            </w:pPr>
          </w:p>
        </w:tc>
        <w:tc>
          <w:tcPr>
            <w:tcW w:w="696" w:type="pct"/>
          </w:tcPr>
          <w:p w14:paraId="3D412094" w14:textId="77777777" w:rsidR="00720CEF" w:rsidRPr="00837CD3" w:rsidRDefault="00720CEF" w:rsidP="00720CEF">
            <w:pPr>
              <w:spacing w:after="0"/>
              <w:rPr>
                <w:rFonts w:ascii="Times New Roman" w:hAnsi="Times New Roman"/>
                <w:sz w:val="24"/>
                <w:szCs w:val="24"/>
              </w:rPr>
            </w:pPr>
          </w:p>
        </w:tc>
        <w:tc>
          <w:tcPr>
            <w:tcW w:w="695" w:type="pct"/>
          </w:tcPr>
          <w:p w14:paraId="068BA403" w14:textId="77777777" w:rsidR="00720CEF" w:rsidRPr="00837CD3" w:rsidRDefault="00720CEF" w:rsidP="00720CEF">
            <w:pPr>
              <w:spacing w:after="0"/>
              <w:rPr>
                <w:rFonts w:ascii="Times New Roman" w:hAnsi="Times New Roman"/>
                <w:sz w:val="24"/>
                <w:szCs w:val="24"/>
              </w:rPr>
            </w:pPr>
          </w:p>
        </w:tc>
      </w:tr>
      <w:tr w:rsidR="00720CEF" w:rsidRPr="00837CD3" w14:paraId="59C1DE9C" w14:textId="77777777" w:rsidTr="00174241">
        <w:tc>
          <w:tcPr>
            <w:tcW w:w="284" w:type="pct"/>
          </w:tcPr>
          <w:p w14:paraId="7AA9B9D1" w14:textId="77777777" w:rsidR="00720CEF" w:rsidRPr="00837CD3" w:rsidRDefault="00720CEF" w:rsidP="00720CEF">
            <w:pPr>
              <w:spacing w:after="0"/>
              <w:rPr>
                <w:rFonts w:ascii="Times New Roman" w:hAnsi="Times New Roman"/>
                <w:sz w:val="24"/>
                <w:szCs w:val="24"/>
              </w:rPr>
            </w:pPr>
            <w:r w:rsidRPr="00837CD3">
              <w:rPr>
                <w:rFonts w:ascii="Times New Roman" w:hAnsi="Times New Roman"/>
                <w:sz w:val="24"/>
                <w:szCs w:val="24"/>
              </w:rPr>
              <w:t>2</w:t>
            </w:r>
          </w:p>
        </w:tc>
        <w:tc>
          <w:tcPr>
            <w:tcW w:w="1304" w:type="pct"/>
          </w:tcPr>
          <w:p w14:paraId="5C4A8FE5" w14:textId="77777777" w:rsidR="00720CEF" w:rsidRPr="00837CD3" w:rsidRDefault="00720CEF" w:rsidP="00720CEF">
            <w:pPr>
              <w:spacing w:after="0"/>
              <w:rPr>
                <w:rFonts w:ascii="Times New Roman" w:hAnsi="Times New Roman"/>
                <w:sz w:val="24"/>
                <w:szCs w:val="24"/>
              </w:rPr>
            </w:pPr>
          </w:p>
        </w:tc>
        <w:tc>
          <w:tcPr>
            <w:tcW w:w="1207" w:type="pct"/>
          </w:tcPr>
          <w:p w14:paraId="337F1F88" w14:textId="77777777" w:rsidR="00720CEF" w:rsidRPr="00837CD3" w:rsidRDefault="00720CEF" w:rsidP="00720CEF">
            <w:pPr>
              <w:spacing w:after="0"/>
              <w:rPr>
                <w:rFonts w:ascii="Times New Roman" w:hAnsi="Times New Roman"/>
                <w:sz w:val="24"/>
                <w:szCs w:val="24"/>
              </w:rPr>
            </w:pPr>
          </w:p>
        </w:tc>
        <w:tc>
          <w:tcPr>
            <w:tcW w:w="814" w:type="pct"/>
          </w:tcPr>
          <w:p w14:paraId="2EE967FE" w14:textId="77777777" w:rsidR="00720CEF" w:rsidRPr="00837CD3" w:rsidRDefault="00720CEF" w:rsidP="00720CEF">
            <w:pPr>
              <w:spacing w:after="0"/>
              <w:rPr>
                <w:rFonts w:ascii="Times New Roman" w:hAnsi="Times New Roman"/>
                <w:sz w:val="24"/>
                <w:szCs w:val="24"/>
              </w:rPr>
            </w:pPr>
          </w:p>
        </w:tc>
        <w:tc>
          <w:tcPr>
            <w:tcW w:w="696" w:type="pct"/>
          </w:tcPr>
          <w:p w14:paraId="4B474EF8" w14:textId="77777777" w:rsidR="00720CEF" w:rsidRPr="00837CD3" w:rsidRDefault="00720CEF" w:rsidP="00720CEF">
            <w:pPr>
              <w:spacing w:after="0"/>
              <w:rPr>
                <w:rFonts w:ascii="Times New Roman" w:hAnsi="Times New Roman"/>
                <w:sz w:val="24"/>
                <w:szCs w:val="24"/>
              </w:rPr>
            </w:pPr>
          </w:p>
        </w:tc>
        <w:tc>
          <w:tcPr>
            <w:tcW w:w="695" w:type="pct"/>
          </w:tcPr>
          <w:p w14:paraId="09AD55D1" w14:textId="77777777" w:rsidR="00720CEF" w:rsidRPr="00837CD3" w:rsidRDefault="00720CEF" w:rsidP="00720CEF">
            <w:pPr>
              <w:spacing w:after="0"/>
              <w:rPr>
                <w:rFonts w:ascii="Times New Roman" w:hAnsi="Times New Roman"/>
                <w:sz w:val="24"/>
                <w:szCs w:val="24"/>
              </w:rPr>
            </w:pPr>
          </w:p>
        </w:tc>
      </w:tr>
      <w:tr w:rsidR="00720CEF" w:rsidRPr="00837CD3" w14:paraId="47B47439" w14:textId="77777777" w:rsidTr="00174241">
        <w:tc>
          <w:tcPr>
            <w:tcW w:w="284" w:type="pct"/>
          </w:tcPr>
          <w:p w14:paraId="7D85DC89" w14:textId="77777777" w:rsidR="00720CEF" w:rsidRPr="00837CD3" w:rsidRDefault="00720CEF" w:rsidP="00720CEF">
            <w:pPr>
              <w:spacing w:after="0"/>
              <w:rPr>
                <w:rFonts w:ascii="Times New Roman" w:hAnsi="Times New Roman"/>
                <w:sz w:val="24"/>
                <w:szCs w:val="24"/>
              </w:rPr>
            </w:pPr>
            <w:r w:rsidRPr="00837CD3">
              <w:rPr>
                <w:rFonts w:ascii="Times New Roman" w:hAnsi="Times New Roman"/>
                <w:sz w:val="24"/>
                <w:szCs w:val="24"/>
              </w:rPr>
              <w:t>3</w:t>
            </w:r>
          </w:p>
        </w:tc>
        <w:tc>
          <w:tcPr>
            <w:tcW w:w="1304" w:type="pct"/>
          </w:tcPr>
          <w:p w14:paraId="136A7A1E" w14:textId="77777777" w:rsidR="00720CEF" w:rsidRPr="00837CD3" w:rsidRDefault="00720CEF" w:rsidP="00720CEF">
            <w:pPr>
              <w:spacing w:after="0"/>
              <w:rPr>
                <w:rFonts w:ascii="Times New Roman" w:hAnsi="Times New Roman"/>
                <w:sz w:val="24"/>
                <w:szCs w:val="24"/>
              </w:rPr>
            </w:pPr>
          </w:p>
        </w:tc>
        <w:tc>
          <w:tcPr>
            <w:tcW w:w="1207" w:type="pct"/>
          </w:tcPr>
          <w:p w14:paraId="76DB9E99" w14:textId="77777777" w:rsidR="00720CEF" w:rsidRPr="00837CD3" w:rsidRDefault="00720CEF" w:rsidP="00720CEF">
            <w:pPr>
              <w:spacing w:after="0"/>
              <w:rPr>
                <w:rFonts w:ascii="Times New Roman" w:hAnsi="Times New Roman"/>
                <w:sz w:val="24"/>
                <w:szCs w:val="24"/>
              </w:rPr>
            </w:pPr>
          </w:p>
        </w:tc>
        <w:tc>
          <w:tcPr>
            <w:tcW w:w="814" w:type="pct"/>
          </w:tcPr>
          <w:p w14:paraId="62603B48" w14:textId="77777777" w:rsidR="00720CEF" w:rsidRPr="00837CD3" w:rsidRDefault="00720CEF" w:rsidP="00720CEF">
            <w:pPr>
              <w:spacing w:after="0"/>
              <w:rPr>
                <w:rFonts w:ascii="Times New Roman" w:hAnsi="Times New Roman"/>
                <w:sz w:val="24"/>
                <w:szCs w:val="24"/>
              </w:rPr>
            </w:pPr>
          </w:p>
        </w:tc>
        <w:tc>
          <w:tcPr>
            <w:tcW w:w="696" w:type="pct"/>
          </w:tcPr>
          <w:p w14:paraId="20CF21FC" w14:textId="77777777" w:rsidR="00720CEF" w:rsidRPr="00837CD3" w:rsidRDefault="00720CEF" w:rsidP="00720CEF">
            <w:pPr>
              <w:spacing w:after="0"/>
              <w:rPr>
                <w:rFonts w:ascii="Times New Roman" w:hAnsi="Times New Roman"/>
                <w:sz w:val="24"/>
                <w:szCs w:val="24"/>
              </w:rPr>
            </w:pPr>
          </w:p>
        </w:tc>
        <w:tc>
          <w:tcPr>
            <w:tcW w:w="695" w:type="pct"/>
          </w:tcPr>
          <w:p w14:paraId="45577872" w14:textId="77777777" w:rsidR="00720CEF" w:rsidRPr="00837CD3" w:rsidRDefault="00720CEF" w:rsidP="00720CEF">
            <w:pPr>
              <w:spacing w:after="0"/>
              <w:rPr>
                <w:rFonts w:ascii="Times New Roman" w:hAnsi="Times New Roman"/>
                <w:sz w:val="24"/>
                <w:szCs w:val="24"/>
              </w:rPr>
            </w:pPr>
          </w:p>
        </w:tc>
      </w:tr>
      <w:tr w:rsidR="00720CEF" w:rsidRPr="00837CD3" w14:paraId="080F99A4" w14:textId="77777777" w:rsidTr="00174241">
        <w:tc>
          <w:tcPr>
            <w:tcW w:w="284" w:type="pct"/>
          </w:tcPr>
          <w:p w14:paraId="70DB7B22" w14:textId="77777777" w:rsidR="00720CEF" w:rsidRPr="00837CD3" w:rsidRDefault="00720CEF" w:rsidP="00720CEF">
            <w:pPr>
              <w:spacing w:after="0"/>
              <w:rPr>
                <w:rFonts w:ascii="Times New Roman" w:hAnsi="Times New Roman"/>
                <w:sz w:val="24"/>
                <w:szCs w:val="24"/>
              </w:rPr>
            </w:pPr>
            <w:r w:rsidRPr="00837CD3">
              <w:rPr>
                <w:rFonts w:ascii="Times New Roman" w:hAnsi="Times New Roman"/>
                <w:sz w:val="24"/>
                <w:szCs w:val="24"/>
              </w:rPr>
              <w:t>4</w:t>
            </w:r>
          </w:p>
        </w:tc>
        <w:tc>
          <w:tcPr>
            <w:tcW w:w="1304" w:type="pct"/>
          </w:tcPr>
          <w:p w14:paraId="2F0FABAF" w14:textId="77777777" w:rsidR="00720CEF" w:rsidRPr="00837CD3" w:rsidRDefault="00720CEF" w:rsidP="00720CEF">
            <w:pPr>
              <w:spacing w:after="0"/>
              <w:rPr>
                <w:rFonts w:ascii="Times New Roman" w:hAnsi="Times New Roman"/>
                <w:sz w:val="24"/>
                <w:szCs w:val="24"/>
              </w:rPr>
            </w:pPr>
          </w:p>
        </w:tc>
        <w:tc>
          <w:tcPr>
            <w:tcW w:w="1207" w:type="pct"/>
          </w:tcPr>
          <w:p w14:paraId="073A1472" w14:textId="77777777" w:rsidR="00720CEF" w:rsidRPr="00837CD3" w:rsidRDefault="00720CEF" w:rsidP="00720CEF">
            <w:pPr>
              <w:spacing w:after="0"/>
              <w:rPr>
                <w:rFonts w:ascii="Times New Roman" w:hAnsi="Times New Roman"/>
                <w:sz w:val="24"/>
                <w:szCs w:val="24"/>
              </w:rPr>
            </w:pPr>
          </w:p>
        </w:tc>
        <w:tc>
          <w:tcPr>
            <w:tcW w:w="814" w:type="pct"/>
          </w:tcPr>
          <w:p w14:paraId="5A2F11E9" w14:textId="77777777" w:rsidR="00720CEF" w:rsidRPr="00837CD3" w:rsidRDefault="00720CEF" w:rsidP="00720CEF">
            <w:pPr>
              <w:spacing w:after="0"/>
              <w:rPr>
                <w:rFonts w:ascii="Times New Roman" w:hAnsi="Times New Roman"/>
                <w:sz w:val="24"/>
                <w:szCs w:val="24"/>
              </w:rPr>
            </w:pPr>
          </w:p>
        </w:tc>
        <w:tc>
          <w:tcPr>
            <w:tcW w:w="696" w:type="pct"/>
          </w:tcPr>
          <w:p w14:paraId="5ACEEFD5" w14:textId="77777777" w:rsidR="00720CEF" w:rsidRPr="00837CD3" w:rsidRDefault="00720CEF" w:rsidP="00720CEF">
            <w:pPr>
              <w:spacing w:after="0"/>
              <w:rPr>
                <w:rFonts w:ascii="Times New Roman" w:hAnsi="Times New Roman"/>
                <w:sz w:val="24"/>
                <w:szCs w:val="24"/>
              </w:rPr>
            </w:pPr>
          </w:p>
        </w:tc>
        <w:tc>
          <w:tcPr>
            <w:tcW w:w="695" w:type="pct"/>
          </w:tcPr>
          <w:p w14:paraId="4FD3B690" w14:textId="77777777" w:rsidR="00720CEF" w:rsidRPr="00837CD3" w:rsidRDefault="00720CEF" w:rsidP="00720CEF">
            <w:pPr>
              <w:spacing w:after="0"/>
              <w:rPr>
                <w:rFonts w:ascii="Times New Roman" w:hAnsi="Times New Roman"/>
                <w:sz w:val="24"/>
                <w:szCs w:val="24"/>
              </w:rPr>
            </w:pPr>
          </w:p>
        </w:tc>
      </w:tr>
      <w:tr w:rsidR="00720CEF" w:rsidRPr="00837CD3" w14:paraId="276D4833" w14:textId="77777777" w:rsidTr="00174241">
        <w:tc>
          <w:tcPr>
            <w:tcW w:w="284" w:type="pct"/>
          </w:tcPr>
          <w:p w14:paraId="5985EE8F" w14:textId="77777777" w:rsidR="00720CEF" w:rsidRPr="00837CD3" w:rsidRDefault="00720CEF" w:rsidP="00720CEF">
            <w:pPr>
              <w:spacing w:after="0"/>
              <w:rPr>
                <w:rFonts w:ascii="Times New Roman" w:hAnsi="Times New Roman"/>
                <w:sz w:val="24"/>
                <w:szCs w:val="24"/>
              </w:rPr>
            </w:pPr>
            <w:r w:rsidRPr="00837CD3">
              <w:rPr>
                <w:rFonts w:ascii="Times New Roman" w:hAnsi="Times New Roman"/>
                <w:sz w:val="24"/>
                <w:szCs w:val="24"/>
              </w:rPr>
              <w:t>5</w:t>
            </w:r>
          </w:p>
        </w:tc>
        <w:tc>
          <w:tcPr>
            <w:tcW w:w="1304" w:type="pct"/>
          </w:tcPr>
          <w:p w14:paraId="021DD6D2" w14:textId="77777777" w:rsidR="00720CEF" w:rsidRPr="00837CD3" w:rsidRDefault="00720CEF" w:rsidP="00720CEF">
            <w:pPr>
              <w:spacing w:after="0"/>
              <w:rPr>
                <w:rFonts w:ascii="Times New Roman" w:hAnsi="Times New Roman"/>
                <w:sz w:val="24"/>
                <w:szCs w:val="24"/>
              </w:rPr>
            </w:pPr>
          </w:p>
        </w:tc>
        <w:tc>
          <w:tcPr>
            <w:tcW w:w="1207" w:type="pct"/>
          </w:tcPr>
          <w:p w14:paraId="4DC6D4DC" w14:textId="77777777" w:rsidR="00720CEF" w:rsidRPr="00837CD3" w:rsidRDefault="00720CEF" w:rsidP="00720CEF">
            <w:pPr>
              <w:spacing w:after="0"/>
              <w:rPr>
                <w:rFonts w:ascii="Times New Roman" w:hAnsi="Times New Roman"/>
                <w:sz w:val="24"/>
                <w:szCs w:val="24"/>
              </w:rPr>
            </w:pPr>
          </w:p>
        </w:tc>
        <w:tc>
          <w:tcPr>
            <w:tcW w:w="814" w:type="pct"/>
          </w:tcPr>
          <w:p w14:paraId="5FE0D9F5" w14:textId="77777777" w:rsidR="00720CEF" w:rsidRPr="00837CD3" w:rsidRDefault="00720CEF" w:rsidP="00720CEF">
            <w:pPr>
              <w:spacing w:after="0"/>
              <w:rPr>
                <w:rFonts w:ascii="Times New Roman" w:hAnsi="Times New Roman"/>
                <w:sz w:val="24"/>
                <w:szCs w:val="24"/>
              </w:rPr>
            </w:pPr>
          </w:p>
        </w:tc>
        <w:tc>
          <w:tcPr>
            <w:tcW w:w="696" w:type="pct"/>
          </w:tcPr>
          <w:p w14:paraId="50167B46" w14:textId="77777777" w:rsidR="00720CEF" w:rsidRPr="00837CD3" w:rsidRDefault="00720CEF" w:rsidP="00720CEF">
            <w:pPr>
              <w:spacing w:after="0"/>
              <w:rPr>
                <w:rFonts w:ascii="Times New Roman" w:hAnsi="Times New Roman"/>
                <w:sz w:val="24"/>
                <w:szCs w:val="24"/>
              </w:rPr>
            </w:pPr>
          </w:p>
        </w:tc>
        <w:tc>
          <w:tcPr>
            <w:tcW w:w="695" w:type="pct"/>
          </w:tcPr>
          <w:p w14:paraId="0983FC28" w14:textId="77777777" w:rsidR="00720CEF" w:rsidRPr="00837CD3" w:rsidRDefault="00720CEF" w:rsidP="00720CEF">
            <w:pPr>
              <w:spacing w:after="0"/>
              <w:rPr>
                <w:rFonts w:ascii="Times New Roman" w:hAnsi="Times New Roman"/>
                <w:sz w:val="24"/>
                <w:szCs w:val="24"/>
              </w:rPr>
            </w:pPr>
          </w:p>
        </w:tc>
      </w:tr>
      <w:tr w:rsidR="00720CEF" w:rsidRPr="00837CD3" w14:paraId="7F5CBF1C" w14:textId="77777777" w:rsidTr="00581AEA">
        <w:trPr>
          <w:trHeight w:val="532"/>
        </w:trPr>
        <w:tc>
          <w:tcPr>
            <w:tcW w:w="284" w:type="pct"/>
          </w:tcPr>
          <w:p w14:paraId="267792D0" w14:textId="77777777" w:rsidR="00720CEF" w:rsidRPr="00837CD3" w:rsidRDefault="00720CEF" w:rsidP="00720CEF">
            <w:pPr>
              <w:spacing w:after="0"/>
              <w:rPr>
                <w:rFonts w:ascii="Times New Roman" w:hAnsi="Times New Roman"/>
                <w:sz w:val="24"/>
                <w:szCs w:val="24"/>
              </w:rPr>
            </w:pPr>
            <w:r w:rsidRPr="00837CD3">
              <w:rPr>
                <w:rFonts w:ascii="Times New Roman" w:hAnsi="Times New Roman"/>
                <w:sz w:val="24"/>
                <w:szCs w:val="24"/>
              </w:rPr>
              <w:t>6</w:t>
            </w:r>
          </w:p>
        </w:tc>
        <w:tc>
          <w:tcPr>
            <w:tcW w:w="1304" w:type="pct"/>
          </w:tcPr>
          <w:p w14:paraId="5447F793" w14:textId="77777777" w:rsidR="00720CEF" w:rsidRPr="00837CD3" w:rsidRDefault="00720CEF" w:rsidP="00720CEF">
            <w:pPr>
              <w:spacing w:after="0"/>
              <w:rPr>
                <w:rFonts w:ascii="Times New Roman" w:hAnsi="Times New Roman"/>
                <w:sz w:val="24"/>
                <w:szCs w:val="24"/>
              </w:rPr>
            </w:pPr>
          </w:p>
        </w:tc>
        <w:tc>
          <w:tcPr>
            <w:tcW w:w="1207" w:type="pct"/>
          </w:tcPr>
          <w:p w14:paraId="67F19D37" w14:textId="77777777" w:rsidR="00720CEF" w:rsidRPr="00837CD3" w:rsidRDefault="00720CEF" w:rsidP="00720CEF">
            <w:pPr>
              <w:spacing w:after="0"/>
              <w:rPr>
                <w:rFonts w:ascii="Times New Roman" w:hAnsi="Times New Roman"/>
                <w:sz w:val="24"/>
                <w:szCs w:val="24"/>
              </w:rPr>
            </w:pPr>
          </w:p>
        </w:tc>
        <w:tc>
          <w:tcPr>
            <w:tcW w:w="814" w:type="pct"/>
          </w:tcPr>
          <w:p w14:paraId="3B292684" w14:textId="77777777" w:rsidR="00720CEF" w:rsidRPr="00837CD3" w:rsidRDefault="00720CEF" w:rsidP="00720CEF">
            <w:pPr>
              <w:spacing w:after="0"/>
              <w:rPr>
                <w:rFonts w:ascii="Times New Roman" w:hAnsi="Times New Roman"/>
                <w:sz w:val="24"/>
                <w:szCs w:val="24"/>
              </w:rPr>
            </w:pPr>
          </w:p>
        </w:tc>
        <w:tc>
          <w:tcPr>
            <w:tcW w:w="696" w:type="pct"/>
          </w:tcPr>
          <w:p w14:paraId="34B76022" w14:textId="77777777" w:rsidR="00720CEF" w:rsidRPr="00837CD3" w:rsidRDefault="00720CEF" w:rsidP="00720CEF">
            <w:pPr>
              <w:spacing w:after="0"/>
              <w:rPr>
                <w:rFonts w:ascii="Times New Roman" w:hAnsi="Times New Roman"/>
                <w:sz w:val="24"/>
                <w:szCs w:val="24"/>
              </w:rPr>
            </w:pPr>
          </w:p>
        </w:tc>
        <w:tc>
          <w:tcPr>
            <w:tcW w:w="695" w:type="pct"/>
          </w:tcPr>
          <w:p w14:paraId="79EFCB72" w14:textId="77777777" w:rsidR="00720CEF" w:rsidRPr="00837CD3" w:rsidRDefault="00720CEF" w:rsidP="00720CEF">
            <w:pPr>
              <w:spacing w:after="0"/>
              <w:rPr>
                <w:rFonts w:ascii="Times New Roman" w:hAnsi="Times New Roman"/>
                <w:sz w:val="24"/>
                <w:szCs w:val="24"/>
              </w:rPr>
            </w:pPr>
          </w:p>
        </w:tc>
      </w:tr>
    </w:tbl>
    <w:p w14:paraId="7C3E7A1D" w14:textId="77777777" w:rsidR="00CE1495" w:rsidRPr="00837CD3" w:rsidRDefault="00CE1495" w:rsidP="00CE1495">
      <w:pPr>
        <w:spacing w:after="0"/>
        <w:rPr>
          <w:rFonts w:ascii="Times New Roman" w:hAnsi="Times New Roman"/>
          <w:i/>
          <w:iCs/>
          <w:sz w:val="24"/>
          <w:szCs w:val="24"/>
        </w:rPr>
      </w:pPr>
    </w:p>
    <w:p w14:paraId="275E6CD5" w14:textId="093297BF" w:rsidR="00720CEF" w:rsidRPr="00837CD3" w:rsidRDefault="00720CEF" w:rsidP="00581AEA">
      <w:pPr>
        <w:spacing w:after="0"/>
        <w:rPr>
          <w:rFonts w:ascii="Times New Roman" w:hAnsi="Times New Roman"/>
          <w:sz w:val="24"/>
          <w:szCs w:val="24"/>
        </w:rPr>
      </w:pPr>
      <w:r w:rsidRPr="00837CD3">
        <w:rPr>
          <w:rFonts w:ascii="Times New Roman" w:hAnsi="Times New Roman"/>
          <w:sz w:val="24"/>
          <w:szCs w:val="24"/>
        </w:rPr>
        <w:t>The above information is true and correct to the best of my knowledge and I will report changes herein, if any, as soon as I come to know.</w:t>
      </w:r>
    </w:p>
    <w:p w14:paraId="223B1E6D" w14:textId="77777777" w:rsidR="00AB0CF7" w:rsidRPr="00837CD3" w:rsidRDefault="00AB0CF7" w:rsidP="000A72CE">
      <w:pPr>
        <w:widowControl/>
        <w:spacing w:after="0"/>
        <w:rPr>
          <w:rFonts w:ascii="Times New Roman" w:hAnsi="Times New Roman"/>
          <w:b/>
          <w:sz w:val="24"/>
          <w:szCs w:val="24"/>
        </w:rPr>
      </w:pPr>
    </w:p>
    <w:p w14:paraId="354495A8" w14:textId="77777777" w:rsidR="000A72CE" w:rsidRPr="00837CD3" w:rsidRDefault="000A72CE" w:rsidP="000A72CE">
      <w:pPr>
        <w:spacing w:after="0"/>
        <w:rPr>
          <w:rFonts w:ascii="Times New Roman" w:hAnsi="Times New Roman"/>
          <w:sz w:val="24"/>
          <w:szCs w:val="24"/>
        </w:rPr>
      </w:pPr>
      <w:r w:rsidRPr="00837CD3">
        <w:rPr>
          <w:rFonts w:ascii="Times New Roman" w:hAnsi="Times New Roman"/>
          <w:sz w:val="24"/>
          <w:szCs w:val="24"/>
        </w:rPr>
        <w:t>Thanking you,</w:t>
      </w:r>
    </w:p>
    <w:p w14:paraId="232E1152" w14:textId="77777777" w:rsidR="000A72CE" w:rsidRPr="00837CD3" w:rsidRDefault="000A72CE" w:rsidP="000A72CE">
      <w:pPr>
        <w:spacing w:after="0"/>
        <w:rPr>
          <w:rFonts w:ascii="Times New Roman" w:hAnsi="Times New Roman"/>
          <w:sz w:val="24"/>
          <w:szCs w:val="24"/>
        </w:rPr>
      </w:pPr>
    </w:p>
    <w:p w14:paraId="395B2E9D" w14:textId="77777777" w:rsidR="000A72CE" w:rsidRPr="00837CD3" w:rsidRDefault="000A72CE" w:rsidP="000A72CE">
      <w:pPr>
        <w:spacing w:after="0"/>
        <w:rPr>
          <w:rFonts w:ascii="Times New Roman" w:hAnsi="Times New Roman"/>
          <w:sz w:val="24"/>
          <w:szCs w:val="24"/>
        </w:rPr>
      </w:pPr>
    </w:p>
    <w:p w14:paraId="7A17FCDF" w14:textId="77777777" w:rsidR="000A72CE" w:rsidRPr="00837CD3" w:rsidRDefault="000A72CE" w:rsidP="000A72CE">
      <w:pPr>
        <w:pStyle w:val="BodyText"/>
        <w:rPr>
          <w:rFonts w:ascii="Times New Roman" w:hAnsi="Times New Roman"/>
          <w:sz w:val="24"/>
          <w:szCs w:val="24"/>
        </w:rPr>
      </w:pPr>
      <w:r w:rsidRPr="00837CD3">
        <w:rPr>
          <w:rFonts w:ascii="Times New Roman" w:hAnsi="Times New Roman"/>
          <w:sz w:val="24"/>
          <w:szCs w:val="24"/>
        </w:rPr>
        <w:t>Signature :</w:t>
      </w:r>
    </w:p>
    <w:p w14:paraId="054CEDED" w14:textId="77777777" w:rsidR="000A72CE" w:rsidRPr="00837CD3" w:rsidRDefault="000A72CE" w:rsidP="000A72CE">
      <w:pPr>
        <w:pStyle w:val="BodyText"/>
        <w:rPr>
          <w:rFonts w:ascii="Times New Roman" w:hAnsi="Times New Roman"/>
          <w:sz w:val="24"/>
          <w:szCs w:val="24"/>
        </w:rPr>
      </w:pPr>
      <w:r w:rsidRPr="00837CD3">
        <w:rPr>
          <w:rFonts w:ascii="Times New Roman" w:hAnsi="Times New Roman"/>
          <w:sz w:val="24"/>
          <w:szCs w:val="24"/>
        </w:rPr>
        <w:t>Date :</w:t>
      </w:r>
    </w:p>
    <w:p w14:paraId="73505AC3" w14:textId="77777777" w:rsidR="000A72CE" w:rsidRPr="00837CD3" w:rsidRDefault="000A72CE" w:rsidP="000A72CE">
      <w:pPr>
        <w:pStyle w:val="BodyText"/>
        <w:spacing w:after="0"/>
        <w:rPr>
          <w:rFonts w:ascii="Times New Roman" w:hAnsi="Times New Roman"/>
          <w:sz w:val="24"/>
          <w:szCs w:val="24"/>
        </w:rPr>
      </w:pPr>
      <w:r w:rsidRPr="00837CD3">
        <w:rPr>
          <w:rFonts w:ascii="Times New Roman" w:hAnsi="Times New Roman"/>
          <w:sz w:val="24"/>
          <w:szCs w:val="24"/>
        </w:rPr>
        <w:t>Place :</w:t>
      </w:r>
    </w:p>
    <w:p w14:paraId="26F6C765" w14:textId="77777777" w:rsidR="000A72CE" w:rsidRPr="00837CD3" w:rsidRDefault="000A72CE" w:rsidP="00581AEA">
      <w:pPr>
        <w:widowControl/>
        <w:spacing w:after="0"/>
        <w:rPr>
          <w:rFonts w:ascii="Times New Roman" w:hAnsi="Times New Roman"/>
          <w:b/>
          <w:sz w:val="24"/>
          <w:szCs w:val="24"/>
        </w:rPr>
      </w:pPr>
    </w:p>
    <w:p w14:paraId="10AC6D33" w14:textId="77777777" w:rsidR="000A72CE" w:rsidRPr="00837CD3" w:rsidRDefault="000A72CE" w:rsidP="000A72CE">
      <w:pPr>
        <w:spacing w:after="0"/>
        <w:ind w:left="284" w:hanging="284"/>
        <w:rPr>
          <w:rFonts w:ascii="Times New Roman" w:hAnsi="Times New Roman"/>
          <w:sz w:val="24"/>
          <w:szCs w:val="24"/>
        </w:rPr>
      </w:pPr>
      <w:r w:rsidRPr="00837CD3">
        <w:rPr>
          <w:rFonts w:ascii="Times New Roman" w:hAnsi="Times New Roman"/>
          <w:b/>
          <w:bCs/>
          <w:sz w:val="24"/>
          <w:szCs w:val="24"/>
        </w:rPr>
        <w:lastRenderedPageBreak/>
        <w:t>Notes</w:t>
      </w:r>
      <w:r w:rsidRPr="00837CD3">
        <w:rPr>
          <w:rFonts w:ascii="Times New Roman" w:hAnsi="Times New Roman"/>
          <w:sz w:val="24"/>
          <w:szCs w:val="24"/>
        </w:rPr>
        <w:t>:</w:t>
      </w:r>
    </w:p>
    <w:p w14:paraId="41E5F7BF" w14:textId="77777777" w:rsidR="000A72CE" w:rsidRPr="00837CD3" w:rsidRDefault="000A72CE" w:rsidP="000A72CE">
      <w:pPr>
        <w:spacing w:after="0"/>
        <w:ind w:left="284" w:hanging="284"/>
        <w:rPr>
          <w:rFonts w:ascii="Times New Roman" w:hAnsi="Times New Roman"/>
          <w:sz w:val="24"/>
          <w:szCs w:val="24"/>
        </w:rPr>
      </w:pPr>
    </w:p>
    <w:p w14:paraId="2E5E3966" w14:textId="77777777" w:rsidR="000A72CE" w:rsidRPr="00837CD3" w:rsidRDefault="000A72CE" w:rsidP="000A72CE">
      <w:pPr>
        <w:pStyle w:val="ListParagraph"/>
        <w:numPr>
          <w:ilvl w:val="3"/>
          <w:numId w:val="9"/>
        </w:numPr>
        <w:spacing w:after="0"/>
        <w:ind w:left="426" w:hanging="426"/>
        <w:rPr>
          <w:rFonts w:ascii="Times New Roman" w:hAnsi="Times New Roman"/>
          <w:sz w:val="24"/>
          <w:szCs w:val="24"/>
        </w:rPr>
      </w:pPr>
      <w:r w:rsidRPr="00837CD3">
        <w:rPr>
          <w:rFonts w:ascii="Times New Roman" w:hAnsi="Times New Roman"/>
          <w:sz w:val="24"/>
          <w:szCs w:val="24"/>
        </w:rPr>
        <w:t>“Immediate relative” means a spouse of a person, and includes parent, sibling, and child of such person or of the spouse, any of whom is either dependent financially on such person, or consults such person in taking decisions relating to trading in securities.</w:t>
      </w:r>
    </w:p>
    <w:p w14:paraId="6FCCBDD1" w14:textId="77777777" w:rsidR="000A72CE" w:rsidRPr="00837CD3" w:rsidRDefault="000A72CE" w:rsidP="000A72CE">
      <w:pPr>
        <w:pStyle w:val="ListParagraph"/>
        <w:adjustRightInd w:val="0"/>
        <w:spacing w:after="0"/>
        <w:ind w:left="426" w:firstLine="0"/>
        <w:rPr>
          <w:rFonts w:ascii="Times New Roman" w:hAnsi="Times New Roman"/>
          <w:sz w:val="24"/>
          <w:szCs w:val="24"/>
        </w:rPr>
      </w:pPr>
    </w:p>
    <w:p w14:paraId="7E312EDF" w14:textId="47A756C0" w:rsidR="000A72CE" w:rsidRPr="00837CD3" w:rsidRDefault="000A72CE" w:rsidP="00581AEA">
      <w:pPr>
        <w:pStyle w:val="ListParagraph"/>
        <w:numPr>
          <w:ilvl w:val="3"/>
          <w:numId w:val="9"/>
        </w:numPr>
        <w:spacing w:after="0"/>
        <w:ind w:left="426" w:hanging="426"/>
        <w:rPr>
          <w:rFonts w:ascii="Times New Roman" w:hAnsi="Times New Roman"/>
          <w:sz w:val="24"/>
          <w:szCs w:val="24"/>
        </w:rPr>
      </w:pPr>
      <w:r w:rsidRPr="00837CD3">
        <w:rPr>
          <w:rFonts w:ascii="Times New Roman" w:hAnsi="Times New Roman"/>
          <w:bCs/>
          <w:sz w:val="24"/>
          <w:szCs w:val="24"/>
        </w:rPr>
        <w:t>“material financial relationship” shall mean a relationship in which one person is a recipient of any kind of payment such as by way of a loan or gift during the immediately preceding 12 (twelve) months, equivalent to at least 25% of such payer’s annual income but shall exclude relationships in which the payment is based on arm’s length transactions.</w:t>
      </w:r>
    </w:p>
    <w:p w14:paraId="3FE01440" w14:textId="77777777" w:rsidR="000A72CE" w:rsidRPr="00837CD3" w:rsidRDefault="000A72CE" w:rsidP="000A72CE">
      <w:pPr>
        <w:adjustRightInd w:val="0"/>
        <w:spacing w:after="0"/>
        <w:rPr>
          <w:rFonts w:ascii="Times New Roman" w:hAnsi="Times New Roman"/>
          <w:sz w:val="24"/>
          <w:szCs w:val="24"/>
        </w:rPr>
      </w:pPr>
    </w:p>
    <w:p w14:paraId="1275C32E" w14:textId="77777777" w:rsidR="000A72CE" w:rsidRPr="00837CD3" w:rsidRDefault="000A72CE" w:rsidP="000A72CE">
      <w:pPr>
        <w:pStyle w:val="ListParagraph"/>
        <w:numPr>
          <w:ilvl w:val="3"/>
          <w:numId w:val="9"/>
        </w:numPr>
        <w:spacing w:after="0"/>
        <w:ind w:left="426" w:hanging="426"/>
        <w:rPr>
          <w:rFonts w:ascii="Times New Roman" w:hAnsi="Times New Roman"/>
          <w:sz w:val="24"/>
          <w:szCs w:val="24"/>
        </w:rPr>
      </w:pPr>
      <w:r w:rsidRPr="00837CD3">
        <w:rPr>
          <w:rFonts w:ascii="Times New Roman" w:hAnsi="Times New Roman"/>
          <w:sz w:val="24"/>
          <w:szCs w:val="24"/>
        </w:rPr>
        <w:t>Any other legal identifier to be provided only in the absence of PAN.</w:t>
      </w:r>
    </w:p>
    <w:p w14:paraId="71B7C8A0" w14:textId="77777777" w:rsidR="00C936E6" w:rsidRPr="00837CD3" w:rsidRDefault="00C936E6" w:rsidP="00581AEA">
      <w:pPr>
        <w:widowControl/>
        <w:spacing w:after="0"/>
        <w:rPr>
          <w:rFonts w:ascii="Times New Roman" w:hAnsi="Times New Roman"/>
          <w:b/>
          <w:sz w:val="24"/>
          <w:szCs w:val="24"/>
        </w:rPr>
      </w:pPr>
    </w:p>
    <w:p w14:paraId="7B8C119B" w14:textId="77777777" w:rsidR="00C936E6" w:rsidRPr="00837CD3" w:rsidRDefault="00C936E6" w:rsidP="00581AEA">
      <w:pPr>
        <w:widowControl/>
        <w:spacing w:after="0"/>
        <w:jc w:val="center"/>
        <w:rPr>
          <w:rFonts w:ascii="Times New Roman" w:hAnsi="Times New Roman"/>
          <w:b/>
          <w:sz w:val="24"/>
          <w:szCs w:val="24"/>
          <w:u w:val="thick"/>
        </w:rPr>
      </w:pPr>
    </w:p>
    <w:p w14:paraId="06306BC0" w14:textId="77777777" w:rsidR="002E073A" w:rsidRPr="00837CD3" w:rsidRDefault="002E073A" w:rsidP="00581AEA">
      <w:pPr>
        <w:widowControl/>
        <w:spacing w:after="0"/>
        <w:ind w:left="720"/>
        <w:rPr>
          <w:rFonts w:ascii="Times New Roman" w:hAnsi="Times New Roman"/>
          <w:b/>
          <w:bCs/>
          <w:iCs/>
          <w:color w:val="272727"/>
          <w:sz w:val="24"/>
          <w:szCs w:val="24"/>
        </w:rPr>
      </w:pPr>
    </w:p>
    <w:p w14:paraId="68A6B12B" w14:textId="474C777F" w:rsidR="00996B0F" w:rsidRPr="00837CD3" w:rsidRDefault="00996B0F">
      <w:pPr>
        <w:spacing w:after="0"/>
        <w:jc w:val="left"/>
        <w:rPr>
          <w:rFonts w:ascii="Times New Roman" w:hAnsi="Times New Roman"/>
          <w:b/>
          <w:bCs/>
          <w:iCs/>
          <w:color w:val="272727"/>
          <w:sz w:val="24"/>
          <w:szCs w:val="24"/>
        </w:rPr>
      </w:pPr>
      <w:r w:rsidRPr="00837CD3">
        <w:rPr>
          <w:rFonts w:ascii="Times New Roman" w:hAnsi="Times New Roman"/>
          <w:b/>
          <w:bCs/>
          <w:iCs/>
          <w:color w:val="272727"/>
          <w:sz w:val="24"/>
          <w:szCs w:val="24"/>
        </w:rPr>
        <w:br w:type="page"/>
      </w:r>
    </w:p>
    <w:p w14:paraId="173D185D" w14:textId="77777777" w:rsidR="00CF7433" w:rsidRPr="00837CD3" w:rsidRDefault="00CF7433" w:rsidP="00996B0F">
      <w:pPr>
        <w:spacing w:after="0"/>
        <w:jc w:val="right"/>
        <w:rPr>
          <w:rFonts w:ascii="Times New Roman" w:hAnsi="Times New Roman"/>
          <w:b/>
          <w:bCs/>
          <w:iCs/>
          <w:color w:val="272727"/>
          <w:sz w:val="24"/>
          <w:szCs w:val="24"/>
        </w:rPr>
        <w:sectPr w:rsidR="00CF7433" w:rsidRPr="00837CD3" w:rsidSect="00C936E6">
          <w:pgSz w:w="11910" w:h="16840" w:code="9"/>
          <w:pgMar w:top="1440" w:right="1440" w:bottom="1440" w:left="1440" w:header="720" w:footer="720" w:gutter="0"/>
          <w:cols w:space="720"/>
        </w:sectPr>
      </w:pPr>
    </w:p>
    <w:p w14:paraId="532E48D6" w14:textId="77777777" w:rsidR="002E073A" w:rsidRPr="00837CD3" w:rsidRDefault="00996B0F" w:rsidP="00996B0F">
      <w:pPr>
        <w:spacing w:after="0"/>
        <w:jc w:val="right"/>
        <w:rPr>
          <w:rFonts w:ascii="Times New Roman" w:hAnsi="Times New Roman"/>
          <w:b/>
          <w:bCs/>
          <w:iCs/>
          <w:color w:val="272727"/>
          <w:sz w:val="24"/>
          <w:szCs w:val="24"/>
        </w:rPr>
      </w:pPr>
      <w:r w:rsidRPr="00837CD3">
        <w:rPr>
          <w:rFonts w:ascii="Times New Roman" w:hAnsi="Times New Roman"/>
          <w:b/>
          <w:bCs/>
          <w:iCs/>
          <w:color w:val="272727"/>
          <w:sz w:val="24"/>
          <w:szCs w:val="24"/>
        </w:rPr>
        <w:lastRenderedPageBreak/>
        <w:t>Annexure IX</w:t>
      </w:r>
    </w:p>
    <w:p w14:paraId="6D4C0705" w14:textId="77777777" w:rsidR="00CF7433" w:rsidRPr="00837CD3" w:rsidRDefault="00CF7433" w:rsidP="00996B0F">
      <w:pPr>
        <w:spacing w:after="0"/>
        <w:jc w:val="right"/>
        <w:rPr>
          <w:rFonts w:ascii="Times New Roman" w:hAnsi="Times New Roman"/>
          <w:b/>
          <w:bCs/>
          <w:iCs/>
          <w:color w:val="272727"/>
          <w:sz w:val="24"/>
          <w:szCs w:val="24"/>
        </w:rPr>
      </w:pPr>
    </w:p>
    <w:p w14:paraId="4DD3C135" w14:textId="77777777" w:rsidR="00CF7433" w:rsidRDefault="00CF7433" w:rsidP="00CF7433">
      <w:pPr>
        <w:widowControl/>
        <w:jc w:val="center"/>
        <w:rPr>
          <w:rFonts w:ascii="Times New Roman" w:hAnsi="Times New Roman"/>
          <w:b/>
          <w:sz w:val="24"/>
          <w:szCs w:val="24"/>
        </w:rPr>
      </w:pPr>
      <w:r w:rsidRPr="00837CD3">
        <w:rPr>
          <w:rFonts w:ascii="Times New Roman" w:hAnsi="Times New Roman"/>
          <w:b/>
          <w:sz w:val="24"/>
          <w:szCs w:val="24"/>
        </w:rPr>
        <w:t>Indicative format for reporting under Regulation 7(3) by other Connected Persons</w:t>
      </w:r>
    </w:p>
    <w:p w14:paraId="296F1A3F" w14:textId="4B9624DC" w:rsidR="004824E2" w:rsidRPr="004824E2" w:rsidRDefault="004824E2" w:rsidP="00CF7433">
      <w:pPr>
        <w:widowControl/>
        <w:jc w:val="center"/>
        <w:rPr>
          <w:rFonts w:ascii="Times New Roman" w:hAnsi="Times New Roman"/>
          <w:bCs/>
          <w:i/>
          <w:iCs/>
          <w:sz w:val="24"/>
          <w:szCs w:val="24"/>
        </w:rPr>
      </w:pPr>
      <w:r w:rsidRPr="004824E2">
        <w:rPr>
          <w:rFonts w:ascii="Times New Roman" w:hAnsi="Times New Roman"/>
          <w:bCs/>
          <w:i/>
          <w:iCs/>
          <w:sz w:val="24"/>
          <w:szCs w:val="24"/>
        </w:rPr>
        <w:t>(remaining page has been left blank intentionally)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1E0" w:firstRow="1" w:lastRow="1" w:firstColumn="1" w:lastColumn="1" w:noHBand="0" w:noVBand="0"/>
      </w:tblPr>
      <w:tblGrid>
        <w:gridCol w:w="908"/>
        <w:gridCol w:w="1029"/>
        <w:gridCol w:w="743"/>
        <w:gridCol w:w="1163"/>
        <w:gridCol w:w="633"/>
        <w:gridCol w:w="351"/>
        <w:gridCol w:w="555"/>
        <w:gridCol w:w="3073"/>
        <w:gridCol w:w="986"/>
        <w:gridCol w:w="1163"/>
        <w:gridCol w:w="519"/>
        <w:gridCol w:w="355"/>
        <w:gridCol w:w="522"/>
        <w:gridCol w:w="1063"/>
        <w:gridCol w:w="887"/>
      </w:tblGrid>
      <w:tr w:rsidR="00BF7CD1" w:rsidRPr="00837CD3" w14:paraId="0C609D51" w14:textId="77777777" w:rsidTr="00174241">
        <w:trPr>
          <w:tblHeader/>
        </w:trPr>
        <w:tc>
          <w:tcPr>
            <w:tcW w:w="328" w:type="pct"/>
            <w:vMerge w:val="restart"/>
            <w:shd w:val="clear" w:color="auto" w:fill="BFBFBF" w:themeFill="background1" w:themeFillShade="BF"/>
          </w:tcPr>
          <w:p w14:paraId="4FA7F5CE"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lastRenderedPageBreak/>
              <w:t>Name, PAN No., CIN/DIN &amp;</w:t>
            </w:r>
          </w:p>
          <w:p w14:paraId="798DBAB9"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address with contact nos. of other connected persons as identified by the Company</w:t>
            </w:r>
          </w:p>
        </w:tc>
        <w:tc>
          <w:tcPr>
            <w:tcW w:w="371" w:type="pct"/>
            <w:vMerge w:val="restart"/>
            <w:shd w:val="clear" w:color="auto" w:fill="BFBFBF" w:themeFill="background1" w:themeFillShade="BF"/>
          </w:tcPr>
          <w:p w14:paraId="4D4131B5"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Connection with the Company</w:t>
            </w:r>
          </w:p>
          <w:p w14:paraId="591CD92D" w14:textId="77777777" w:rsidR="00CF7433" w:rsidRPr="00837CD3" w:rsidRDefault="00CF7433" w:rsidP="00CF7433">
            <w:pPr>
              <w:widowControl/>
              <w:spacing w:after="0"/>
              <w:jc w:val="center"/>
              <w:rPr>
                <w:rFonts w:ascii="Times New Roman" w:hAnsi="Times New Roman"/>
                <w:b/>
                <w:bCs/>
                <w:sz w:val="24"/>
                <w:szCs w:val="24"/>
              </w:rPr>
            </w:pPr>
          </w:p>
        </w:tc>
        <w:tc>
          <w:tcPr>
            <w:tcW w:w="687" w:type="pct"/>
            <w:gridSpan w:val="2"/>
            <w:shd w:val="clear" w:color="auto" w:fill="BFBFBF" w:themeFill="background1" w:themeFillShade="BF"/>
          </w:tcPr>
          <w:p w14:paraId="42C466D1"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Securities held</w:t>
            </w:r>
          </w:p>
          <w:p w14:paraId="03A9471B"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prior to acquisition / disposal</w:t>
            </w:r>
          </w:p>
        </w:tc>
        <w:tc>
          <w:tcPr>
            <w:tcW w:w="1699" w:type="pct"/>
            <w:gridSpan w:val="4"/>
            <w:shd w:val="clear" w:color="auto" w:fill="BFBFBF" w:themeFill="background1" w:themeFillShade="BF"/>
          </w:tcPr>
          <w:p w14:paraId="10198EDC"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Securities acquired/ disposed</w:t>
            </w:r>
          </w:p>
        </w:tc>
        <w:tc>
          <w:tcPr>
            <w:tcW w:w="775" w:type="pct"/>
            <w:gridSpan w:val="2"/>
            <w:shd w:val="clear" w:color="auto" w:fill="BFBFBF" w:themeFill="background1" w:themeFillShade="BF"/>
          </w:tcPr>
          <w:p w14:paraId="3F8A3C4E"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eastAsia="Times New Roman" w:hAnsi="Times New Roman"/>
                <w:b/>
                <w:bCs/>
                <w:sz w:val="24"/>
                <w:szCs w:val="24"/>
              </w:rPr>
              <w:t>Securities held post acquisition / disposal</w:t>
            </w:r>
          </w:p>
        </w:tc>
        <w:tc>
          <w:tcPr>
            <w:tcW w:w="312" w:type="pct"/>
            <w:gridSpan w:val="2"/>
            <w:shd w:val="clear" w:color="auto" w:fill="BFBFBF" w:themeFill="background1" w:themeFillShade="BF"/>
          </w:tcPr>
          <w:p w14:paraId="35384086"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Date of allotment advice/ acquisiti on of shares/ sale of shares specify</w:t>
            </w:r>
          </w:p>
        </w:tc>
        <w:tc>
          <w:tcPr>
            <w:tcW w:w="188" w:type="pct"/>
            <w:shd w:val="clear" w:color="auto" w:fill="BFBFBF" w:themeFill="background1" w:themeFillShade="BF"/>
          </w:tcPr>
          <w:p w14:paraId="4A101365"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Date of intim a tion to comp any</w:t>
            </w:r>
          </w:p>
        </w:tc>
        <w:tc>
          <w:tcPr>
            <w:tcW w:w="280" w:type="pct"/>
            <w:vMerge w:val="restart"/>
            <w:shd w:val="clear" w:color="auto" w:fill="BFBFBF" w:themeFill="background1" w:themeFillShade="BF"/>
          </w:tcPr>
          <w:p w14:paraId="65C4E4CD"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Mode of acquisition (market purchase</w:t>
            </w:r>
          </w:p>
          <w:p w14:paraId="4D8A87E1"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 public rights preferential offer / off market/ Inter-se transfer</w:t>
            </w:r>
          </w:p>
          <w:p w14:paraId="568BA2CC"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 etc.</w:t>
            </w:r>
          </w:p>
        </w:tc>
        <w:tc>
          <w:tcPr>
            <w:tcW w:w="360" w:type="pct"/>
            <w:vMerge w:val="restart"/>
            <w:shd w:val="clear" w:color="auto" w:fill="BFBFBF" w:themeFill="background1" w:themeFillShade="BF"/>
          </w:tcPr>
          <w:p w14:paraId="45F140B4"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Exchange on which the trade was executed</w:t>
            </w:r>
          </w:p>
        </w:tc>
      </w:tr>
      <w:tr w:rsidR="00CF7433" w:rsidRPr="00837CD3" w14:paraId="5F6BBBF6" w14:textId="77777777" w:rsidTr="00174241">
        <w:trPr>
          <w:trHeight w:val="2990"/>
          <w:tblHeader/>
        </w:trPr>
        <w:tc>
          <w:tcPr>
            <w:tcW w:w="328" w:type="pct"/>
            <w:vMerge/>
            <w:tcBorders>
              <w:bottom w:val="single" w:sz="4" w:space="0" w:color="auto"/>
            </w:tcBorders>
            <w:shd w:val="clear" w:color="auto" w:fill="BFBFBF" w:themeFill="background1" w:themeFillShade="BF"/>
          </w:tcPr>
          <w:p w14:paraId="28F4EB52" w14:textId="77777777" w:rsidR="00CF7433" w:rsidRPr="00837CD3" w:rsidRDefault="00CF7433" w:rsidP="00CF7433">
            <w:pPr>
              <w:widowControl/>
              <w:spacing w:after="0"/>
              <w:jc w:val="center"/>
              <w:rPr>
                <w:rFonts w:ascii="Times New Roman" w:hAnsi="Times New Roman"/>
                <w:b/>
                <w:bCs/>
                <w:sz w:val="24"/>
                <w:szCs w:val="24"/>
              </w:rPr>
            </w:pPr>
          </w:p>
        </w:tc>
        <w:tc>
          <w:tcPr>
            <w:tcW w:w="371" w:type="pct"/>
            <w:vMerge/>
            <w:tcBorders>
              <w:bottom w:val="single" w:sz="4" w:space="0" w:color="auto"/>
            </w:tcBorders>
            <w:shd w:val="clear" w:color="auto" w:fill="BFBFBF" w:themeFill="background1" w:themeFillShade="BF"/>
          </w:tcPr>
          <w:p w14:paraId="56F48327" w14:textId="77777777" w:rsidR="00CF7433" w:rsidRPr="00837CD3" w:rsidRDefault="00CF7433" w:rsidP="00CF7433">
            <w:pPr>
              <w:widowControl/>
              <w:spacing w:after="0"/>
              <w:jc w:val="center"/>
              <w:rPr>
                <w:rFonts w:ascii="Times New Roman" w:hAnsi="Times New Roman"/>
                <w:b/>
                <w:bCs/>
                <w:sz w:val="24"/>
                <w:szCs w:val="24"/>
              </w:rPr>
            </w:pPr>
          </w:p>
        </w:tc>
        <w:tc>
          <w:tcPr>
            <w:tcW w:w="268" w:type="pct"/>
            <w:tcBorders>
              <w:bottom w:val="single" w:sz="4" w:space="0" w:color="auto"/>
            </w:tcBorders>
            <w:shd w:val="clear" w:color="auto" w:fill="BFBFBF" w:themeFill="background1" w:themeFillShade="BF"/>
          </w:tcPr>
          <w:p w14:paraId="7D584B40"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Type of security (For</w:t>
            </w:r>
          </w:p>
          <w:p w14:paraId="3F4BDF85"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e.g. - Shares, Warran ts, Conver tible Deben tures, etc.)</w:t>
            </w:r>
          </w:p>
        </w:tc>
        <w:tc>
          <w:tcPr>
            <w:tcW w:w="420" w:type="pct"/>
            <w:tcBorders>
              <w:bottom w:val="single" w:sz="4" w:space="0" w:color="auto"/>
            </w:tcBorders>
            <w:shd w:val="clear" w:color="auto" w:fill="BFBFBF" w:themeFill="background1" w:themeFillShade="BF"/>
          </w:tcPr>
          <w:p w14:paraId="5CCAC22A"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No. and % of shareholding</w:t>
            </w:r>
          </w:p>
        </w:tc>
        <w:tc>
          <w:tcPr>
            <w:tcW w:w="228" w:type="pct"/>
            <w:tcBorders>
              <w:bottom w:val="single" w:sz="4" w:space="0" w:color="auto"/>
            </w:tcBorders>
            <w:shd w:val="clear" w:color="auto" w:fill="BFBFBF" w:themeFill="background1" w:themeFillShade="BF"/>
          </w:tcPr>
          <w:p w14:paraId="69879EB8"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Type of securit y</w:t>
            </w:r>
          </w:p>
          <w:p w14:paraId="12E0F467"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(For e.g.- Shares</w:t>
            </w:r>
          </w:p>
          <w:p w14:paraId="5B0CDB0C"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w:t>
            </w:r>
          </w:p>
          <w:p w14:paraId="173C4E14"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Warra nts, Conve r tible Deben tures, etc.)</w:t>
            </w:r>
          </w:p>
        </w:tc>
        <w:tc>
          <w:tcPr>
            <w:tcW w:w="127" w:type="pct"/>
            <w:tcBorders>
              <w:bottom w:val="single" w:sz="4" w:space="0" w:color="auto"/>
            </w:tcBorders>
            <w:shd w:val="clear" w:color="auto" w:fill="BFBFBF" w:themeFill="background1" w:themeFillShade="BF"/>
          </w:tcPr>
          <w:p w14:paraId="7F8C0C42"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No.</w:t>
            </w:r>
          </w:p>
        </w:tc>
        <w:tc>
          <w:tcPr>
            <w:tcW w:w="200" w:type="pct"/>
            <w:tcBorders>
              <w:bottom w:val="single" w:sz="4" w:space="0" w:color="auto"/>
            </w:tcBorders>
            <w:shd w:val="clear" w:color="auto" w:fill="BFBFBF" w:themeFill="background1" w:themeFillShade="BF"/>
          </w:tcPr>
          <w:p w14:paraId="3ABF4C9E"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Value</w:t>
            </w:r>
          </w:p>
        </w:tc>
        <w:tc>
          <w:tcPr>
            <w:tcW w:w="1144" w:type="pct"/>
            <w:tcBorders>
              <w:bottom w:val="single" w:sz="4" w:space="0" w:color="auto"/>
            </w:tcBorders>
            <w:shd w:val="clear" w:color="auto" w:fill="BFBFBF" w:themeFill="background1" w:themeFillShade="BF"/>
          </w:tcPr>
          <w:p w14:paraId="57EB20FD"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Transaction type(purchase/sale/ pledge/revocation/invocation/other-please specify</w:t>
            </w:r>
          </w:p>
        </w:tc>
        <w:tc>
          <w:tcPr>
            <w:tcW w:w="355" w:type="pct"/>
            <w:tcBorders>
              <w:bottom w:val="single" w:sz="4" w:space="0" w:color="auto"/>
            </w:tcBorders>
            <w:shd w:val="clear" w:color="auto" w:fill="BFBFBF" w:themeFill="background1" w:themeFillShade="BF"/>
          </w:tcPr>
          <w:p w14:paraId="725D70B6" w14:textId="77777777" w:rsidR="00CF7433" w:rsidRPr="00837CD3" w:rsidRDefault="00CF7433" w:rsidP="00CF7433">
            <w:pPr>
              <w:widowControl/>
              <w:autoSpaceDE/>
              <w:autoSpaceDN/>
              <w:spacing w:after="0"/>
              <w:jc w:val="center"/>
              <w:rPr>
                <w:rFonts w:ascii="Times New Roman" w:eastAsia="Times New Roman" w:hAnsi="Times New Roman"/>
                <w:b/>
                <w:bCs/>
                <w:sz w:val="24"/>
                <w:szCs w:val="24"/>
              </w:rPr>
            </w:pPr>
            <w:r w:rsidRPr="00837CD3">
              <w:rPr>
                <w:rFonts w:ascii="Times New Roman" w:eastAsia="Times New Roman" w:hAnsi="Times New Roman"/>
                <w:b/>
                <w:bCs/>
                <w:sz w:val="24"/>
                <w:szCs w:val="24"/>
              </w:rPr>
              <w:t>Type of security (For e.g. – Shares, Warrants, Conver tible</w:t>
            </w:r>
          </w:p>
          <w:p w14:paraId="05B9D80D" w14:textId="77777777" w:rsidR="00CF7433" w:rsidRPr="00837CD3" w:rsidRDefault="00CF7433" w:rsidP="00CF7433">
            <w:pPr>
              <w:widowControl/>
              <w:autoSpaceDE/>
              <w:autoSpaceDN/>
              <w:spacing w:after="0"/>
              <w:jc w:val="center"/>
              <w:rPr>
                <w:rFonts w:ascii="Times New Roman" w:eastAsia="Times New Roman" w:hAnsi="Times New Roman"/>
                <w:b/>
                <w:bCs/>
                <w:sz w:val="24"/>
                <w:szCs w:val="24"/>
              </w:rPr>
            </w:pPr>
            <w:r w:rsidRPr="00837CD3">
              <w:rPr>
                <w:rFonts w:ascii="Times New Roman" w:eastAsia="Times New Roman" w:hAnsi="Times New Roman"/>
                <w:b/>
                <w:bCs/>
                <w:sz w:val="24"/>
                <w:szCs w:val="24"/>
              </w:rPr>
              <w:t>Deben</w:t>
            </w:r>
          </w:p>
          <w:p w14:paraId="45A22DC9"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eastAsia="Times New Roman" w:hAnsi="Times New Roman"/>
                <w:b/>
                <w:bCs/>
                <w:sz w:val="24"/>
                <w:szCs w:val="24"/>
              </w:rPr>
              <w:t>tures, Right entitlemets etc.)</w:t>
            </w:r>
          </w:p>
        </w:tc>
        <w:tc>
          <w:tcPr>
            <w:tcW w:w="420" w:type="pct"/>
            <w:tcBorders>
              <w:bottom w:val="single" w:sz="4" w:space="0" w:color="auto"/>
            </w:tcBorders>
            <w:shd w:val="clear" w:color="auto" w:fill="BFBFBF" w:themeFill="background1" w:themeFillShade="BF"/>
          </w:tcPr>
          <w:p w14:paraId="79C3414C"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eastAsia="Times New Roman" w:hAnsi="Times New Roman"/>
                <w:b/>
                <w:bCs/>
                <w:sz w:val="24"/>
                <w:szCs w:val="24"/>
              </w:rPr>
              <w:t>No. and % of shareholding</w:t>
            </w:r>
          </w:p>
        </w:tc>
        <w:tc>
          <w:tcPr>
            <w:tcW w:w="186" w:type="pct"/>
            <w:tcBorders>
              <w:bottom w:val="single" w:sz="4" w:space="0" w:color="auto"/>
            </w:tcBorders>
            <w:shd w:val="clear" w:color="auto" w:fill="BFBFBF" w:themeFill="background1" w:themeFillShade="BF"/>
          </w:tcPr>
          <w:p w14:paraId="52ACF32D"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Fro m</w:t>
            </w:r>
          </w:p>
        </w:tc>
        <w:tc>
          <w:tcPr>
            <w:tcW w:w="125" w:type="pct"/>
            <w:tcBorders>
              <w:bottom w:val="single" w:sz="4" w:space="0" w:color="auto"/>
            </w:tcBorders>
            <w:shd w:val="clear" w:color="auto" w:fill="BFBFBF" w:themeFill="background1" w:themeFillShade="BF"/>
          </w:tcPr>
          <w:p w14:paraId="4FF9D4D9"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To</w:t>
            </w:r>
          </w:p>
        </w:tc>
        <w:tc>
          <w:tcPr>
            <w:tcW w:w="188" w:type="pct"/>
            <w:tcBorders>
              <w:bottom w:val="single" w:sz="4" w:space="0" w:color="auto"/>
            </w:tcBorders>
            <w:shd w:val="clear" w:color="auto" w:fill="BFBFBF" w:themeFill="background1" w:themeFillShade="BF"/>
          </w:tcPr>
          <w:p w14:paraId="3E6757F5" w14:textId="77777777" w:rsidR="00CF7433" w:rsidRPr="00837CD3" w:rsidRDefault="00CF7433" w:rsidP="00CF7433">
            <w:pPr>
              <w:widowControl/>
              <w:spacing w:after="0"/>
              <w:jc w:val="center"/>
              <w:rPr>
                <w:rFonts w:ascii="Times New Roman" w:hAnsi="Times New Roman"/>
                <w:b/>
                <w:bCs/>
                <w:sz w:val="24"/>
                <w:szCs w:val="24"/>
              </w:rPr>
            </w:pPr>
          </w:p>
        </w:tc>
        <w:tc>
          <w:tcPr>
            <w:tcW w:w="280" w:type="pct"/>
            <w:vMerge/>
            <w:tcBorders>
              <w:bottom w:val="single" w:sz="4" w:space="0" w:color="auto"/>
            </w:tcBorders>
            <w:shd w:val="clear" w:color="auto" w:fill="BFBFBF" w:themeFill="background1" w:themeFillShade="BF"/>
          </w:tcPr>
          <w:p w14:paraId="1DA624A7" w14:textId="77777777" w:rsidR="00CF7433" w:rsidRPr="00837CD3" w:rsidRDefault="00CF7433" w:rsidP="00CF7433">
            <w:pPr>
              <w:widowControl/>
              <w:spacing w:after="0"/>
              <w:jc w:val="center"/>
              <w:rPr>
                <w:rFonts w:ascii="Times New Roman" w:hAnsi="Times New Roman"/>
                <w:b/>
                <w:bCs/>
                <w:sz w:val="24"/>
                <w:szCs w:val="24"/>
              </w:rPr>
            </w:pPr>
          </w:p>
        </w:tc>
        <w:tc>
          <w:tcPr>
            <w:tcW w:w="360" w:type="pct"/>
            <w:vMerge/>
            <w:tcBorders>
              <w:bottom w:val="single" w:sz="4" w:space="0" w:color="auto"/>
            </w:tcBorders>
            <w:shd w:val="clear" w:color="auto" w:fill="BFBFBF" w:themeFill="background1" w:themeFillShade="BF"/>
          </w:tcPr>
          <w:p w14:paraId="09D8DB8F" w14:textId="77777777" w:rsidR="00CF7433" w:rsidRPr="00837CD3" w:rsidRDefault="00CF7433" w:rsidP="00CF7433">
            <w:pPr>
              <w:widowControl/>
              <w:spacing w:after="0"/>
              <w:jc w:val="center"/>
              <w:rPr>
                <w:rFonts w:ascii="Times New Roman" w:hAnsi="Times New Roman"/>
                <w:b/>
                <w:bCs/>
                <w:sz w:val="24"/>
                <w:szCs w:val="24"/>
              </w:rPr>
            </w:pPr>
          </w:p>
        </w:tc>
      </w:tr>
      <w:tr w:rsidR="00CF7433" w:rsidRPr="00837CD3" w14:paraId="3DAA624A" w14:textId="77777777" w:rsidTr="00174241">
        <w:tc>
          <w:tcPr>
            <w:tcW w:w="328" w:type="pct"/>
          </w:tcPr>
          <w:p w14:paraId="4316C35A"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1</w:t>
            </w:r>
          </w:p>
        </w:tc>
        <w:tc>
          <w:tcPr>
            <w:tcW w:w="371" w:type="pct"/>
          </w:tcPr>
          <w:p w14:paraId="5B513E9E"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2</w:t>
            </w:r>
          </w:p>
        </w:tc>
        <w:tc>
          <w:tcPr>
            <w:tcW w:w="268" w:type="pct"/>
          </w:tcPr>
          <w:p w14:paraId="56DC14F4"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3</w:t>
            </w:r>
          </w:p>
        </w:tc>
        <w:tc>
          <w:tcPr>
            <w:tcW w:w="420" w:type="pct"/>
          </w:tcPr>
          <w:p w14:paraId="541CC183"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5</w:t>
            </w:r>
          </w:p>
        </w:tc>
        <w:tc>
          <w:tcPr>
            <w:tcW w:w="228" w:type="pct"/>
          </w:tcPr>
          <w:p w14:paraId="6E389581"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6</w:t>
            </w:r>
          </w:p>
        </w:tc>
        <w:tc>
          <w:tcPr>
            <w:tcW w:w="127" w:type="pct"/>
          </w:tcPr>
          <w:p w14:paraId="0BCC6AAE"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7</w:t>
            </w:r>
          </w:p>
        </w:tc>
        <w:tc>
          <w:tcPr>
            <w:tcW w:w="200" w:type="pct"/>
          </w:tcPr>
          <w:p w14:paraId="3C254F95"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8</w:t>
            </w:r>
          </w:p>
        </w:tc>
        <w:tc>
          <w:tcPr>
            <w:tcW w:w="1144" w:type="pct"/>
          </w:tcPr>
          <w:p w14:paraId="7E6ACDB5"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9</w:t>
            </w:r>
          </w:p>
        </w:tc>
        <w:tc>
          <w:tcPr>
            <w:tcW w:w="355" w:type="pct"/>
          </w:tcPr>
          <w:p w14:paraId="62629D00"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10</w:t>
            </w:r>
          </w:p>
        </w:tc>
        <w:tc>
          <w:tcPr>
            <w:tcW w:w="420" w:type="pct"/>
          </w:tcPr>
          <w:p w14:paraId="7C2DF9C4"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11</w:t>
            </w:r>
          </w:p>
        </w:tc>
        <w:tc>
          <w:tcPr>
            <w:tcW w:w="186" w:type="pct"/>
          </w:tcPr>
          <w:p w14:paraId="0AD3BC35"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12</w:t>
            </w:r>
          </w:p>
        </w:tc>
        <w:tc>
          <w:tcPr>
            <w:tcW w:w="125" w:type="pct"/>
          </w:tcPr>
          <w:p w14:paraId="77E7F539"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13</w:t>
            </w:r>
          </w:p>
        </w:tc>
        <w:tc>
          <w:tcPr>
            <w:tcW w:w="188" w:type="pct"/>
          </w:tcPr>
          <w:p w14:paraId="18B77FD9"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14</w:t>
            </w:r>
          </w:p>
        </w:tc>
        <w:tc>
          <w:tcPr>
            <w:tcW w:w="280" w:type="pct"/>
          </w:tcPr>
          <w:p w14:paraId="52B07049"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15</w:t>
            </w:r>
          </w:p>
        </w:tc>
        <w:tc>
          <w:tcPr>
            <w:tcW w:w="360" w:type="pct"/>
          </w:tcPr>
          <w:p w14:paraId="55D09329"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16</w:t>
            </w:r>
          </w:p>
        </w:tc>
      </w:tr>
      <w:tr w:rsidR="00BF7CD1" w:rsidRPr="00837CD3" w14:paraId="56EE091C" w14:textId="77777777" w:rsidTr="00174241">
        <w:tc>
          <w:tcPr>
            <w:tcW w:w="328" w:type="pct"/>
          </w:tcPr>
          <w:p w14:paraId="4C8974EB" w14:textId="77777777" w:rsidR="00CF7433" w:rsidRPr="00837CD3" w:rsidRDefault="00CF7433" w:rsidP="00CF7433">
            <w:pPr>
              <w:widowControl/>
              <w:spacing w:after="0"/>
              <w:jc w:val="center"/>
              <w:rPr>
                <w:rFonts w:ascii="Times New Roman" w:hAnsi="Times New Roman"/>
                <w:b/>
                <w:bCs/>
                <w:sz w:val="24"/>
                <w:szCs w:val="24"/>
              </w:rPr>
            </w:pPr>
          </w:p>
        </w:tc>
        <w:tc>
          <w:tcPr>
            <w:tcW w:w="371" w:type="pct"/>
          </w:tcPr>
          <w:p w14:paraId="50573283" w14:textId="77777777" w:rsidR="00CF7433" w:rsidRPr="00837CD3" w:rsidRDefault="00CF7433" w:rsidP="00CF7433">
            <w:pPr>
              <w:widowControl/>
              <w:spacing w:after="0"/>
              <w:jc w:val="center"/>
              <w:rPr>
                <w:rFonts w:ascii="Times New Roman" w:hAnsi="Times New Roman"/>
                <w:b/>
                <w:bCs/>
                <w:sz w:val="24"/>
                <w:szCs w:val="24"/>
              </w:rPr>
            </w:pPr>
          </w:p>
        </w:tc>
        <w:tc>
          <w:tcPr>
            <w:tcW w:w="268" w:type="pct"/>
          </w:tcPr>
          <w:p w14:paraId="3C39AEF2" w14:textId="77777777" w:rsidR="00CF7433" w:rsidRPr="00837CD3" w:rsidRDefault="00CF7433" w:rsidP="00CF7433">
            <w:pPr>
              <w:widowControl/>
              <w:spacing w:after="0"/>
              <w:jc w:val="center"/>
              <w:rPr>
                <w:rFonts w:ascii="Times New Roman" w:hAnsi="Times New Roman"/>
                <w:b/>
                <w:bCs/>
                <w:sz w:val="24"/>
                <w:szCs w:val="24"/>
              </w:rPr>
            </w:pPr>
          </w:p>
        </w:tc>
        <w:tc>
          <w:tcPr>
            <w:tcW w:w="420" w:type="pct"/>
          </w:tcPr>
          <w:p w14:paraId="0BF94E36" w14:textId="77777777" w:rsidR="00CF7433" w:rsidRPr="00837CD3" w:rsidRDefault="00CF7433" w:rsidP="00CF7433">
            <w:pPr>
              <w:widowControl/>
              <w:spacing w:after="0"/>
              <w:jc w:val="center"/>
              <w:rPr>
                <w:rFonts w:ascii="Times New Roman" w:hAnsi="Times New Roman"/>
                <w:b/>
                <w:bCs/>
                <w:sz w:val="24"/>
                <w:szCs w:val="24"/>
              </w:rPr>
            </w:pPr>
          </w:p>
        </w:tc>
        <w:tc>
          <w:tcPr>
            <w:tcW w:w="228" w:type="pct"/>
          </w:tcPr>
          <w:p w14:paraId="763A2E5A" w14:textId="77777777" w:rsidR="00CF7433" w:rsidRPr="00837CD3" w:rsidRDefault="00CF7433" w:rsidP="00CF7433">
            <w:pPr>
              <w:widowControl/>
              <w:spacing w:after="0"/>
              <w:jc w:val="center"/>
              <w:rPr>
                <w:rFonts w:ascii="Times New Roman" w:hAnsi="Times New Roman"/>
                <w:b/>
                <w:bCs/>
                <w:sz w:val="24"/>
                <w:szCs w:val="24"/>
              </w:rPr>
            </w:pPr>
          </w:p>
        </w:tc>
        <w:tc>
          <w:tcPr>
            <w:tcW w:w="127" w:type="pct"/>
          </w:tcPr>
          <w:p w14:paraId="31113080" w14:textId="77777777" w:rsidR="00CF7433" w:rsidRPr="00837CD3" w:rsidRDefault="00CF7433" w:rsidP="00CF7433">
            <w:pPr>
              <w:widowControl/>
              <w:spacing w:after="0"/>
              <w:jc w:val="center"/>
              <w:rPr>
                <w:rFonts w:ascii="Times New Roman" w:hAnsi="Times New Roman"/>
                <w:b/>
                <w:bCs/>
                <w:sz w:val="24"/>
                <w:szCs w:val="24"/>
              </w:rPr>
            </w:pPr>
          </w:p>
        </w:tc>
        <w:tc>
          <w:tcPr>
            <w:tcW w:w="200" w:type="pct"/>
          </w:tcPr>
          <w:p w14:paraId="7B7E7770" w14:textId="77777777" w:rsidR="00CF7433" w:rsidRPr="00837CD3" w:rsidRDefault="00CF7433" w:rsidP="00CF7433">
            <w:pPr>
              <w:widowControl/>
              <w:spacing w:after="0"/>
              <w:jc w:val="center"/>
              <w:rPr>
                <w:rFonts w:ascii="Times New Roman" w:hAnsi="Times New Roman"/>
                <w:b/>
                <w:bCs/>
                <w:sz w:val="24"/>
                <w:szCs w:val="24"/>
              </w:rPr>
            </w:pPr>
          </w:p>
        </w:tc>
        <w:tc>
          <w:tcPr>
            <w:tcW w:w="1144" w:type="pct"/>
          </w:tcPr>
          <w:p w14:paraId="3DB8F4D4" w14:textId="77777777" w:rsidR="00CF7433" w:rsidRPr="00837CD3" w:rsidRDefault="00CF7433" w:rsidP="00CF7433">
            <w:pPr>
              <w:widowControl/>
              <w:spacing w:after="0"/>
              <w:jc w:val="center"/>
              <w:rPr>
                <w:rFonts w:ascii="Times New Roman" w:hAnsi="Times New Roman"/>
                <w:b/>
                <w:bCs/>
                <w:sz w:val="24"/>
                <w:szCs w:val="24"/>
              </w:rPr>
            </w:pPr>
          </w:p>
        </w:tc>
        <w:tc>
          <w:tcPr>
            <w:tcW w:w="355" w:type="pct"/>
          </w:tcPr>
          <w:p w14:paraId="7B954DA4" w14:textId="77777777" w:rsidR="00CF7433" w:rsidRPr="00837CD3" w:rsidRDefault="00CF7433" w:rsidP="00CF7433">
            <w:pPr>
              <w:widowControl/>
              <w:spacing w:after="0"/>
              <w:jc w:val="center"/>
              <w:rPr>
                <w:rFonts w:ascii="Times New Roman" w:hAnsi="Times New Roman"/>
                <w:b/>
                <w:bCs/>
                <w:sz w:val="24"/>
                <w:szCs w:val="24"/>
              </w:rPr>
            </w:pPr>
          </w:p>
        </w:tc>
        <w:tc>
          <w:tcPr>
            <w:tcW w:w="420" w:type="pct"/>
          </w:tcPr>
          <w:p w14:paraId="29D08A9C" w14:textId="77777777" w:rsidR="00CF7433" w:rsidRPr="00837CD3" w:rsidRDefault="00CF7433" w:rsidP="00CF7433">
            <w:pPr>
              <w:widowControl/>
              <w:spacing w:after="0"/>
              <w:jc w:val="center"/>
              <w:rPr>
                <w:rFonts w:ascii="Times New Roman" w:hAnsi="Times New Roman"/>
                <w:b/>
                <w:bCs/>
                <w:sz w:val="24"/>
                <w:szCs w:val="24"/>
              </w:rPr>
            </w:pPr>
          </w:p>
        </w:tc>
        <w:tc>
          <w:tcPr>
            <w:tcW w:w="186" w:type="pct"/>
          </w:tcPr>
          <w:p w14:paraId="40624A3B" w14:textId="77777777" w:rsidR="00CF7433" w:rsidRPr="00837CD3" w:rsidRDefault="00CF7433" w:rsidP="00CF7433">
            <w:pPr>
              <w:widowControl/>
              <w:spacing w:after="0"/>
              <w:jc w:val="center"/>
              <w:rPr>
                <w:rFonts w:ascii="Times New Roman" w:hAnsi="Times New Roman"/>
                <w:b/>
                <w:bCs/>
                <w:sz w:val="24"/>
                <w:szCs w:val="24"/>
              </w:rPr>
            </w:pPr>
          </w:p>
        </w:tc>
        <w:tc>
          <w:tcPr>
            <w:tcW w:w="125" w:type="pct"/>
          </w:tcPr>
          <w:p w14:paraId="15C67ED2" w14:textId="77777777" w:rsidR="00CF7433" w:rsidRPr="00837CD3" w:rsidRDefault="00CF7433" w:rsidP="00CF7433">
            <w:pPr>
              <w:widowControl/>
              <w:spacing w:after="0"/>
              <w:jc w:val="center"/>
              <w:rPr>
                <w:rFonts w:ascii="Times New Roman" w:hAnsi="Times New Roman"/>
                <w:b/>
                <w:bCs/>
                <w:sz w:val="24"/>
                <w:szCs w:val="24"/>
              </w:rPr>
            </w:pPr>
          </w:p>
        </w:tc>
        <w:tc>
          <w:tcPr>
            <w:tcW w:w="188" w:type="pct"/>
          </w:tcPr>
          <w:p w14:paraId="7AFBF967" w14:textId="77777777" w:rsidR="00CF7433" w:rsidRPr="00837CD3" w:rsidRDefault="00CF7433" w:rsidP="00CF7433">
            <w:pPr>
              <w:widowControl/>
              <w:spacing w:after="0"/>
              <w:jc w:val="center"/>
              <w:rPr>
                <w:rFonts w:ascii="Times New Roman" w:hAnsi="Times New Roman"/>
                <w:b/>
                <w:bCs/>
                <w:sz w:val="24"/>
                <w:szCs w:val="24"/>
              </w:rPr>
            </w:pPr>
          </w:p>
        </w:tc>
        <w:tc>
          <w:tcPr>
            <w:tcW w:w="280" w:type="pct"/>
          </w:tcPr>
          <w:p w14:paraId="2F9BF0AF" w14:textId="77777777" w:rsidR="00CF7433" w:rsidRPr="00837CD3" w:rsidRDefault="00CF7433" w:rsidP="00CF7433">
            <w:pPr>
              <w:widowControl/>
              <w:spacing w:after="0"/>
              <w:jc w:val="center"/>
              <w:rPr>
                <w:rFonts w:ascii="Times New Roman" w:hAnsi="Times New Roman"/>
                <w:b/>
                <w:bCs/>
                <w:sz w:val="24"/>
                <w:szCs w:val="24"/>
              </w:rPr>
            </w:pPr>
          </w:p>
        </w:tc>
        <w:tc>
          <w:tcPr>
            <w:tcW w:w="360" w:type="pct"/>
          </w:tcPr>
          <w:p w14:paraId="0C6D449E" w14:textId="77777777" w:rsidR="00CF7433" w:rsidRPr="00837CD3" w:rsidRDefault="00CF7433" w:rsidP="00CF7433">
            <w:pPr>
              <w:widowControl/>
              <w:spacing w:after="0"/>
              <w:jc w:val="center"/>
              <w:rPr>
                <w:rFonts w:ascii="Times New Roman" w:hAnsi="Times New Roman"/>
                <w:b/>
                <w:bCs/>
                <w:sz w:val="24"/>
                <w:szCs w:val="24"/>
              </w:rPr>
            </w:pPr>
          </w:p>
        </w:tc>
      </w:tr>
    </w:tbl>
    <w:p w14:paraId="04E05B5B" w14:textId="77777777" w:rsidR="00CF7433" w:rsidRPr="00837CD3" w:rsidRDefault="00CF7433" w:rsidP="00CF7433">
      <w:pPr>
        <w:widowControl/>
        <w:spacing w:after="0"/>
        <w:rPr>
          <w:rFonts w:ascii="Times New Roman" w:hAnsi="Times New Roman"/>
          <w:i/>
          <w:sz w:val="24"/>
          <w:szCs w:val="24"/>
        </w:rPr>
      </w:pPr>
    </w:p>
    <w:p w14:paraId="2E1D5FEB" w14:textId="77777777" w:rsidR="00CF7433" w:rsidRPr="00837CD3" w:rsidRDefault="00CF7433" w:rsidP="00CF7433">
      <w:pPr>
        <w:widowControl/>
        <w:rPr>
          <w:rFonts w:ascii="Times New Roman" w:hAnsi="Times New Roman"/>
          <w:b/>
          <w:i/>
          <w:sz w:val="24"/>
          <w:szCs w:val="24"/>
        </w:rPr>
      </w:pPr>
      <w:r w:rsidRPr="00837CD3">
        <w:rPr>
          <w:rFonts w:ascii="Times New Roman" w:hAnsi="Times New Roman"/>
          <w:b/>
          <w:i/>
          <w:sz w:val="24"/>
          <w:szCs w:val="24"/>
        </w:rPr>
        <w:t>Notes:</w:t>
      </w:r>
    </w:p>
    <w:p w14:paraId="37F57424" w14:textId="77777777" w:rsidR="00CF7433" w:rsidRPr="00837CD3" w:rsidRDefault="00CF7433" w:rsidP="00CF7433">
      <w:pPr>
        <w:widowControl/>
        <w:numPr>
          <w:ilvl w:val="0"/>
          <w:numId w:val="54"/>
        </w:numPr>
        <w:ind w:left="360"/>
        <w:rPr>
          <w:rFonts w:ascii="Times New Roman" w:hAnsi="Times New Roman"/>
          <w:i/>
          <w:sz w:val="24"/>
          <w:szCs w:val="24"/>
        </w:rPr>
      </w:pPr>
      <w:r w:rsidRPr="00837CD3">
        <w:rPr>
          <w:rFonts w:ascii="Times New Roman" w:hAnsi="Times New Roman"/>
          <w:i/>
          <w:sz w:val="24"/>
          <w:szCs w:val="24"/>
        </w:rPr>
        <w:lastRenderedPageBreak/>
        <w:t>“Securities” shall have the meaning as defined under regulation 2(I)(i) of SEBI (Prohibition of Insider Trading) Regulations, 2015, as amended from time to time.</w:t>
      </w:r>
    </w:p>
    <w:p w14:paraId="5E7564A4" w14:textId="77777777" w:rsidR="00CF7433" w:rsidRPr="00837CD3" w:rsidRDefault="00CF7433" w:rsidP="00CF7433">
      <w:pPr>
        <w:widowControl/>
        <w:numPr>
          <w:ilvl w:val="0"/>
          <w:numId w:val="54"/>
        </w:numPr>
        <w:autoSpaceDE/>
        <w:autoSpaceDN/>
        <w:ind w:left="360"/>
        <w:rPr>
          <w:rFonts w:ascii="Times New Roman" w:eastAsia="Times New Roman" w:hAnsi="Times New Roman"/>
          <w:i/>
          <w:sz w:val="24"/>
          <w:szCs w:val="24"/>
        </w:rPr>
      </w:pPr>
      <w:r w:rsidRPr="00837CD3">
        <w:rPr>
          <w:rFonts w:ascii="Times New Roman" w:eastAsia="Times New Roman" w:hAnsi="Times New Roman"/>
          <w:i/>
          <w:sz w:val="24"/>
          <w:szCs w:val="24"/>
        </w:rPr>
        <w:t>Value of transaction excludes taxes/brokerage/ any other charges</w:t>
      </w:r>
    </w:p>
    <w:p w14:paraId="58A2C011" w14:textId="77777777" w:rsidR="00CF7433" w:rsidRPr="00837CD3" w:rsidRDefault="00CF7433" w:rsidP="00CF7433">
      <w:pPr>
        <w:widowControl/>
        <w:rPr>
          <w:rFonts w:ascii="Times New Roman" w:hAnsi="Times New Roman"/>
          <w:b/>
          <w:bCs/>
          <w:sz w:val="24"/>
          <w:szCs w:val="24"/>
        </w:rPr>
      </w:pPr>
      <w:r w:rsidRPr="00837CD3">
        <w:rPr>
          <w:rFonts w:ascii="Times New Roman" w:hAnsi="Times New Roman"/>
          <w:b/>
          <w:bCs/>
          <w:sz w:val="24"/>
          <w:szCs w:val="24"/>
          <w:lang w:val="en-IN"/>
        </w:rPr>
        <w:t>Details of trading in derivatives on the securities of the company by other connected persons as identified by the company</w:t>
      </w:r>
    </w:p>
    <w:tbl>
      <w:tblPr>
        <w:tblStyle w:val="TableGrid"/>
        <w:tblW w:w="5000" w:type="pct"/>
        <w:tblCellMar>
          <w:left w:w="58" w:type="dxa"/>
          <w:right w:w="58" w:type="dxa"/>
        </w:tblCellMar>
        <w:tblLook w:val="04A0" w:firstRow="1" w:lastRow="0" w:firstColumn="1" w:lastColumn="0" w:noHBand="0" w:noVBand="1"/>
      </w:tblPr>
      <w:tblGrid>
        <w:gridCol w:w="1982"/>
        <w:gridCol w:w="2193"/>
        <w:gridCol w:w="1604"/>
        <w:gridCol w:w="1604"/>
        <w:gridCol w:w="1947"/>
        <w:gridCol w:w="1947"/>
        <w:gridCol w:w="2673"/>
      </w:tblGrid>
      <w:tr w:rsidR="00CF7433" w:rsidRPr="00837CD3" w14:paraId="6C49F71D" w14:textId="77777777" w:rsidTr="00174241">
        <w:trPr>
          <w:tblHeader/>
        </w:trPr>
        <w:tc>
          <w:tcPr>
            <w:tcW w:w="4042" w:type="pct"/>
            <w:gridSpan w:val="6"/>
            <w:shd w:val="clear" w:color="auto" w:fill="BFBFBF" w:themeFill="background1" w:themeFillShade="BF"/>
          </w:tcPr>
          <w:p w14:paraId="76AF39DE"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Trading in derivatives (Specify type of contract, Futures or Options etc.)</w:t>
            </w:r>
          </w:p>
        </w:tc>
        <w:tc>
          <w:tcPr>
            <w:tcW w:w="958" w:type="pct"/>
            <w:vMerge w:val="restart"/>
            <w:shd w:val="clear" w:color="auto" w:fill="BFBFBF" w:themeFill="background1" w:themeFillShade="BF"/>
          </w:tcPr>
          <w:p w14:paraId="3B4BF6DB"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Exchange on which the trade was executed</w:t>
            </w:r>
          </w:p>
        </w:tc>
      </w:tr>
      <w:tr w:rsidR="00CF7433" w:rsidRPr="00837CD3" w14:paraId="3FBC165A" w14:textId="77777777" w:rsidTr="00174241">
        <w:trPr>
          <w:tblHeader/>
        </w:trPr>
        <w:tc>
          <w:tcPr>
            <w:tcW w:w="710" w:type="pct"/>
            <w:vMerge w:val="restart"/>
            <w:shd w:val="clear" w:color="auto" w:fill="BFBFBF" w:themeFill="background1" w:themeFillShade="BF"/>
          </w:tcPr>
          <w:p w14:paraId="6C99FF48"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Type of contract</w:t>
            </w:r>
          </w:p>
        </w:tc>
        <w:tc>
          <w:tcPr>
            <w:tcW w:w="786" w:type="pct"/>
            <w:vMerge w:val="restart"/>
            <w:shd w:val="clear" w:color="auto" w:fill="BFBFBF" w:themeFill="background1" w:themeFillShade="BF"/>
          </w:tcPr>
          <w:p w14:paraId="6AE34EC9"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Contract specifications</w:t>
            </w:r>
          </w:p>
        </w:tc>
        <w:tc>
          <w:tcPr>
            <w:tcW w:w="1150" w:type="pct"/>
            <w:gridSpan w:val="2"/>
            <w:shd w:val="clear" w:color="auto" w:fill="BFBFBF" w:themeFill="background1" w:themeFillShade="BF"/>
          </w:tcPr>
          <w:p w14:paraId="2D5268EF"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Buy</w:t>
            </w:r>
          </w:p>
        </w:tc>
        <w:tc>
          <w:tcPr>
            <w:tcW w:w="1396" w:type="pct"/>
            <w:gridSpan w:val="2"/>
            <w:shd w:val="clear" w:color="auto" w:fill="BFBFBF" w:themeFill="background1" w:themeFillShade="BF"/>
          </w:tcPr>
          <w:p w14:paraId="4D9072AA"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Sell</w:t>
            </w:r>
          </w:p>
        </w:tc>
        <w:tc>
          <w:tcPr>
            <w:tcW w:w="958" w:type="pct"/>
            <w:vMerge/>
            <w:shd w:val="clear" w:color="auto" w:fill="BFBFBF" w:themeFill="background1" w:themeFillShade="BF"/>
          </w:tcPr>
          <w:p w14:paraId="398BB56E" w14:textId="77777777" w:rsidR="00CF7433" w:rsidRPr="00837CD3" w:rsidRDefault="00CF7433" w:rsidP="00CF7433">
            <w:pPr>
              <w:widowControl/>
              <w:spacing w:after="0"/>
              <w:jc w:val="center"/>
              <w:rPr>
                <w:rFonts w:ascii="Times New Roman" w:hAnsi="Times New Roman"/>
                <w:b/>
                <w:bCs/>
                <w:sz w:val="24"/>
                <w:szCs w:val="24"/>
              </w:rPr>
            </w:pPr>
          </w:p>
        </w:tc>
      </w:tr>
      <w:tr w:rsidR="00CF7433" w:rsidRPr="00837CD3" w14:paraId="64A9B090" w14:textId="77777777" w:rsidTr="00174241">
        <w:trPr>
          <w:tblHeader/>
        </w:trPr>
        <w:tc>
          <w:tcPr>
            <w:tcW w:w="710" w:type="pct"/>
            <w:vMerge/>
            <w:shd w:val="clear" w:color="auto" w:fill="BFBFBF" w:themeFill="background1" w:themeFillShade="BF"/>
          </w:tcPr>
          <w:p w14:paraId="2DB248EC" w14:textId="77777777" w:rsidR="00CF7433" w:rsidRPr="00837CD3" w:rsidRDefault="00CF7433" w:rsidP="00CF7433">
            <w:pPr>
              <w:widowControl/>
              <w:spacing w:after="0"/>
              <w:jc w:val="center"/>
              <w:rPr>
                <w:rFonts w:ascii="Times New Roman" w:hAnsi="Times New Roman"/>
                <w:b/>
                <w:bCs/>
                <w:sz w:val="24"/>
                <w:szCs w:val="24"/>
              </w:rPr>
            </w:pPr>
          </w:p>
        </w:tc>
        <w:tc>
          <w:tcPr>
            <w:tcW w:w="786" w:type="pct"/>
            <w:vMerge/>
            <w:shd w:val="clear" w:color="auto" w:fill="BFBFBF" w:themeFill="background1" w:themeFillShade="BF"/>
          </w:tcPr>
          <w:p w14:paraId="2BA4517D" w14:textId="77777777" w:rsidR="00CF7433" w:rsidRPr="00837CD3" w:rsidRDefault="00CF7433" w:rsidP="00CF7433">
            <w:pPr>
              <w:widowControl/>
              <w:spacing w:after="0"/>
              <w:jc w:val="center"/>
              <w:rPr>
                <w:rFonts w:ascii="Times New Roman" w:hAnsi="Times New Roman"/>
                <w:b/>
                <w:bCs/>
                <w:sz w:val="24"/>
                <w:szCs w:val="24"/>
              </w:rPr>
            </w:pPr>
          </w:p>
        </w:tc>
        <w:tc>
          <w:tcPr>
            <w:tcW w:w="575" w:type="pct"/>
            <w:shd w:val="clear" w:color="auto" w:fill="BFBFBF" w:themeFill="background1" w:themeFillShade="BF"/>
          </w:tcPr>
          <w:p w14:paraId="59D6F463"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Notional Value</w:t>
            </w:r>
          </w:p>
        </w:tc>
        <w:tc>
          <w:tcPr>
            <w:tcW w:w="575" w:type="pct"/>
            <w:shd w:val="clear" w:color="auto" w:fill="BFBFBF" w:themeFill="background1" w:themeFillShade="BF"/>
          </w:tcPr>
          <w:p w14:paraId="266A5AD9"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Number of units (contracts * lot size)</w:t>
            </w:r>
          </w:p>
        </w:tc>
        <w:tc>
          <w:tcPr>
            <w:tcW w:w="698" w:type="pct"/>
            <w:shd w:val="clear" w:color="auto" w:fill="BFBFBF" w:themeFill="background1" w:themeFillShade="BF"/>
          </w:tcPr>
          <w:p w14:paraId="592C0B5A"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Notional Value</w:t>
            </w:r>
          </w:p>
        </w:tc>
        <w:tc>
          <w:tcPr>
            <w:tcW w:w="698" w:type="pct"/>
            <w:shd w:val="clear" w:color="auto" w:fill="BFBFBF" w:themeFill="background1" w:themeFillShade="BF"/>
          </w:tcPr>
          <w:p w14:paraId="09BC5158" w14:textId="77777777" w:rsidR="00CF7433" w:rsidRPr="00837CD3" w:rsidRDefault="00CF7433" w:rsidP="00CF7433">
            <w:pPr>
              <w:widowControl/>
              <w:spacing w:after="0"/>
              <w:jc w:val="center"/>
              <w:rPr>
                <w:rFonts w:ascii="Times New Roman" w:hAnsi="Times New Roman"/>
                <w:b/>
                <w:bCs/>
                <w:sz w:val="24"/>
                <w:szCs w:val="24"/>
              </w:rPr>
            </w:pPr>
            <w:r w:rsidRPr="00837CD3">
              <w:rPr>
                <w:rFonts w:ascii="Times New Roman" w:hAnsi="Times New Roman"/>
                <w:b/>
                <w:bCs/>
                <w:sz w:val="24"/>
                <w:szCs w:val="24"/>
              </w:rPr>
              <w:t>Number of units (contracts * lot size)</w:t>
            </w:r>
          </w:p>
        </w:tc>
        <w:tc>
          <w:tcPr>
            <w:tcW w:w="958" w:type="pct"/>
            <w:vMerge/>
            <w:shd w:val="clear" w:color="auto" w:fill="BFBFBF" w:themeFill="background1" w:themeFillShade="BF"/>
          </w:tcPr>
          <w:p w14:paraId="188941B0" w14:textId="77777777" w:rsidR="00CF7433" w:rsidRPr="00837CD3" w:rsidRDefault="00CF7433" w:rsidP="00CF7433">
            <w:pPr>
              <w:widowControl/>
              <w:spacing w:after="0"/>
              <w:jc w:val="center"/>
              <w:rPr>
                <w:rFonts w:ascii="Times New Roman" w:hAnsi="Times New Roman"/>
                <w:b/>
                <w:bCs/>
                <w:sz w:val="24"/>
                <w:szCs w:val="24"/>
              </w:rPr>
            </w:pPr>
          </w:p>
        </w:tc>
      </w:tr>
      <w:tr w:rsidR="00CF7433" w:rsidRPr="00837CD3" w14:paraId="452FF2D5" w14:textId="77777777" w:rsidTr="00174241">
        <w:tc>
          <w:tcPr>
            <w:tcW w:w="710" w:type="pct"/>
          </w:tcPr>
          <w:p w14:paraId="5CE763EB" w14:textId="77777777" w:rsidR="00CF7433" w:rsidRPr="00837CD3" w:rsidRDefault="00CF7433" w:rsidP="00CF7433">
            <w:pPr>
              <w:widowControl/>
              <w:spacing w:after="0"/>
              <w:jc w:val="center"/>
              <w:rPr>
                <w:rFonts w:ascii="Times New Roman" w:hAnsi="Times New Roman"/>
                <w:sz w:val="24"/>
                <w:szCs w:val="24"/>
              </w:rPr>
            </w:pPr>
            <w:r w:rsidRPr="00837CD3">
              <w:rPr>
                <w:rFonts w:ascii="Times New Roman" w:hAnsi="Times New Roman"/>
                <w:sz w:val="24"/>
                <w:szCs w:val="24"/>
              </w:rPr>
              <w:t>16</w:t>
            </w:r>
          </w:p>
        </w:tc>
        <w:tc>
          <w:tcPr>
            <w:tcW w:w="786" w:type="pct"/>
          </w:tcPr>
          <w:p w14:paraId="33F125E2" w14:textId="77777777" w:rsidR="00CF7433" w:rsidRPr="00837CD3" w:rsidRDefault="00CF7433" w:rsidP="00CF7433">
            <w:pPr>
              <w:widowControl/>
              <w:spacing w:after="0"/>
              <w:jc w:val="center"/>
              <w:rPr>
                <w:rFonts w:ascii="Times New Roman" w:hAnsi="Times New Roman"/>
                <w:sz w:val="24"/>
                <w:szCs w:val="24"/>
              </w:rPr>
            </w:pPr>
            <w:r w:rsidRPr="00837CD3">
              <w:rPr>
                <w:rFonts w:ascii="Times New Roman" w:hAnsi="Times New Roman"/>
                <w:sz w:val="24"/>
                <w:szCs w:val="24"/>
              </w:rPr>
              <w:t>17</w:t>
            </w:r>
          </w:p>
        </w:tc>
        <w:tc>
          <w:tcPr>
            <w:tcW w:w="575" w:type="pct"/>
          </w:tcPr>
          <w:p w14:paraId="45471E13" w14:textId="77777777" w:rsidR="00CF7433" w:rsidRPr="00837CD3" w:rsidRDefault="00CF7433" w:rsidP="00CF7433">
            <w:pPr>
              <w:widowControl/>
              <w:spacing w:after="0"/>
              <w:jc w:val="center"/>
              <w:rPr>
                <w:rFonts w:ascii="Times New Roman" w:hAnsi="Times New Roman"/>
                <w:sz w:val="24"/>
                <w:szCs w:val="24"/>
              </w:rPr>
            </w:pPr>
            <w:r w:rsidRPr="00837CD3">
              <w:rPr>
                <w:rFonts w:ascii="Times New Roman" w:hAnsi="Times New Roman"/>
                <w:sz w:val="24"/>
                <w:szCs w:val="24"/>
              </w:rPr>
              <w:t>18</w:t>
            </w:r>
          </w:p>
        </w:tc>
        <w:tc>
          <w:tcPr>
            <w:tcW w:w="575" w:type="pct"/>
          </w:tcPr>
          <w:p w14:paraId="5459A9F9" w14:textId="77777777" w:rsidR="00CF7433" w:rsidRPr="00837CD3" w:rsidRDefault="00CF7433" w:rsidP="00CF7433">
            <w:pPr>
              <w:widowControl/>
              <w:spacing w:after="0"/>
              <w:jc w:val="center"/>
              <w:rPr>
                <w:rFonts w:ascii="Times New Roman" w:hAnsi="Times New Roman"/>
                <w:sz w:val="24"/>
                <w:szCs w:val="24"/>
              </w:rPr>
            </w:pPr>
            <w:r w:rsidRPr="00837CD3">
              <w:rPr>
                <w:rFonts w:ascii="Times New Roman" w:hAnsi="Times New Roman"/>
                <w:sz w:val="24"/>
                <w:szCs w:val="24"/>
              </w:rPr>
              <w:t>19</w:t>
            </w:r>
          </w:p>
        </w:tc>
        <w:tc>
          <w:tcPr>
            <w:tcW w:w="698" w:type="pct"/>
          </w:tcPr>
          <w:p w14:paraId="0EDAA4F4" w14:textId="77777777" w:rsidR="00CF7433" w:rsidRPr="00837CD3" w:rsidRDefault="00CF7433" w:rsidP="00CF7433">
            <w:pPr>
              <w:widowControl/>
              <w:spacing w:after="0"/>
              <w:jc w:val="center"/>
              <w:rPr>
                <w:rFonts w:ascii="Times New Roman" w:hAnsi="Times New Roman"/>
                <w:sz w:val="24"/>
                <w:szCs w:val="24"/>
              </w:rPr>
            </w:pPr>
            <w:r w:rsidRPr="00837CD3">
              <w:rPr>
                <w:rFonts w:ascii="Times New Roman" w:hAnsi="Times New Roman"/>
                <w:sz w:val="24"/>
                <w:szCs w:val="24"/>
              </w:rPr>
              <w:t>20</w:t>
            </w:r>
          </w:p>
        </w:tc>
        <w:tc>
          <w:tcPr>
            <w:tcW w:w="698" w:type="pct"/>
          </w:tcPr>
          <w:p w14:paraId="74F6E2E7" w14:textId="77777777" w:rsidR="00CF7433" w:rsidRPr="00837CD3" w:rsidRDefault="00CF7433" w:rsidP="00CF7433">
            <w:pPr>
              <w:widowControl/>
              <w:spacing w:after="0"/>
              <w:jc w:val="center"/>
              <w:rPr>
                <w:rFonts w:ascii="Times New Roman" w:hAnsi="Times New Roman"/>
                <w:sz w:val="24"/>
                <w:szCs w:val="24"/>
              </w:rPr>
            </w:pPr>
            <w:r w:rsidRPr="00837CD3">
              <w:rPr>
                <w:rFonts w:ascii="Times New Roman" w:hAnsi="Times New Roman"/>
                <w:sz w:val="24"/>
                <w:szCs w:val="24"/>
              </w:rPr>
              <w:t>21</w:t>
            </w:r>
          </w:p>
        </w:tc>
        <w:tc>
          <w:tcPr>
            <w:tcW w:w="958" w:type="pct"/>
          </w:tcPr>
          <w:p w14:paraId="3E6BB5F3" w14:textId="77777777" w:rsidR="00CF7433" w:rsidRPr="00837CD3" w:rsidRDefault="00CF7433" w:rsidP="00CF7433">
            <w:pPr>
              <w:widowControl/>
              <w:spacing w:after="0"/>
              <w:jc w:val="center"/>
              <w:rPr>
                <w:rFonts w:ascii="Times New Roman" w:hAnsi="Times New Roman"/>
                <w:sz w:val="24"/>
                <w:szCs w:val="24"/>
              </w:rPr>
            </w:pPr>
            <w:r w:rsidRPr="00837CD3">
              <w:rPr>
                <w:rFonts w:ascii="Times New Roman" w:hAnsi="Times New Roman"/>
                <w:sz w:val="24"/>
                <w:szCs w:val="24"/>
              </w:rPr>
              <w:t>22</w:t>
            </w:r>
          </w:p>
        </w:tc>
      </w:tr>
    </w:tbl>
    <w:p w14:paraId="5B83C120" w14:textId="77777777" w:rsidR="00CF7433" w:rsidRPr="00837CD3" w:rsidRDefault="00CF7433" w:rsidP="00CF7433">
      <w:pPr>
        <w:widowControl/>
        <w:autoSpaceDE/>
        <w:autoSpaceDN/>
        <w:rPr>
          <w:rFonts w:ascii="Times New Roman" w:eastAsia="Times New Roman" w:hAnsi="Times New Roman"/>
          <w:i/>
          <w:sz w:val="24"/>
          <w:szCs w:val="24"/>
        </w:rPr>
      </w:pPr>
      <w:r w:rsidRPr="00837CD3">
        <w:rPr>
          <w:rFonts w:ascii="Times New Roman" w:eastAsia="Times New Roman" w:hAnsi="Times New Roman"/>
          <w:i/>
          <w:sz w:val="24"/>
          <w:szCs w:val="24"/>
        </w:rPr>
        <w:t>Note: In case of Options, notional value shall be calculated based on Premium plus strike price of options.</w:t>
      </w:r>
    </w:p>
    <w:p w14:paraId="6894CA1B" w14:textId="77777777" w:rsidR="00CF7433" w:rsidRPr="00837CD3" w:rsidRDefault="00CF7433" w:rsidP="00CF7433">
      <w:pPr>
        <w:widowControl/>
        <w:rPr>
          <w:rFonts w:ascii="Times New Roman" w:hAnsi="Times New Roman"/>
          <w:sz w:val="24"/>
          <w:szCs w:val="24"/>
        </w:rPr>
      </w:pPr>
      <w:r w:rsidRPr="00837CD3">
        <w:rPr>
          <w:rFonts w:ascii="Times New Roman" w:hAnsi="Times New Roman"/>
          <w:sz w:val="24"/>
          <w:szCs w:val="24"/>
        </w:rPr>
        <w:t>Name &amp;Signature:</w:t>
      </w:r>
    </w:p>
    <w:p w14:paraId="2F1A53B6" w14:textId="77777777" w:rsidR="00CF7433" w:rsidRPr="00837CD3" w:rsidRDefault="00CF7433" w:rsidP="00CF7433">
      <w:pPr>
        <w:widowControl/>
        <w:rPr>
          <w:rFonts w:ascii="Times New Roman" w:hAnsi="Times New Roman"/>
          <w:sz w:val="24"/>
          <w:szCs w:val="24"/>
        </w:rPr>
      </w:pPr>
      <w:r w:rsidRPr="00837CD3">
        <w:rPr>
          <w:rFonts w:ascii="Times New Roman" w:hAnsi="Times New Roman"/>
          <w:sz w:val="24"/>
          <w:szCs w:val="24"/>
        </w:rPr>
        <w:t>Designation:</w:t>
      </w:r>
    </w:p>
    <w:p w14:paraId="200A4828" w14:textId="77777777" w:rsidR="00CF7433" w:rsidRPr="00837CD3" w:rsidRDefault="00CF7433" w:rsidP="00CF7433">
      <w:pPr>
        <w:widowControl/>
        <w:spacing w:after="0"/>
        <w:rPr>
          <w:rFonts w:ascii="Times New Roman" w:hAnsi="Times New Roman"/>
          <w:sz w:val="24"/>
          <w:szCs w:val="24"/>
        </w:rPr>
      </w:pPr>
      <w:r w:rsidRPr="00837CD3">
        <w:rPr>
          <w:rFonts w:ascii="Times New Roman" w:hAnsi="Times New Roman"/>
          <w:sz w:val="24"/>
          <w:szCs w:val="24"/>
        </w:rPr>
        <w:t>Date:</w:t>
      </w:r>
    </w:p>
    <w:p w14:paraId="18B9CE7A" w14:textId="77777777" w:rsidR="00996B0F" w:rsidRDefault="00CF7433" w:rsidP="00CA1EF1">
      <w:pPr>
        <w:widowControl/>
        <w:autoSpaceDE/>
        <w:autoSpaceDN/>
        <w:rPr>
          <w:rFonts w:ascii="Times New Roman" w:hAnsi="Times New Roman"/>
          <w:sz w:val="24"/>
          <w:szCs w:val="24"/>
        </w:rPr>
      </w:pPr>
      <w:r w:rsidRPr="00837CD3">
        <w:rPr>
          <w:rFonts w:ascii="Times New Roman" w:hAnsi="Times New Roman"/>
          <w:sz w:val="24"/>
          <w:szCs w:val="24"/>
        </w:rPr>
        <w:t>Plac</w:t>
      </w:r>
      <w:r w:rsidR="004824E2">
        <w:rPr>
          <w:rFonts w:ascii="Times New Roman" w:hAnsi="Times New Roman"/>
          <w:sz w:val="24"/>
          <w:szCs w:val="24"/>
        </w:rPr>
        <w:t xml:space="preserve">e: </w:t>
      </w:r>
    </w:p>
    <w:p w14:paraId="5922BFB6" w14:textId="77777777" w:rsidR="004824E2" w:rsidRDefault="004824E2" w:rsidP="00CA1EF1">
      <w:pPr>
        <w:widowControl/>
        <w:autoSpaceDE/>
        <w:autoSpaceDN/>
        <w:rPr>
          <w:rFonts w:ascii="Times New Roman" w:hAnsi="Times New Roman"/>
          <w:sz w:val="24"/>
          <w:szCs w:val="24"/>
        </w:rPr>
      </w:pPr>
    </w:p>
    <w:p w14:paraId="0F2A8D21" w14:textId="66FAA4DE" w:rsidR="004824E2" w:rsidRPr="00837CD3" w:rsidRDefault="004824E2" w:rsidP="00CA1EF1">
      <w:pPr>
        <w:widowControl/>
        <w:autoSpaceDE/>
        <w:autoSpaceDN/>
        <w:rPr>
          <w:rFonts w:ascii="Times New Roman" w:hAnsi="Times New Roman"/>
          <w:b/>
          <w:bCs/>
          <w:iCs/>
          <w:color w:val="272727"/>
          <w:sz w:val="24"/>
          <w:szCs w:val="24"/>
        </w:rPr>
        <w:sectPr w:rsidR="004824E2" w:rsidRPr="00837CD3" w:rsidSect="004824E2">
          <w:pgSz w:w="16840" w:h="11910" w:orient="landscape" w:code="9"/>
          <w:pgMar w:top="1440" w:right="1440" w:bottom="1440" w:left="1440" w:header="720" w:footer="720" w:gutter="0"/>
          <w:cols w:space="720"/>
        </w:sectPr>
      </w:pPr>
    </w:p>
    <w:p w14:paraId="74D92BDF" w14:textId="77777777" w:rsidR="002E073A" w:rsidRPr="00837CD3" w:rsidRDefault="002E073A" w:rsidP="00CA1EF1">
      <w:pPr>
        <w:widowControl/>
        <w:spacing w:after="0"/>
        <w:rPr>
          <w:rFonts w:ascii="Times New Roman" w:hAnsi="Times New Roman"/>
          <w:b/>
          <w:bCs/>
          <w:iCs/>
          <w:color w:val="272727"/>
          <w:sz w:val="24"/>
          <w:szCs w:val="24"/>
        </w:rPr>
      </w:pPr>
    </w:p>
    <w:sectPr w:rsidR="002E073A" w:rsidRPr="00837CD3" w:rsidSect="006A62FC">
      <w:pgSz w:w="11910" w:h="16840"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D450A" w14:textId="77777777" w:rsidR="0038488F" w:rsidRDefault="0038488F">
      <w:r>
        <w:separator/>
      </w:r>
    </w:p>
  </w:endnote>
  <w:endnote w:type="continuationSeparator" w:id="0">
    <w:p w14:paraId="656FD32D" w14:textId="77777777" w:rsidR="0038488F" w:rsidRDefault="00384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18"/>
        <w:szCs w:val="18"/>
      </w:rPr>
      <w:id w:val="-1502730509"/>
      <w:docPartObj>
        <w:docPartGallery w:val="Page Numbers (Bottom of Page)"/>
        <w:docPartUnique/>
      </w:docPartObj>
    </w:sdtPr>
    <w:sdtEndPr/>
    <w:sdtContent>
      <w:sdt>
        <w:sdtPr>
          <w:rPr>
            <w:rFonts w:ascii="Times New Roman" w:hAnsi="Times New Roman"/>
            <w:sz w:val="18"/>
            <w:szCs w:val="18"/>
          </w:rPr>
          <w:id w:val="-1769616900"/>
          <w:docPartObj>
            <w:docPartGallery w:val="Page Numbers (Top of Page)"/>
            <w:docPartUnique/>
          </w:docPartObj>
        </w:sdtPr>
        <w:sdtEndPr/>
        <w:sdtContent>
          <w:p w14:paraId="3A7857BC" w14:textId="757E6A89" w:rsidR="008753AA" w:rsidRPr="008753AA" w:rsidRDefault="008753AA">
            <w:pPr>
              <w:pStyle w:val="Footer"/>
              <w:jc w:val="right"/>
              <w:rPr>
                <w:rFonts w:ascii="Times New Roman" w:hAnsi="Times New Roman"/>
                <w:sz w:val="18"/>
                <w:szCs w:val="18"/>
              </w:rPr>
            </w:pPr>
            <w:r w:rsidRPr="008753AA">
              <w:rPr>
                <w:rFonts w:ascii="Times New Roman" w:hAnsi="Times New Roman"/>
                <w:sz w:val="18"/>
                <w:szCs w:val="18"/>
              </w:rPr>
              <w:t xml:space="preserve">Page </w:t>
            </w:r>
            <w:r w:rsidRPr="008753AA">
              <w:rPr>
                <w:rFonts w:ascii="Times New Roman" w:hAnsi="Times New Roman"/>
                <w:b/>
                <w:bCs/>
                <w:sz w:val="18"/>
                <w:szCs w:val="18"/>
              </w:rPr>
              <w:fldChar w:fldCharType="begin"/>
            </w:r>
            <w:r w:rsidRPr="008753AA">
              <w:rPr>
                <w:rFonts w:ascii="Times New Roman" w:hAnsi="Times New Roman"/>
                <w:b/>
                <w:bCs/>
                <w:sz w:val="18"/>
                <w:szCs w:val="18"/>
              </w:rPr>
              <w:instrText xml:space="preserve"> PAGE </w:instrText>
            </w:r>
            <w:r w:rsidRPr="008753AA">
              <w:rPr>
                <w:rFonts w:ascii="Times New Roman" w:hAnsi="Times New Roman"/>
                <w:b/>
                <w:bCs/>
                <w:sz w:val="18"/>
                <w:szCs w:val="18"/>
              </w:rPr>
              <w:fldChar w:fldCharType="separate"/>
            </w:r>
            <w:r w:rsidRPr="008753AA">
              <w:rPr>
                <w:rFonts w:ascii="Times New Roman" w:hAnsi="Times New Roman"/>
                <w:b/>
                <w:bCs/>
                <w:noProof/>
                <w:sz w:val="18"/>
                <w:szCs w:val="18"/>
              </w:rPr>
              <w:t>2</w:t>
            </w:r>
            <w:r w:rsidRPr="008753AA">
              <w:rPr>
                <w:rFonts w:ascii="Times New Roman" w:hAnsi="Times New Roman"/>
                <w:b/>
                <w:bCs/>
                <w:sz w:val="18"/>
                <w:szCs w:val="18"/>
              </w:rPr>
              <w:fldChar w:fldCharType="end"/>
            </w:r>
            <w:r w:rsidRPr="008753AA">
              <w:rPr>
                <w:rFonts w:ascii="Times New Roman" w:hAnsi="Times New Roman"/>
                <w:sz w:val="18"/>
                <w:szCs w:val="18"/>
              </w:rPr>
              <w:t xml:space="preserve"> of </w:t>
            </w:r>
            <w:r w:rsidRPr="008753AA">
              <w:rPr>
                <w:rFonts w:ascii="Times New Roman" w:hAnsi="Times New Roman"/>
                <w:b/>
                <w:bCs/>
                <w:sz w:val="18"/>
                <w:szCs w:val="18"/>
              </w:rPr>
              <w:fldChar w:fldCharType="begin"/>
            </w:r>
            <w:r w:rsidRPr="008753AA">
              <w:rPr>
                <w:rFonts w:ascii="Times New Roman" w:hAnsi="Times New Roman"/>
                <w:b/>
                <w:bCs/>
                <w:sz w:val="18"/>
                <w:szCs w:val="18"/>
              </w:rPr>
              <w:instrText xml:space="preserve"> NUMPAGES  </w:instrText>
            </w:r>
            <w:r w:rsidRPr="008753AA">
              <w:rPr>
                <w:rFonts w:ascii="Times New Roman" w:hAnsi="Times New Roman"/>
                <w:b/>
                <w:bCs/>
                <w:sz w:val="18"/>
                <w:szCs w:val="18"/>
              </w:rPr>
              <w:fldChar w:fldCharType="separate"/>
            </w:r>
            <w:r w:rsidRPr="008753AA">
              <w:rPr>
                <w:rFonts w:ascii="Times New Roman" w:hAnsi="Times New Roman"/>
                <w:b/>
                <w:bCs/>
                <w:noProof/>
                <w:sz w:val="18"/>
                <w:szCs w:val="18"/>
              </w:rPr>
              <w:t>2</w:t>
            </w:r>
            <w:r w:rsidRPr="008753AA">
              <w:rPr>
                <w:rFonts w:ascii="Times New Roman" w:hAnsi="Times New Roman"/>
                <w:b/>
                <w:bCs/>
                <w:sz w:val="18"/>
                <w:szCs w:val="18"/>
              </w:rPr>
              <w:fldChar w:fldCharType="end"/>
            </w:r>
          </w:p>
        </w:sdtContent>
      </w:sdt>
    </w:sdtContent>
  </w:sdt>
  <w:p w14:paraId="2EDFD169" w14:textId="17C85656" w:rsidR="005D1928" w:rsidRPr="006A62FC" w:rsidRDefault="005D1928" w:rsidP="006A62FC">
    <w:pPr>
      <w:pStyle w:val="BodyText"/>
      <w:spacing w:after="0"/>
      <w:jc w:val="righ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3F4E2" w14:textId="77777777" w:rsidR="0038488F" w:rsidRDefault="0038488F" w:rsidP="00DA05B0">
      <w:pPr>
        <w:spacing w:after="0"/>
      </w:pPr>
      <w:r>
        <w:separator/>
      </w:r>
    </w:p>
  </w:footnote>
  <w:footnote w:type="continuationSeparator" w:id="0">
    <w:p w14:paraId="78D21D6D" w14:textId="77777777" w:rsidR="0038488F" w:rsidRDefault="003848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FED0C" w14:textId="77777777" w:rsidR="005D1928" w:rsidRPr="008F032A" w:rsidRDefault="005D1928" w:rsidP="008F032A">
    <w:pPr>
      <w:spacing w:after="0"/>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562F8"/>
    <w:multiLevelType w:val="hybridMultilevel"/>
    <w:tmpl w:val="438A78F6"/>
    <w:lvl w:ilvl="0" w:tplc="75BC3D04">
      <w:start w:val="1"/>
      <w:numFmt w:val="lowerLetter"/>
      <w:lvlText w:val="(%1)"/>
      <w:lvlJc w:val="left"/>
      <w:pPr>
        <w:ind w:left="987" w:hanging="428"/>
      </w:pPr>
      <w:rPr>
        <w:rFonts w:ascii="Times New Roman" w:eastAsia="Arial" w:hAnsi="Times New Roman" w:cs="Times New Roman" w:hint="default"/>
        <w:b w:val="0"/>
        <w:bCs w:val="0"/>
        <w:i w:val="0"/>
        <w:iCs w:val="0"/>
        <w:w w:val="100"/>
        <w:sz w:val="22"/>
        <w:szCs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74A49DF"/>
    <w:multiLevelType w:val="hybridMultilevel"/>
    <w:tmpl w:val="AB404774"/>
    <w:lvl w:ilvl="0" w:tplc="225EFAFE">
      <w:start w:val="1"/>
      <w:numFmt w:val="lowerLetter"/>
      <w:lvlText w:val="%1."/>
      <w:lvlJc w:val="left"/>
      <w:pPr>
        <w:ind w:left="774" w:hanging="360"/>
      </w:pPr>
      <w:rPr>
        <w:rFonts w:hint="default"/>
      </w:rPr>
    </w:lvl>
    <w:lvl w:ilvl="1" w:tplc="40090019" w:tentative="1">
      <w:start w:val="1"/>
      <w:numFmt w:val="lowerLetter"/>
      <w:lvlText w:val="%2."/>
      <w:lvlJc w:val="left"/>
      <w:pPr>
        <w:ind w:left="1494" w:hanging="360"/>
      </w:pPr>
    </w:lvl>
    <w:lvl w:ilvl="2" w:tplc="4009001B" w:tentative="1">
      <w:start w:val="1"/>
      <w:numFmt w:val="lowerRoman"/>
      <w:lvlText w:val="%3."/>
      <w:lvlJc w:val="right"/>
      <w:pPr>
        <w:ind w:left="2214" w:hanging="180"/>
      </w:pPr>
    </w:lvl>
    <w:lvl w:ilvl="3" w:tplc="4009000F" w:tentative="1">
      <w:start w:val="1"/>
      <w:numFmt w:val="decimal"/>
      <w:lvlText w:val="%4."/>
      <w:lvlJc w:val="left"/>
      <w:pPr>
        <w:ind w:left="2934" w:hanging="360"/>
      </w:pPr>
    </w:lvl>
    <w:lvl w:ilvl="4" w:tplc="40090019" w:tentative="1">
      <w:start w:val="1"/>
      <w:numFmt w:val="lowerLetter"/>
      <w:lvlText w:val="%5."/>
      <w:lvlJc w:val="left"/>
      <w:pPr>
        <w:ind w:left="3654" w:hanging="360"/>
      </w:pPr>
    </w:lvl>
    <w:lvl w:ilvl="5" w:tplc="4009001B" w:tentative="1">
      <w:start w:val="1"/>
      <w:numFmt w:val="lowerRoman"/>
      <w:lvlText w:val="%6."/>
      <w:lvlJc w:val="right"/>
      <w:pPr>
        <w:ind w:left="4374" w:hanging="180"/>
      </w:pPr>
    </w:lvl>
    <w:lvl w:ilvl="6" w:tplc="4009000F" w:tentative="1">
      <w:start w:val="1"/>
      <w:numFmt w:val="decimal"/>
      <w:lvlText w:val="%7."/>
      <w:lvlJc w:val="left"/>
      <w:pPr>
        <w:ind w:left="5094" w:hanging="360"/>
      </w:pPr>
    </w:lvl>
    <w:lvl w:ilvl="7" w:tplc="40090019" w:tentative="1">
      <w:start w:val="1"/>
      <w:numFmt w:val="lowerLetter"/>
      <w:lvlText w:val="%8."/>
      <w:lvlJc w:val="left"/>
      <w:pPr>
        <w:ind w:left="5814" w:hanging="360"/>
      </w:pPr>
    </w:lvl>
    <w:lvl w:ilvl="8" w:tplc="4009001B" w:tentative="1">
      <w:start w:val="1"/>
      <w:numFmt w:val="lowerRoman"/>
      <w:lvlText w:val="%9."/>
      <w:lvlJc w:val="right"/>
      <w:pPr>
        <w:ind w:left="6534" w:hanging="180"/>
      </w:pPr>
    </w:lvl>
  </w:abstractNum>
  <w:abstractNum w:abstractNumId="2" w15:restartNumberingAfterBreak="0">
    <w:nsid w:val="07951FC3"/>
    <w:multiLevelType w:val="hybridMultilevel"/>
    <w:tmpl w:val="AE243C3E"/>
    <w:lvl w:ilvl="0" w:tplc="9FD42D74">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BA6A16"/>
    <w:multiLevelType w:val="multilevel"/>
    <w:tmpl w:val="377A8BA0"/>
    <w:lvl w:ilvl="0">
      <w:start w:val="1"/>
      <w:numFmt w:val="decimal"/>
      <w:lvlText w:val="%1."/>
      <w:lvlJc w:val="left"/>
      <w:pPr>
        <w:ind w:left="-491"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2989" w:hanging="720"/>
      </w:pPr>
      <w:rPr>
        <w:rFonts w:hint="default"/>
      </w:rPr>
    </w:lvl>
    <w:lvl w:ilvl="3">
      <w:start w:val="1"/>
      <w:numFmt w:val="decimal"/>
      <w:isLgl/>
      <w:lvlText w:val="%1.%2.%3.%4"/>
      <w:lvlJc w:val="left"/>
      <w:pPr>
        <w:ind w:left="4549" w:hanging="720"/>
      </w:pPr>
      <w:rPr>
        <w:rFonts w:hint="default"/>
      </w:rPr>
    </w:lvl>
    <w:lvl w:ilvl="4">
      <w:start w:val="1"/>
      <w:numFmt w:val="decimal"/>
      <w:isLgl/>
      <w:lvlText w:val="%1.%2.%3.%4.%5"/>
      <w:lvlJc w:val="left"/>
      <w:pPr>
        <w:ind w:left="6469" w:hanging="1080"/>
      </w:pPr>
      <w:rPr>
        <w:rFonts w:hint="default"/>
      </w:rPr>
    </w:lvl>
    <w:lvl w:ilvl="5">
      <w:start w:val="1"/>
      <w:numFmt w:val="decimal"/>
      <w:isLgl/>
      <w:lvlText w:val="%1.%2.%3.%4.%5.%6"/>
      <w:lvlJc w:val="left"/>
      <w:pPr>
        <w:ind w:left="8029" w:hanging="1080"/>
      </w:pPr>
      <w:rPr>
        <w:rFonts w:hint="default"/>
      </w:rPr>
    </w:lvl>
    <w:lvl w:ilvl="6">
      <w:start w:val="1"/>
      <w:numFmt w:val="decimal"/>
      <w:isLgl/>
      <w:lvlText w:val="%1.%2.%3.%4.%5.%6.%7"/>
      <w:lvlJc w:val="left"/>
      <w:pPr>
        <w:ind w:left="9949" w:hanging="1440"/>
      </w:pPr>
      <w:rPr>
        <w:rFonts w:hint="default"/>
      </w:rPr>
    </w:lvl>
    <w:lvl w:ilvl="7">
      <w:start w:val="1"/>
      <w:numFmt w:val="decimal"/>
      <w:isLgl/>
      <w:lvlText w:val="%1.%2.%3.%4.%5.%6.%7.%8"/>
      <w:lvlJc w:val="left"/>
      <w:pPr>
        <w:ind w:left="11509" w:hanging="1440"/>
      </w:pPr>
      <w:rPr>
        <w:rFonts w:hint="default"/>
      </w:rPr>
    </w:lvl>
    <w:lvl w:ilvl="8">
      <w:start w:val="1"/>
      <w:numFmt w:val="decimal"/>
      <w:isLgl/>
      <w:lvlText w:val="%1.%2.%3.%4.%5.%6.%7.%8.%9"/>
      <w:lvlJc w:val="left"/>
      <w:pPr>
        <w:ind w:left="13069" w:hanging="1440"/>
      </w:pPr>
      <w:rPr>
        <w:rFonts w:hint="default"/>
      </w:rPr>
    </w:lvl>
  </w:abstractNum>
  <w:abstractNum w:abstractNumId="4" w15:restartNumberingAfterBreak="0">
    <w:nsid w:val="139610F8"/>
    <w:multiLevelType w:val="multilevel"/>
    <w:tmpl w:val="6A7A2BB8"/>
    <w:lvl w:ilvl="0">
      <w:start w:val="11"/>
      <w:numFmt w:val="decimal"/>
      <w:lvlText w:val="%1"/>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13F55F6C"/>
    <w:multiLevelType w:val="hybridMultilevel"/>
    <w:tmpl w:val="CE54EB46"/>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 w15:restartNumberingAfterBreak="0">
    <w:nsid w:val="146A68AF"/>
    <w:multiLevelType w:val="hybridMultilevel"/>
    <w:tmpl w:val="FB0CC298"/>
    <w:lvl w:ilvl="0" w:tplc="9B3AA472">
      <w:start w:val="1"/>
      <w:numFmt w:val="lowerRoman"/>
      <w:lvlText w:val="(%1)"/>
      <w:lvlJc w:val="left"/>
      <w:pPr>
        <w:ind w:left="1268" w:hanging="281"/>
      </w:pPr>
      <w:rPr>
        <w:rFonts w:hint="default"/>
        <w:b w:val="0"/>
        <w:bCs w:val="0"/>
        <w:i w:val="0"/>
        <w:iCs w:val="0"/>
        <w:spacing w:val="-2"/>
        <w:w w:val="100"/>
        <w:sz w:val="22"/>
        <w:szCs w:val="22"/>
      </w:rPr>
    </w:lvl>
    <w:lvl w:ilvl="1" w:tplc="9D765F02">
      <w:numFmt w:val="bullet"/>
      <w:lvlText w:val="•"/>
      <w:lvlJc w:val="left"/>
      <w:pPr>
        <w:ind w:left="2176" w:hanging="281"/>
      </w:pPr>
      <w:rPr>
        <w:rFonts w:hint="default"/>
      </w:rPr>
    </w:lvl>
    <w:lvl w:ilvl="2" w:tplc="6E9CDF94">
      <w:numFmt w:val="bullet"/>
      <w:lvlText w:val="•"/>
      <w:lvlJc w:val="left"/>
      <w:pPr>
        <w:ind w:left="3093" w:hanging="281"/>
      </w:pPr>
      <w:rPr>
        <w:rFonts w:hint="default"/>
      </w:rPr>
    </w:lvl>
    <w:lvl w:ilvl="3" w:tplc="DFC29D94">
      <w:numFmt w:val="bullet"/>
      <w:lvlText w:val="•"/>
      <w:lvlJc w:val="left"/>
      <w:pPr>
        <w:ind w:left="4009" w:hanging="281"/>
      </w:pPr>
      <w:rPr>
        <w:rFonts w:hint="default"/>
      </w:rPr>
    </w:lvl>
    <w:lvl w:ilvl="4" w:tplc="D3D42860">
      <w:numFmt w:val="bullet"/>
      <w:lvlText w:val="•"/>
      <w:lvlJc w:val="left"/>
      <w:pPr>
        <w:ind w:left="4926" w:hanging="281"/>
      </w:pPr>
      <w:rPr>
        <w:rFonts w:hint="default"/>
      </w:rPr>
    </w:lvl>
    <w:lvl w:ilvl="5" w:tplc="56B4AAD6">
      <w:numFmt w:val="bullet"/>
      <w:lvlText w:val="•"/>
      <w:lvlJc w:val="left"/>
      <w:pPr>
        <w:ind w:left="5843" w:hanging="281"/>
      </w:pPr>
      <w:rPr>
        <w:rFonts w:hint="default"/>
      </w:rPr>
    </w:lvl>
    <w:lvl w:ilvl="6" w:tplc="6E9269B6">
      <w:numFmt w:val="bullet"/>
      <w:lvlText w:val="•"/>
      <w:lvlJc w:val="left"/>
      <w:pPr>
        <w:ind w:left="6759" w:hanging="281"/>
      </w:pPr>
      <w:rPr>
        <w:rFonts w:hint="default"/>
      </w:rPr>
    </w:lvl>
    <w:lvl w:ilvl="7" w:tplc="DC80A3E4">
      <w:numFmt w:val="bullet"/>
      <w:lvlText w:val="•"/>
      <w:lvlJc w:val="left"/>
      <w:pPr>
        <w:ind w:left="7676" w:hanging="281"/>
      </w:pPr>
      <w:rPr>
        <w:rFonts w:hint="default"/>
      </w:rPr>
    </w:lvl>
    <w:lvl w:ilvl="8" w:tplc="EF205664">
      <w:numFmt w:val="bullet"/>
      <w:lvlText w:val="•"/>
      <w:lvlJc w:val="left"/>
      <w:pPr>
        <w:ind w:left="8593" w:hanging="281"/>
      </w:pPr>
      <w:rPr>
        <w:rFonts w:hint="default"/>
      </w:rPr>
    </w:lvl>
  </w:abstractNum>
  <w:abstractNum w:abstractNumId="7" w15:restartNumberingAfterBreak="0">
    <w:nsid w:val="16237659"/>
    <w:multiLevelType w:val="multilevel"/>
    <w:tmpl w:val="882C7ACA"/>
    <w:lvl w:ilvl="0">
      <w:start w:val="1"/>
      <w:numFmt w:val="upperRoman"/>
      <w:lvlRestart w:val="0"/>
      <w:pStyle w:val="Heading1"/>
      <w:suff w:val="nothing"/>
      <w:lvlText w:val="CHAPTER %1 – "/>
      <w:lvlJc w:val="left"/>
      <w:pPr>
        <w:ind w:left="0" w:firstLine="0"/>
      </w:pPr>
      <w:rPr>
        <w:rFonts w:ascii="Times New Roman Bold" w:eastAsia="Times New Roman" w:hAnsi="Times New Roman Bold" w:cs="Times New Roman" w:hint="default"/>
        <w:b/>
        <w:i w:val="0"/>
        <w:caps/>
        <w:smallCaps w:val="0"/>
        <w:color w:val="auto"/>
        <w:sz w:val="22"/>
      </w:rPr>
    </w:lvl>
    <w:lvl w:ilvl="1">
      <w:start w:val="1"/>
      <w:numFmt w:val="decimal"/>
      <w:pStyle w:val="Heading2"/>
      <w:lvlText w:val="%2."/>
      <w:lvlJc w:val="left"/>
      <w:pPr>
        <w:tabs>
          <w:tab w:val="num" w:pos="720"/>
        </w:tabs>
        <w:ind w:left="720" w:hanging="720"/>
      </w:pPr>
      <w:rPr>
        <w:rFonts w:ascii="Times New Roman" w:hAnsi="Times New Roman" w:cs="Times New Roman" w:hint="default"/>
        <w:b/>
        <w:bCs w:val="0"/>
        <w:i w:val="0"/>
        <w:color w:val="auto"/>
        <w:sz w:val="22"/>
      </w:rPr>
    </w:lvl>
    <w:lvl w:ilvl="2">
      <w:start w:val="1"/>
      <w:numFmt w:val="decimal"/>
      <w:pStyle w:val="Heading3"/>
      <w:lvlText w:val="%2.%3"/>
      <w:lvlJc w:val="left"/>
      <w:pPr>
        <w:tabs>
          <w:tab w:val="num" w:pos="720"/>
        </w:tabs>
        <w:ind w:left="720" w:hanging="720"/>
      </w:pPr>
      <w:rPr>
        <w:rFonts w:ascii="Times New Roman" w:hAnsi="Times New Roman" w:cs="Times New Roman" w:hint="default"/>
        <w:b w:val="0"/>
        <w:bCs/>
        <w:i w:val="0"/>
        <w:color w:val="auto"/>
        <w:sz w:val="22"/>
      </w:rPr>
    </w:lvl>
    <w:lvl w:ilvl="3">
      <w:start w:val="1"/>
      <w:numFmt w:val="decimal"/>
      <w:pStyle w:val="Heading4"/>
      <w:lvlText w:val="%2.%3.%4"/>
      <w:lvlJc w:val="left"/>
      <w:pPr>
        <w:tabs>
          <w:tab w:val="num" w:pos="720"/>
        </w:tabs>
        <w:ind w:left="720" w:hanging="720"/>
      </w:pPr>
      <w:rPr>
        <w:rFonts w:hint="default"/>
        <w:b w:val="0"/>
        <w:i w:val="0"/>
        <w:color w:val="auto"/>
        <w:sz w:val="22"/>
      </w:rPr>
    </w:lvl>
    <w:lvl w:ilvl="4">
      <w:start w:val="1"/>
      <w:numFmt w:val="lowerRoman"/>
      <w:pStyle w:val="Heading5"/>
      <w:lvlText w:val="(%5)"/>
      <w:lvlJc w:val="left"/>
      <w:pPr>
        <w:tabs>
          <w:tab w:val="num" w:pos="1440"/>
        </w:tabs>
        <w:ind w:left="1440" w:hanging="720"/>
      </w:pPr>
      <w:rPr>
        <w:rFonts w:ascii="Times New Roman" w:hAnsi="Times New Roman" w:cs="Times New Roman" w:hint="default"/>
        <w:b w:val="0"/>
        <w:bCs w:val="0"/>
        <w:i w:val="0"/>
        <w:strike w:val="0"/>
        <w:dstrike w:val="0"/>
        <w:color w:val="auto"/>
        <w:sz w:val="22"/>
        <w:szCs w:val="20"/>
        <w:u w:val="none"/>
        <w:effect w:val="none"/>
      </w:rPr>
    </w:lvl>
    <w:lvl w:ilvl="5">
      <w:start w:val="1"/>
      <w:numFmt w:val="lowerLetter"/>
      <w:pStyle w:val="Heading6"/>
      <w:lvlText w:val="(%6)"/>
      <w:lvlJc w:val="left"/>
      <w:pPr>
        <w:tabs>
          <w:tab w:val="num" w:pos="2160"/>
        </w:tabs>
        <w:ind w:left="2160" w:hanging="720"/>
      </w:pPr>
      <w:rPr>
        <w:rFonts w:ascii="Times New Roman" w:hAnsi="Times New Roman" w:cs="Times New Roman" w:hint="default"/>
        <w:b w:val="0"/>
        <w:i w:val="0"/>
        <w:color w:val="auto"/>
        <w:sz w:val="22"/>
      </w:rPr>
    </w:lvl>
    <w:lvl w:ilvl="6">
      <w:start w:val="1"/>
      <w:numFmt w:val="upperLetter"/>
      <w:pStyle w:val="Heading7"/>
      <w:lvlText w:val="(%7)"/>
      <w:lvlJc w:val="left"/>
      <w:pPr>
        <w:tabs>
          <w:tab w:val="num" w:pos="2880"/>
        </w:tabs>
        <w:ind w:left="2880" w:hanging="720"/>
      </w:pPr>
      <w:rPr>
        <w:rFonts w:ascii="Times New Roman" w:hAnsi="Times New Roman" w:cs="Times New Roman" w:hint="default"/>
        <w:b w:val="0"/>
        <w:i w:val="0"/>
        <w:spacing w:val="0"/>
        <w:w w:val="100"/>
        <w:sz w:val="22"/>
      </w:rPr>
    </w:lvl>
    <w:lvl w:ilvl="7">
      <w:start w:val="1"/>
      <w:numFmt w:val="upperRoman"/>
      <w:suff w:val="nothing"/>
      <w:lvlText w:val="Schedule %8"/>
      <w:lvlJc w:val="left"/>
      <w:pPr>
        <w:ind w:left="0" w:firstLine="0"/>
      </w:pPr>
      <w:rPr>
        <w:rFonts w:ascii="Times New Roman Bold" w:hAnsi="Times New Roman Bold" w:hint="default"/>
        <w:b/>
        <w:i w:val="0"/>
        <w:caps/>
        <w:smallCaps w:val="0"/>
        <w:sz w:val="22"/>
      </w:rPr>
    </w:lvl>
    <w:lvl w:ilvl="8">
      <w:start w:val="1"/>
      <w:numFmt w:val="upperLetter"/>
      <w:suff w:val="nothing"/>
      <w:lvlText w:val="Part %9"/>
      <w:lvlJc w:val="left"/>
      <w:pPr>
        <w:ind w:left="0" w:firstLine="0"/>
      </w:pPr>
      <w:rPr>
        <w:rFonts w:ascii="Times New Roman Bold" w:hAnsi="Times New Roman Bold" w:hint="default"/>
        <w:b/>
        <w:i w:val="0"/>
        <w:caps/>
        <w:smallCaps w:val="0"/>
        <w:sz w:val="22"/>
      </w:rPr>
    </w:lvl>
  </w:abstractNum>
  <w:abstractNum w:abstractNumId="8" w15:restartNumberingAfterBreak="0">
    <w:nsid w:val="16835B52"/>
    <w:multiLevelType w:val="hybridMultilevel"/>
    <w:tmpl w:val="B1522DC2"/>
    <w:lvl w:ilvl="0" w:tplc="DE225EAE">
      <w:start w:val="1"/>
      <w:numFmt w:val="decimal"/>
      <w:lvlText w:val="%1."/>
      <w:lvlJc w:val="left"/>
      <w:pPr>
        <w:ind w:left="1379" w:hanging="720"/>
      </w:pPr>
      <w:rPr>
        <w:rFonts w:ascii="Times New Roman" w:eastAsia="Arial" w:hAnsi="Times New Roman" w:cs="Times New Roman" w:hint="default"/>
        <w:b w:val="0"/>
        <w:bCs w:val="0"/>
        <w:spacing w:val="-1"/>
        <w:w w:val="100"/>
        <w:sz w:val="22"/>
        <w:szCs w:val="22"/>
        <w14:shadow w14:blurRad="0" w14:dist="0" w14:dir="0" w14:sx="0" w14:sy="0" w14:kx="0" w14:ky="0" w14:algn="none">
          <w14:srgbClr w14:val="000000"/>
        </w14:shadow>
      </w:rPr>
    </w:lvl>
    <w:lvl w:ilvl="1" w:tplc="3B92B6AA">
      <w:numFmt w:val="bullet"/>
      <w:lvlText w:val="•"/>
      <w:lvlJc w:val="left"/>
      <w:pPr>
        <w:ind w:left="2400" w:hanging="720"/>
      </w:pPr>
      <w:rPr>
        <w:rFonts w:hint="default"/>
      </w:rPr>
    </w:lvl>
    <w:lvl w:ilvl="2" w:tplc="4CCCC236">
      <w:numFmt w:val="bullet"/>
      <w:lvlText w:val="•"/>
      <w:lvlJc w:val="left"/>
      <w:pPr>
        <w:ind w:left="3420" w:hanging="720"/>
      </w:pPr>
      <w:rPr>
        <w:rFonts w:hint="default"/>
      </w:rPr>
    </w:lvl>
    <w:lvl w:ilvl="3" w:tplc="29A290B6">
      <w:numFmt w:val="bullet"/>
      <w:lvlText w:val="•"/>
      <w:lvlJc w:val="left"/>
      <w:pPr>
        <w:ind w:left="4440" w:hanging="720"/>
      </w:pPr>
      <w:rPr>
        <w:rFonts w:hint="default"/>
      </w:rPr>
    </w:lvl>
    <w:lvl w:ilvl="4" w:tplc="2556BC4A">
      <w:numFmt w:val="bullet"/>
      <w:lvlText w:val="•"/>
      <w:lvlJc w:val="left"/>
      <w:pPr>
        <w:ind w:left="5460" w:hanging="720"/>
      </w:pPr>
      <w:rPr>
        <w:rFonts w:hint="default"/>
      </w:rPr>
    </w:lvl>
    <w:lvl w:ilvl="5" w:tplc="FD86C874">
      <w:numFmt w:val="bullet"/>
      <w:lvlText w:val="•"/>
      <w:lvlJc w:val="left"/>
      <w:pPr>
        <w:ind w:left="6480" w:hanging="720"/>
      </w:pPr>
      <w:rPr>
        <w:rFonts w:hint="default"/>
      </w:rPr>
    </w:lvl>
    <w:lvl w:ilvl="6" w:tplc="AE4C21F0">
      <w:numFmt w:val="bullet"/>
      <w:lvlText w:val="•"/>
      <w:lvlJc w:val="left"/>
      <w:pPr>
        <w:ind w:left="7500" w:hanging="720"/>
      </w:pPr>
      <w:rPr>
        <w:rFonts w:hint="default"/>
      </w:rPr>
    </w:lvl>
    <w:lvl w:ilvl="7" w:tplc="371C7E06">
      <w:numFmt w:val="bullet"/>
      <w:lvlText w:val="•"/>
      <w:lvlJc w:val="left"/>
      <w:pPr>
        <w:ind w:left="8520" w:hanging="720"/>
      </w:pPr>
      <w:rPr>
        <w:rFonts w:hint="default"/>
      </w:rPr>
    </w:lvl>
    <w:lvl w:ilvl="8" w:tplc="27881896">
      <w:numFmt w:val="bullet"/>
      <w:lvlText w:val="•"/>
      <w:lvlJc w:val="left"/>
      <w:pPr>
        <w:ind w:left="9540" w:hanging="720"/>
      </w:pPr>
      <w:rPr>
        <w:rFonts w:hint="default"/>
      </w:rPr>
    </w:lvl>
  </w:abstractNum>
  <w:abstractNum w:abstractNumId="9" w15:restartNumberingAfterBreak="0">
    <w:nsid w:val="1AC820F8"/>
    <w:multiLevelType w:val="multilevel"/>
    <w:tmpl w:val="10D2ACC6"/>
    <w:lvl w:ilvl="0">
      <w:start w:val="8"/>
      <w:numFmt w:val="decimal"/>
      <w:lvlText w:val="%1"/>
      <w:lvlJc w:val="left"/>
      <w:pPr>
        <w:ind w:left="1268" w:hanging="384"/>
      </w:pPr>
      <w:rPr>
        <w:rFonts w:hint="default"/>
      </w:rPr>
    </w:lvl>
    <w:lvl w:ilvl="1">
      <w:start w:val="1"/>
      <w:numFmt w:val="decimal"/>
      <w:lvlText w:val="%1.%2"/>
      <w:lvlJc w:val="left"/>
      <w:pPr>
        <w:ind w:left="1268" w:hanging="384"/>
      </w:pPr>
      <w:rPr>
        <w:rFonts w:ascii="Arial" w:eastAsia="Arial" w:hAnsi="Arial" w:cs="Arial" w:hint="default"/>
        <w:b w:val="0"/>
        <w:bCs w:val="0"/>
        <w:i w:val="0"/>
        <w:iCs w:val="0"/>
        <w:spacing w:val="-1"/>
        <w:w w:val="100"/>
        <w:sz w:val="22"/>
        <w:szCs w:val="22"/>
      </w:rPr>
    </w:lvl>
    <w:lvl w:ilvl="2">
      <w:start w:val="1"/>
      <w:numFmt w:val="lowerRoman"/>
      <w:lvlText w:val="(%3)"/>
      <w:lvlJc w:val="left"/>
      <w:pPr>
        <w:ind w:left="1554" w:hanging="286"/>
      </w:pPr>
      <w:rPr>
        <w:rFonts w:hint="default"/>
        <w:b w:val="0"/>
        <w:bCs w:val="0"/>
        <w:i w:val="0"/>
        <w:iCs w:val="0"/>
        <w:w w:val="100"/>
        <w:sz w:val="22"/>
        <w:szCs w:val="22"/>
      </w:rPr>
    </w:lvl>
    <w:lvl w:ilvl="3">
      <w:numFmt w:val="bullet"/>
      <w:lvlText w:val="•"/>
      <w:lvlJc w:val="left"/>
      <w:pPr>
        <w:ind w:left="3530" w:hanging="286"/>
      </w:pPr>
      <w:rPr>
        <w:rFonts w:hint="default"/>
      </w:rPr>
    </w:lvl>
    <w:lvl w:ilvl="4">
      <w:numFmt w:val="bullet"/>
      <w:lvlText w:val="•"/>
      <w:lvlJc w:val="left"/>
      <w:pPr>
        <w:ind w:left="4515" w:hanging="286"/>
      </w:pPr>
      <w:rPr>
        <w:rFonts w:hint="default"/>
      </w:rPr>
    </w:lvl>
    <w:lvl w:ilvl="5">
      <w:numFmt w:val="bullet"/>
      <w:lvlText w:val="•"/>
      <w:lvlJc w:val="left"/>
      <w:pPr>
        <w:ind w:left="5500" w:hanging="286"/>
      </w:pPr>
      <w:rPr>
        <w:rFonts w:hint="default"/>
      </w:rPr>
    </w:lvl>
    <w:lvl w:ilvl="6">
      <w:numFmt w:val="bullet"/>
      <w:lvlText w:val="•"/>
      <w:lvlJc w:val="left"/>
      <w:pPr>
        <w:ind w:left="6485" w:hanging="286"/>
      </w:pPr>
      <w:rPr>
        <w:rFonts w:hint="default"/>
      </w:rPr>
    </w:lvl>
    <w:lvl w:ilvl="7">
      <w:numFmt w:val="bullet"/>
      <w:lvlText w:val="•"/>
      <w:lvlJc w:val="left"/>
      <w:pPr>
        <w:ind w:left="7470" w:hanging="286"/>
      </w:pPr>
      <w:rPr>
        <w:rFonts w:hint="default"/>
      </w:rPr>
    </w:lvl>
    <w:lvl w:ilvl="8">
      <w:numFmt w:val="bullet"/>
      <w:lvlText w:val="•"/>
      <w:lvlJc w:val="left"/>
      <w:pPr>
        <w:ind w:left="8456" w:hanging="286"/>
      </w:pPr>
      <w:rPr>
        <w:rFonts w:hint="default"/>
      </w:rPr>
    </w:lvl>
  </w:abstractNum>
  <w:abstractNum w:abstractNumId="10" w15:restartNumberingAfterBreak="0">
    <w:nsid w:val="1DC71ED9"/>
    <w:multiLevelType w:val="hybridMultilevel"/>
    <w:tmpl w:val="D0FCED16"/>
    <w:lvl w:ilvl="0" w:tplc="40986492">
      <w:start w:val="1"/>
      <w:numFmt w:val="lowerRoman"/>
      <w:lvlText w:val="(%1)"/>
      <w:lvlJc w:val="left"/>
      <w:pPr>
        <w:ind w:left="1844" w:hanging="428"/>
      </w:pPr>
      <w:rPr>
        <w:rFonts w:hint="default"/>
        <w:b w:val="0"/>
        <w:bCs w:val="0"/>
        <w:i w:val="0"/>
        <w:iCs w:val="0"/>
        <w:w w:val="100"/>
        <w:sz w:val="22"/>
        <w:szCs w:val="22"/>
      </w:rPr>
    </w:lvl>
    <w:lvl w:ilvl="1" w:tplc="520E63D6">
      <w:numFmt w:val="bullet"/>
      <w:lvlText w:val="•"/>
      <w:lvlJc w:val="left"/>
      <w:pPr>
        <w:ind w:left="2781" w:hanging="428"/>
      </w:pPr>
      <w:rPr>
        <w:rFonts w:hint="default"/>
      </w:rPr>
    </w:lvl>
    <w:lvl w:ilvl="2" w:tplc="98EAF808">
      <w:numFmt w:val="bullet"/>
      <w:lvlText w:val="•"/>
      <w:lvlJc w:val="left"/>
      <w:pPr>
        <w:ind w:left="3726" w:hanging="428"/>
      </w:pPr>
      <w:rPr>
        <w:rFonts w:hint="default"/>
      </w:rPr>
    </w:lvl>
    <w:lvl w:ilvl="3" w:tplc="12328C3A">
      <w:numFmt w:val="bullet"/>
      <w:lvlText w:val="•"/>
      <w:lvlJc w:val="left"/>
      <w:pPr>
        <w:ind w:left="4670" w:hanging="428"/>
      </w:pPr>
      <w:rPr>
        <w:rFonts w:hint="default"/>
      </w:rPr>
    </w:lvl>
    <w:lvl w:ilvl="4" w:tplc="F9D06A72">
      <w:numFmt w:val="bullet"/>
      <w:lvlText w:val="•"/>
      <w:lvlJc w:val="left"/>
      <w:pPr>
        <w:ind w:left="5615" w:hanging="428"/>
      </w:pPr>
      <w:rPr>
        <w:rFonts w:hint="default"/>
      </w:rPr>
    </w:lvl>
    <w:lvl w:ilvl="5" w:tplc="F7DEBAB0">
      <w:numFmt w:val="bullet"/>
      <w:lvlText w:val="•"/>
      <w:lvlJc w:val="left"/>
      <w:pPr>
        <w:ind w:left="6560" w:hanging="428"/>
      </w:pPr>
      <w:rPr>
        <w:rFonts w:hint="default"/>
      </w:rPr>
    </w:lvl>
    <w:lvl w:ilvl="6" w:tplc="9B3EFE76">
      <w:numFmt w:val="bullet"/>
      <w:lvlText w:val="•"/>
      <w:lvlJc w:val="left"/>
      <w:pPr>
        <w:ind w:left="7504" w:hanging="428"/>
      </w:pPr>
      <w:rPr>
        <w:rFonts w:hint="default"/>
      </w:rPr>
    </w:lvl>
    <w:lvl w:ilvl="7" w:tplc="7A28DC20">
      <w:numFmt w:val="bullet"/>
      <w:lvlText w:val="•"/>
      <w:lvlJc w:val="left"/>
      <w:pPr>
        <w:ind w:left="8449" w:hanging="428"/>
      </w:pPr>
      <w:rPr>
        <w:rFonts w:hint="default"/>
      </w:rPr>
    </w:lvl>
    <w:lvl w:ilvl="8" w:tplc="7414BB14">
      <w:numFmt w:val="bullet"/>
      <w:lvlText w:val="•"/>
      <w:lvlJc w:val="left"/>
      <w:pPr>
        <w:ind w:left="9394" w:hanging="428"/>
      </w:pPr>
      <w:rPr>
        <w:rFonts w:hint="default"/>
      </w:rPr>
    </w:lvl>
  </w:abstractNum>
  <w:abstractNum w:abstractNumId="11" w15:restartNumberingAfterBreak="0">
    <w:nsid w:val="1E3A3FCF"/>
    <w:multiLevelType w:val="hybridMultilevel"/>
    <w:tmpl w:val="2A62510C"/>
    <w:lvl w:ilvl="0" w:tplc="BF8614EE">
      <w:start w:val="1"/>
      <w:numFmt w:val="lowerRoman"/>
      <w:lvlText w:val="(%1)"/>
      <w:lvlJc w:val="left"/>
      <w:pPr>
        <w:ind w:left="1405" w:hanging="418"/>
      </w:pPr>
      <w:rPr>
        <w:rFonts w:ascii="Times New Roman" w:eastAsia="Arial" w:hAnsi="Times New Roman" w:cs="Times New Roman" w:hint="default"/>
        <w:b w:val="0"/>
        <w:bCs w:val="0"/>
        <w:i w:val="0"/>
        <w:iCs w:val="0"/>
        <w:spacing w:val="-2"/>
        <w:w w:val="100"/>
        <w:sz w:val="20"/>
        <w:szCs w:val="20"/>
      </w:rPr>
    </w:lvl>
    <w:lvl w:ilvl="1" w:tplc="083C49F2">
      <w:numFmt w:val="bullet"/>
      <w:lvlText w:val="•"/>
      <w:lvlJc w:val="left"/>
      <w:pPr>
        <w:ind w:left="2302" w:hanging="418"/>
      </w:pPr>
      <w:rPr>
        <w:rFonts w:hint="default"/>
      </w:rPr>
    </w:lvl>
    <w:lvl w:ilvl="2" w:tplc="40E859C4">
      <w:numFmt w:val="bullet"/>
      <w:lvlText w:val="•"/>
      <w:lvlJc w:val="left"/>
      <w:pPr>
        <w:ind w:left="3205" w:hanging="418"/>
      </w:pPr>
      <w:rPr>
        <w:rFonts w:hint="default"/>
      </w:rPr>
    </w:lvl>
    <w:lvl w:ilvl="3" w:tplc="2D0ED642">
      <w:numFmt w:val="bullet"/>
      <w:lvlText w:val="•"/>
      <w:lvlJc w:val="left"/>
      <w:pPr>
        <w:ind w:left="4107" w:hanging="418"/>
      </w:pPr>
      <w:rPr>
        <w:rFonts w:hint="default"/>
      </w:rPr>
    </w:lvl>
    <w:lvl w:ilvl="4" w:tplc="1A0CC0F0">
      <w:numFmt w:val="bullet"/>
      <w:lvlText w:val="•"/>
      <w:lvlJc w:val="left"/>
      <w:pPr>
        <w:ind w:left="5010" w:hanging="418"/>
      </w:pPr>
      <w:rPr>
        <w:rFonts w:hint="default"/>
      </w:rPr>
    </w:lvl>
    <w:lvl w:ilvl="5" w:tplc="3BF80E78">
      <w:numFmt w:val="bullet"/>
      <w:lvlText w:val="•"/>
      <w:lvlJc w:val="left"/>
      <w:pPr>
        <w:ind w:left="5913" w:hanging="418"/>
      </w:pPr>
      <w:rPr>
        <w:rFonts w:hint="default"/>
      </w:rPr>
    </w:lvl>
    <w:lvl w:ilvl="6" w:tplc="4CBA0AF0">
      <w:numFmt w:val="bullet"/>
      <w:lvlText w:val="•"/>
      <w:lvlJc w:val="left"/>
      <w:pPr>
        <w:ind w:left="6815" w:hanging="418"/>
      </w:pPr>
      <w:rPr>
        <w:rFonts w:hint="default"/>
      </w:rPr>
    </w:lvl>
    <w:lvl w:ilvl="7" w:tplc="DDC44328">
      <w:numFmt w:val="bullet"/>
      <w:lvlText w:val="•"/>
      <w:lvlJc w:val="left"/>
      <w:pPr>
        <w:ind w:left="7718" w:hanging="418"/>
      </w:pPr>
      <w:rPr>
        <w:rFonts w:hint="default"/>
      </w:rPr>
    </w:lvl>
    <w:lvl w:ilvl="8" w:tplc="D47E704E">
      <w:numFmt w:val="bullet"/>
      <w:lvlText w:val="•"/>
      <w:lvlJc w:val="left"/>
      <w:pPr>
        <w:ind w:left="8621" w:hanging="418"/>
      </w:pPr>
      <w:rPr>
        <w:rFonts w:hint="default"/>
      </w:rPr>
    </w:lvl>
  </w:abstractNum>
  <w:abstractNum w:abstractNumId="12" w15:restartNumberingAfterBreak="0">
    <w:nsid w:val="1E9279C4"/>
    <w:multiLevelType w:val="hybridMultilevel"/>
    <w:tmpl w:val="8C4E0842"/>
    <w:lvl w:ilvl="0" w:tplc="C8DC479C">
      <w:start w:val="20"/>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25B83D76"/>
    <w:multiLevelType w:val="hybridMultilevel"/>
    <w:tmpl w:val="FAC86128"/>
    <w:lvl w:ilvl="0" w:tplc="D1263984">
      <w:numFmt w:val="bullet"/>
      <w:lvlText w:val="-"/>
      <w:lvlJc w:val="left"/>
      <w:pPr>
        <w:ind w:left="2924" w:hanging="360"/>
      </w:pPr>
      <w:rPr>
        <w:rFonts w:ascii="Calibri" w:eastAsia="Calibri" w:hAnsi="Calibri" w:cs="Calibri" w:hint="default"/>
        <w:sz w:val="22"/>
      </w:rPr>
    </w:lvl>
    <w:lvl w:ilvl="1" w:tplc="40090003" w:tentative="1">
      <w:start w:val="1"/>
      <w:numFmt w:val="bullet"/>
      <w:lvlText w:val="o"/>
      <w:lvlJc w:val="left"/>
      <w:pPr>
        <w:ind w:left="3644" w:hanging="360"/>
      </w:pPr>
      <w:rPr>
        <w:rFonts w:ascii="Courier New" w:hAnsi="Courier New" w:cs="Courier New" w:hint="default"/>
      </w:rPr>
    </w:lvl>
    <w:lvl w:ilvl="2" w:tplc="40090005" w:tentative="1">
      <w:start w:val="1"/>
      <w:numFmt w:val="bullet"/>
      <w:lvlText w:val=""/>
      <w:lvlJc w:val="left"/>
      <w:pPr>
        <w:ind w:left="4364" w:hanging="360"/>
      </w:pPr>
      <w:rPr>
        <w:rFonts w:ascii="Wingdings" w:hAnsi="Wingdings" w:hint="default"/>
      </w:rPr>
    </w:lvl>
    <w:lvl w:ilvl="3" w:tplc="40090001" w:tentative="1">
      <w:start w:val="1"/>
      <w:numFmt w:val="bullet"/>
      <w:lvlText w:val=""/>
      <w:lvlJc w:val="left"/>
      <w:pPr>
        <w:ind w:left="5084" w:hanging="360"/>
      </w:pPr>
      <w:rPr>
        <w:rFonts w:ascii="Symbol" w:hAnsi="Symbol" w:hint="default"/>
      </w:rPr>
    </w:lvl>
    <w:lvl w:ilvl="4" w:tplc="40090003" w:tentative="1">
      <w:start w:val="1"/>
      <w:numFmt w:val="bullet"/>
      <w:lvlText w:val="o"/>
      <w:lvlJc w:val="left"/>
      <w:pPr>
        <w:ind w:left="5804" w:hanging="360"/>
      </w:pPr>
      <w:rPr>
        <w:rFonts w:ascii="Courier New" w:hAnsi="Courier New" w:cs="Courier New" w:hint="default"/>
      </w:rPr>
    </w:lvl>
    <w:lvl w:ilvl="5" w:tplc="40090005" w:tentative="1">
      <w:start w:val="1"/>
      <w:numFmt w:val="bullet"/>
      <w:lvlText w:val=""/>
      <w:lvlJc w:val="left"/>
      <w:pPr>
        <w:ind w:left="6524" w:hanging="360"/>
      </w:pPr>
      <w:rPr>
        <w:rFonts w:ascii="Wingdings" w:hAnsi="Wingdings" w:hint="default"/>
      </w:rPr>
    </w:lvl>
    <w:lvl w:ilvl="6" w:tplc="40090001" w:tentative="1">
      <w:start w:val="1"/>
      <w:numFmt w:val="bullet"/>
      <w:lvlText w:val=""/>
      <w:lvlJc w:val="left"/>
      <w:pPr>
        <w:ind w:left="7244" w:hanging="360"/>
      </w:pPr>
      <w:rPr>
        <w:rFonts w:ascii="Symbol" w:hAnsi="Symbol" w:hint="default"/>
      </w:rPr>
    </w:lvl>
    <w:lvl w:ilvl="7" w:tplc="40090003" w:tentative="1">
      <w:start w:val="1"/>
      <w:numFmt w:val="bullet"/>
      <w:lvlText w:val="o"/>
      <w:lvlJc w:val="left"/>
      <w:pPr>
        <w:ind w:left="7964" w:hanging="360"/>
      </w:pPr>
      <w:rPr>
        <w:rFonts w:ascii="Courier New" w:hAnsi="Courier New" w:cs="Courier New" w:hint="default"/>
      </w:rPr>
    </w:lvl>
    <w:lvl w:ilvl="8" w:tplc="40090005" w:tentative="1">
      <w:start w:val="1"/>
      <w:numFmt w:val="bullet"/>
      <w:lvlText w:val=""/>
      <w:lvlJc w:val="left"/>
      <w:pPr>
        <w:ind w:left="8684" w:hanging="360"/>
      </w:pPr>
      <w:rPr>
        <w:rFonts w:ascii="Wingdings" w:hAnsi="Wingdings" w:hint="default"/>
      </w:rPr>
    </w:lvl>
  </w:abstractNum>
  <w:abstractNum w:abstractNumId="14" w15:restartNumberingAfterBreak="0">
    <w:nsid w:val="28F57E33"/>
    <w:multiLevelType w:val="hybridMultilevel"/>
    <w:tmpl w:val="FEE2E8B8"/>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5" w15:restartNumberingAfterBreak="0">
    <w:nsid w:val="2A5A7A84"/>
    <w:multiLevelType w:val="multilevel"/>
    <w:tmpl w:val="0A8CEC20"/>
    <w:lvl w:ilvl="0">
      <w:start w:val="7"/>
      <w:numFmt w:val="decimal"/>
      <w:lvlText w:val="%1"/>
      <w:lvlJc w:val="left"/>
      <w:pPr>
        <w:ind w:left="1126" w:hanging="377"/>
      </w:pPr>
      <w:rPr>
        <w:rFonts w:hint="default"/>
      </w:rPr>
    </w:lvl>
    <w:lvl w:ilvl="1">
      <w:start w:val="1"/>
      <w:numFmt w:val="decimal"/>
      <w:lvlText w:val="%1.%2"/>
      <w:lvlJc w:val="left"/>
      <w:pPr>
        <w:ind w:left="1126" w:hanging="377"/>
        <w:jc w:val="right"/>
      </w:pPr>
      <w:rPr>
        <w:rFonts w:ascii="Arial" w:eastAsia="Arial" w:hAnsi="Arial" w:cs="Arial" w:hint="default"/>
        <w:b w:val="0"/>
        <w:bCs w:val="0"/>
        <w:i w:val="0"/>
        <w:iCs w:val="0"/>
        <w:spacing w:val="-1"/>
        <w:w w:val="100"/>
        <w:sz w:val="22"/>
        <w:szCs w:val="22"/>
      </w:rPr>
    </w:lvl>
    <w:lvl w:ilvl="2">
      <w:start w:val="1"/>
      <w:numFmt w:val="lowerRoman"/>
      <w:lvlText w:val="(%3)"/>
      <w:lvlJc w:val="right"/>
      <w:pPr>
        <w:ind w:left="1422" w:hanging="296"/>
      </w:pPr>
      <w:rPr>
        <w:rFonts w:hint="default"/>
        <w:b w:val="0"/>
        <w:bCs w:val="0"/>
        <w:i w:val="0"/>
        <w:iCs w:val="0"/>
        <w:spacing w:val="-2"/>
        <w:w w:val="100"/>
        <w:sz w:val="22"/>
        <w:szCs w:val="22"/>
      </w:rPr>
    </w:lvl>
    <w:lvl w:ilvl="3">
      <w:numFmt w:val="bullet"/>
      <w:lvlText w:val="•"/>
      <w:lvlJc w:val="left"/>
      <w:pPr>
        <w:ind w:left="3421" w:hanging="296"/>
      </w:pPr>
      <w:rPr>
        <w:rFonts w:hint="default"/>
      </w:rPr>
    </w:lvl>
    <w:lvl w:ilvl="4">
      <w:numFmt w:val="bullet"/>
      <w:lvlText w:val="•"/>
      <w:lvlJc w:val="left"/>
      <w:pPr>
        <w:ind w:left="4422" w:hanging="296"/>
      </w:pPr>
      <w:rPr>
        <w:rFonts w:hint="default"/>
      </w:rPr>
    </w:lvl>
    <w:lvl w:ilvl="5">
      <w:numFmt w:val="bullet"/>
      <w:lvlText w:val="•"/>
      <w:lvlJc w:val="left"/>
      <w:pPr>
        <w:ind w:left="5422" w:hanging="296"/>
      </w:pPr>
      <w:rPr>
        <w:rFonts w:hint="default"/>
      </w:rPr>
    </w:lvl>
    <w:lvl w:ilvl="6">
      <w:numFmt w:val="bullet"/>
      <w:lvlText w:val="•"/>
      <w:lvlJc w:val="left"/>
      <w:pPr>
        <w:ind w:left="6423" w:hanging="296"/>
      </w:pPr>
      <w:rPr>
        <w:rFonts w:hint="default"/>
      </w:rPr>
    </w:lvl>
    <w:lvl w:ilvl="7">
      <w:numFmt w:val="bullet"/>
      <w:lvlText w:val="•"/>
      <w:lvlJc w:val="left"/>
      <w:pPr>
        <w:ind w:left="7424" w:hanging="296"/>
      </w:pPr>
      <w:rPr>
        <w:rFonts w:hint="default"/>
      </w:rPr>
    </w:lvl>
    <w:lvl w:ilvl="8">
      <w:numFmt w:val="bullet"/>
      <w:lvlText w:val="•"/>
      <w:lvlJc w:val="left"/>
      <w:pPr>
        <w:ind w:left="8424" w:hanging="296"/>
      </w:pPr>
      <w:rPr>
        <w:rFonts w:hint="default"/>
      </w:rPr>
    </w:lvl>
  </w:abstractNum>
  <w:abstractNum w:abstractNumId="16" w15:restartNumberingAfterBreak="0">
    <w:nsid w:val="30444B46"/>
    <w:multiLevelType w:val="hybridMultilevel"/>
    <w:tmpl w:val="6C06AB80"/>
    <w:lvl w:ilvl="0" w:tplc="E5EC4916">
      <w:start w:val="1"/>
      <w:numFmt w:val="lowerLetter"/>
      <w:lvlText w:val="(%1)"/>
      <w:lvlJc w:val="left"/>
      <w:pPr>
        <w:ind w:left="2160" w:hanging="360"/>
      </w:pPr>
      <w:rPr>
        <w:rFonts w:ascii="Times New Roman" w:eastAsia="Arial" w:hAnsi="Times New Roman" w:cs="Times New Roman" w:hint="default"/>
        <w:b w:val="0"/>
        <w:bCs w:val="0"/>
        <w:i w:val="0"/>
        <w:iCs w:val="0"/>
        <w:w w:val="100"/>
        <w:sz w:val="22"/>
        <w:szCs w:val="22"/>
      </w:rPr>
    </w:lvl>
    <w:lvl w:ilvl="1" w:tplc="40090019" w:tentative="1">
      <w:start w:val="1"/>
      <w:numFmt w:val="lowerLetter"/>
      <w:lvlText w:val="%2."/>
      <w:lvlJc w:val="left"/>
      <w:pPr>
        <w:ind w:left="2880" w:hanging="360"/>
      </w:pPr>
    </w:lvl>
    <w:lvl w:ilvl="2" w:tplc="4009001B" w:tentative="1">
      <w:start w:val="1"/>
      <w:numFmt w:val="lowerRoman"/>
      <w:lvlText w:val="%3."/>
      <w:lvlJc w:val="right"/>
      <w:pPr>
        <w:ind w:left="3600" w:hanging="180"/>
      </w:pPr>
    </w:lvl>
    <w:lvl w:ilvl="3" w:tplc="4009000F" w:tentative="1">
      <w:start w:val="1"/>
      <w:numFmt w:val="decimal"/>
      <w:lvlText w:val="%4."/>
      <w:lvlJc w:val="left"/>
      <w:pPr>
        <w:ind w:left="4320" w:hanging="360"/>
      </w:pPr>
    </w:lvl>
    <w:lvl w:ilvl="4" w:tplc="40090019" w:tentative="1">
      <w:start w:val="1"/>
      <w:numFmt w:val="lowerLetter"/>
      <w:lvlText w:val="%5."/>
      <w:lvlJc w:val="left"/>
      <w:pPr>
        <w:ind w:left="5040" w:hanging="360"/>
      </w:pPr>
    </w:lvl>
    <w:lvl w:ilvl="5" w:tplc="4009001B" w:tentative="1">
      <w:start w:val="1"/>
      <w:numFmt w:val="lowerRoman"/>
      <w:lvlText w:val="%6."/>
      <w:lvlJc w:val="right"/>
      <w:pPr>
        <w:ind w:left="5760" w:hanging="180"/>
      </w:pPr>
    </w:lvl>
    <w:lvl w:ilvl="6" w:tplc="4009000F" w:tentative="1">
      <w:start w:val="1"/>
      <w:numFmt w:val="decimal"/>
      <w:lvlText w:val="%7."/>
      <w:lvlJc w:val="left"/>
      <w:pPr>
        <w:ind w:left="6480" w:hanging="360"/>
      </w:pPr>
    </w:lvl>
    <w:lvl w:ilvl="7" w:tplc="40090019" w:tentative="1">
      <w:start w:val="1"/>
      <w:numFmt w:val="lowerLetter"/>
      <w:lvlText w:val="%8."/>
      <w:lvlJc w:val="left"/>
      <w:pPr>
        <w:ind w:left="7200" w:hanging="360"/>
      </w:pPr>
    </w:lvl>
    <w:lvl w:ilvl="8" w:tplc="4009001B" w:tentative="1">
      <w:start w:val="1"/>
      <w:numFmt w:val="lowerRoman"/>
      <w:lvlText w:val="%9."/>
      <w:lvlJc w:val="right"/>
      <w:pPr>
        <w:ind w:left="7920" w:hanging="180"/>
      </w:pPr>
    </w:lvl>
  </w:abstractNum>
  <w:abstractNum w:abstractNumId="17" w15:restartNumberingAfterBreak="0">
    <w:nsid w:val="31582962"/>
    <w:multiLevelType w:val="hybridMultilevel"/>
    <w:tmpl w:val="B09CBE1C"/>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8" w15:restartNumberingAfterBreak="0">
    <w:nsid w:val="3E062662"/>
    <w:multiLevelType w:val="hybridMultilevel"/>
    <w:tmpl w:val="E5F0B312"/>
    <w:lvl w:ilvl="0" w:tplc="4009000F">
      <w:start w:val="1"/>
      <w:numFmt w:val="decimal"/>
      <w:lvlText w:val="%1."/>
      <w:lvlJc w:val="left"/>
      <w:pPr>
        <w:ind w:left="360" w:hanging="360"/>
      </w:pPr>
      <w:rPr>
        <w:rFonts w:hint="default"/>
      </w:rPr>
    </w:lvl>
    <w:lvl w:ilvl="1" w:tplc="40090019">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9" w15:restartNumberingAfterBreak="0">
    <w:nsid w:val="45E65409"/>
    <w:multiLevelType w:val="multilevel"/>
    <w:tmpl w:val="85966B02"/>
    <w:lvl w:ilvl="0">
      <w:start w:val="1"/>
      <w:numFmt w:val="decimal"/>
      <w:lvlText w:val="%1"/>
      <w:lvlJc w:val="left"/>
      <w:pPr>
        <w:ind w:left="720" w:hanging="720"/>
      </w:pPr>
      <w:rPr>
        <w:rFonts w:hint="default"/>
      </w:rPr>
    </w:lvl>
    <w:lvl w:ilvl="1">
      <w:start w:val="1"/>
      <w:numFmt w:val="decimal"/>
      <w:lvlText w:val="%1.%2"/>
      <w:lvlJc w:val="left"/>
      <w:pPr>
        <w:ind w:left="720" w:hanging="720"/>
      </w:pPr>
      <w:rPr>
        <w:rFonts w:ascii="Arial" w:eastAsia="Arial" w:hAnsi="Arial" w:cs="Arial" w:hint="default"/>
        <w:b/>
        <w:bCs/>
        <w:i w:val="0"/>
        <w:iCs w:val="0"/>
        <w:w w:val="100"/>
        <w:sz w:val="22"/>
        <w:szCs w:val="22"/>
      </w:rPr>
    </w:lvl>
    <w:lvl w:ilvl="2">
      <w:start w:val="1"/>
      <w:numFmt w:val="decimal"/>
      <w:lvlText w:val="%1.%2.%3"/>
      <w:lvlJc w:val="left"/>
      <w:pPr>
        <w:ind w:left="720" w:hanging="720"/>
      </w:pPr>
      <w:rPr>
        <w:rFonts w:hint="default"/>
      </w:rPr>
    </w:lvl>
    <w:lvl w:ilvl="3">
      <w:start w:val="1"/>
      <w:numFmt w:val="lowerRoman"/>
      <w:lvlText w:val="(%4)"/>
      <w:lvlJc w:val="left"/>
      <w:pPr>
        <w:ind w:left="1440" w:hanging="720"/>
      </w:pPr>
      <w:rPr>
        <w:rFonts w:hint="default"/>
      </w:rPr>
    </w:lvl>
    <w:lvl w:ilvl="4">
      <w:numFmt w:val="bullet"/>
      <w:lvlText w:val="•"/>
      <w:lvlJc w:val="left"/>
      <w:pPr>
        <w:ind w:left="4758" w:hanging="396"/>
      </w:pPr>
      <w:rPr>
        <w:rFonts w:hint="default"/>
      </w:rPr>
    </w:lvl>
    <w:lvl w:ilvl="5">
      <w:numFmt w:val="bullet"/>
      <w:lvlText w:val="•"/>
      <w:lvlJc w:val="left"/>
      <w:pPr>
        <w:ind w:left="5703" w:hanging="396"/>
      </w:pPr>
      <w:rPr>
        <w:rFonts w:hint="default"/>
      </w:rPr>
    </w:lvl>
    <w:lvl w:ilvl="6">
      <w:numFmt w:val="bullet"/>
      <w:lvlText w:val="•"/>
      <w:lvlJc w:val="left"/>
      <w:pPr>
        <w:ind w:left="6647" w:hanging="396"/>
      </w:pPr>
      <w:rPr>
        <w:rFonts w:hint="default"/>
      </w:rPr>
    </w:lvl>
    <w:lvl w:ilvl="7">
      <w:numFmt w:val="bullet"/>
      <w:lvlText w:val="•"/>
      <w:lvlJc w:val="left"/>
      <w:pPr>
        <w:ind w:left="7592" w:hanging="396"/>
      </w:pPr>
      <w:rPr>
        <w:rFonts w:hint="default"/>
      </w:rPr>
    </w:lvl>
    <w:lvl w:ilvl="8">
      <w:numFmt w:val="bullet"/>
      <w:lvlText w:val="•"/>
      <w:lvlJc w:val="left"/>
      <w:pPr>
        <w:ind w:left="8537" w:hanging="396"/>
      </w:pPr>
      <w:rPr>
        <w:rFonts w:hint="default"/>
      </w:rPr>
    </w:lvl>
  </w:abstractNum>
  <w:abstractNum w:abstractNumId="20" w15:restartNumberingAfterBreak="0">
    <w:nsid w:val="465B414D"/>
    <w:multiLevelType w:val="hybridMultilevel"/>
    <w:tmpl w:val="5D561FE6"/>
    <w:lvl w:ilvl="0" w:tplc="FFFFFFFF">
      <w:start w:val="1"/>
      <w:numFmt w:val="lowerRoman"/>
      <w:lvlText w:val="(%1)"/>
      <w:lvlJc w:val="left"/>
      <w:pPr>
        <w:ind w:left="1844" w:hanging="428"/>
      </w:pPr>
      <w:rPr>
        <w:rFonts w:hint="default"/>
        <w:b w:val="0"/>
        <w:bCs w:val="0"/>
        <w:i w:val="0"/>
        <w:iCs w:val="0"/>
        <w:w w:val="100"/>
        <w:sz w:val="22"/>
        <w:szCs w:val="22"/>
      </w:rPr>
    </w:lvl>
    <w:lvl w:ilvl="1" w:tplc="FFFFFFFF">
      <w:numFmt w:val="bullet"/>
      <w:lvlText w:val="•"/>
      <w:lvlJc w:val="left"/>
      <w:pPr>
        <w:ind w:left="2781" w:hanging="428"/>
      </w:pPr>
      <w:rPr>
        <w:rFonts w:hint="default"/>
      </w:rPr>
    </w:lvl>
    <w:lvl w:ilvl="2" w:tplc="FFFFFFFF">
      <w:numFmt w:val="bullet"/>
      <w:lvlText w:val="•"/>
      <w:lvlJc w:val="left"/>
      <w:pPr>
        <w:ind w:left="3726" w:hanging="428"/>
      </w:pPr>
      <w:rPr>
        <w:rFonts w:hint="default"/>
      </w:rPr>
    </w:lvl>
    <w:lvl w:ilvl="3" w:tplc="FFFFFFFF">
      <w:numFmt w:val="bullet"/>
      <w:lvlText w:val="•"/>
      <w:lvlJc w:val="left"/>
      <w:pPr>
        <w:ind w:left="4670" w:hanging="428"/>
      </w:pPr>
      <w:rPr>
        <w:rFonts w:hint="default"/>
      </w:rPr>
    </w:lvl>
    <w:lvl w:ilvl="4" w:tplc="40986492">
      <w:start w:val="1"/>
      <w:numFmt w:val="lowerRoman"/>
      <w:lvlText w:val="(%5)"/>
      <w:lvlJc w:val="left"/>
      <w:pPr>
        <w:ind w:left="1776" w:hanging="360"/>
      </w:pPr>
      <w:rPr>
        <w:rFonts w:hint="default"/>
        <w:b w:val="0"/>
        <w:bCs w:val="0"/>
        <w:i w:val="0"/>
        <w:iCs w:val="0"/>
        <w:w w:val="100"/>
        <w:sz w:val="22"/>
        <w:szCs w:val="22"/>
      </w:rPr>
    </w:lvl>
    <w:lvl w:ilvl="5" w:tplc="FFFFFFFF">
      <w:numFmt w:val="bullet"/>
      <w:lvlText w:val="•"/>
      <w:lvlJc w:val="left"/>
      <w:pPr>
        <w:ind w:left="6560" w:hanging="428"/>
      </w:pPr>
      <w:rPr>
        <w:rFonts w:hint="default"/>
      </w:rPr>
    </w:lvl>
    <w:lvl w:ilvl="6" w:tplc="FFFFFFFF">
      <w:numFmt w:val="bullet"/>
      <w:lvlText w:val="•"/>
      <w:lvlJc w:val="left"/>
      <w:pPr>
        <w:ind w:left="7504" w:hanging="428"/>
      </w:pPr>
      <w:rPr>
        <w:rFonts w:hint="default"/>
      </w:rPr>
    </w:lvl>
    <w:lvl w:ilvl="7" w:tplc="FFFFFFFF">
      <w:numFmt w:val="bullet"/>
      <w:lvlText w:val="•"/>
      <w:lvlJc w:val="left"/>
      <w:pPr>
        <w:ind w:left="8449" w:hanging="428"/>
      </w:pPr>
      <w:rPr>
        <w:rFonts w:hint="default"/>
      </w:rPr>
    </w:lvl>
    <w:lvl w:ilvl="8" w:tplc="FFFFFFFF">
      <w:numFmt w:val="bullet"/>
      <w:lvlText w:val="•"/>
      <w:lvlJc w:val="left"/>
      <w:pPr>
        <w:ind w:left="9394" w:hanging="428"/>
      </w:pPr>
      <w:rPr>
        <w:rFonts w:hint="default"/>
      </w:rPr>
    </w:lvl>
  </w:abstractNum>
  <w:abstractNum w:abstractNumId="21" w15:restartNumberingAfterBreak="0">
    <w:nsid w:val="51777D42"/>
    <w:multiLevelType w:val="hybridMultilevel"/>
    <w:tmpl w:val="FB0CC298"/>
    <w:lvl w:ilvl="0" w:tplc="FFFFFFFF">
      <w:start w:val="1"/>
      <w:numFmt w:val="lowerRoman"/>
      <w:lvlText w:val="(%1)"/>
      <w:lvlJc w:val="left"/>
      <w:pPr>
        <w:ind w:left="1268" w:hanging="281"/>
      </w:pPr>
      <w:rPr>
        <w:rFonts w:hint="default"/>
        <w:b w:val="0"/>
        <w:bCs w:val="0"/>
        <w:i w:val="0"/>
        <w:iCs w:val="0"/>
        <w:spacing w:val="-2"/>
        <w:w w:val="100"/>
        <w:sz w:val="22"/>
        <w:szCs w:val="22"/>
      </w:rPr>
    </w:lvl>
    <w:lvl w:ilvl="1" w:tplc="FFFFFFFF">
      <w:numFmt w:val="bullet"/>
      <w:lvlText w:val="•"/>
      <w:lvlJc w:val="left"/>
      <w:pPr>
        <w:ind w:left="2176" w:hanging="281"/>
      </w:pPr>
      <w:rPr>
        <w:rFonts w:hint="default"/>
      </w:rPr>
    </w:lvl>
    <w:lvl w:ilvl="2" w:tplc="FFFFFFFF">
      <w:numFmt w:val="bullet"/>
      <w:lvlText w:val="•"/>
      <w:lvlJc w:val="left"/>
      <w:pPr>
        <w:ind w:left="3093" w:hanging="281"/>
      </w:pPr>
      <w:rPr>
        <w:rFonts w:hint="default"/>
      </w:rPr>
    </w:lvl>
    <w:lvl w:ilvl="3" w:tplc="FFFFFFFF">
      <w:numFmt w:val="bullet"/>
      <w:lvlText w:val="•"/>
      <w:lvlJc w:val="left"/>
      <w:pPr>
        <w:ind w:left="4009" w:hanging="281"/>
      </w:pPr>
      <w:rPr>
        <w:rFonts w:hint="default"/>
      </w:rPr>
    </w:lvl>
    <w:lvl w:ilvl="4" w:tplc="FFFFFFFF">
      <w:numFmt w:val="bullet"/>
      <w:lvlText w:val="•"/>
      <w:lvlJc w:val="left"/>
      <w:pPr>
        <w:ind w:left="4926" w:hanging="281"/>
      </w:pPr>
      <w:rPr>
        <w:rFonts w:hint="default"/>
      </w:rPr>
    </w:lvl>
    <w:lvl w:ilvl="5" w:tplc="FFFFFFFF">
      <w:numFmt w:val="bullet"/>
      <w:lvlText w:val="•"/>
      <w:lvlJc w:val="left"/>
      <w:pPr>
        <w:ind w:left="5843" w:hanging="281"/>
      </w:pPr>
      <w:rPr>
        <w:rFonts w:hint="default"/>
      </w:rPr>
    </w:lvl>
    <w:lvl w:ilvl="6" w:tplc="FFFFFFFF">
      <w:numFmt w:val="bullet"/>
      <w:lvlText w:val="•"/>
      <w:lvlJc w:val="left"/>
      <w:pPr>
        <w:ind w:left="6759" w:hanging="281"/>
      </w:pPr>
      <w:rPr>
        <w:rFonts w:hint="default"/>
      </w:rPr>
    </w:lvl>
    <w:lvl w:ilvl="7" w:tplc="FFFFFFFF">
      <w:numFmt w:val="bullet"/>
      <w:lvlText w:val="•"/>
      <w:lvlJc w:val="left"/>
      <w:pPr>
        <w:ind w:left="7676" w:hanging="281"/>
      </w:pPr>
      <w:rPr>
        <w:rFonts w:hint="default"/>
      </w:rPr>
    </w:lvl>
    <w:lvl w:ilvl="8" w:tplc="FFFFFFFF">
      <w:numFmt w:val="bullet"/>
      <w:lvlText w:val="•"/>
      <w:lvlJc w:val="left"/>
      <w:pPr>
        <w:ind w:left="8593" w:hanging="281"/>
      </w:pPr>
      <w:rPr>
        <w:rFonts w:hint="default"/>
      </w:rPr>
    </w:lvl>
  </w:abstractNum>
  <w:abstractNum w:abstractNumId="22" w15:restartNumberingAfterBreak="0">
    <w:nsid w:val="54174D20"/>
    <w:multiLevelType w:val="multilevel"/>
    <w:tmpl w:val="D432FEFA"/>
    <w:lvl w:ilvl="0">
      <w:start w:val="12"/>
      <w:numFmt w:val="decimal"/>
      <w:lvlText w:val="%1"/>
      <w:lvlJc w:val="left"/>
      <w:pPr>
        <w:ind w:left="1679" w:hanging="526"/>
      </w:pPr>
      <w:rPr>
        <w:rFonts w:hint="default"/>
      </w:rPr>
    </w:lvl>
    <w:lvl w:ilvl="1">
      <w:start w:val="1"/>
      <w:numFmt w:val="decimal"/>
      <w:lvlText w:val="%1.%2"/>
      <w:lvlJc w:val="left"/>
      <w:pPr>
        <w:ind w:left="1679" w:hanging="526"/>
        <w:jc w:val="right"/>
      </w:pPr>
      <w:rPr>
        <w:rFonts w:ascii="Arial" w:eastAsia="Arial" w:hAnsi="Arial" w:cs="Arial" w:hint="default"/>
        <w:spacing w:val="-1"/>
        <w:w w:val="100"/>
        <w:sz w:val="22"/>
        <w:szCs w:val="22"/>
      </w:rPr>
    </w:lvl>
    <w:lvl w:ilvl="2">
      <w:start w:val="1"/>
      <w:numFmt w:val="lowerRoman"/>
      <w:lvlText w:val="(%3)"/>
      <w:lvlJc w:val="left"/>
      <w:pPr>
        <w:ind w:left="1776" w:hanging="360"/>
      </w:pPr>
      <w:rPr>
        <w:rFonts w:ascii="Times New Roman" w:hAnsi="Times New Roman" w:cs="Times New Roman" w:hint="default"/>
        <w:b w:val="0"/>
        <w:bCs w:val="0"/>
        <w:i w:val="0"/>
        <w:iCs w:val="0"/>
        <w:w w:val="100"/>
        <w:sz w:val="22"/>
        <w:szCs w:val="22"/>
      </w:rPr>
    </w:lvl>
    <w:lvl w:ilvl="3">
      <w:numFmt w:val="bullet"/>
      <w:lvlText w:val="•"/>
      <w:lvlJc w:val="left"/>
      <w:pPr>
        <w:ind w:left="4146" w:hanging="284"/>
      </w:pPr>
      <w:rPr>
        <w:rFonts w:hint="default"/>
      </w:rPr>
    </w:lvl>
    <w:lvl w:ilvl="4">
      <w:numFmt w:val="bullet"/>
      <w:lvlText w:val="•"/>
      <w:lvlJc w:val="left"/>
      <w:pPr>
        <w:ind w:left="5240" w:hanging="284"/>
      </w:pPr>
      <w:rPr>
        <w:rFonts w:hint="default"/>
      </w:rPr>
    </w:lvl>
    <w:lvl w:ilvl="5">
      <w:numFmt w:val="bullet"/>
      <w:lvlText w:val="•"/>
      <w:lvlJc w:val="left"/>
      <w:pPr>
        <w:ind w:left="6333" w:hanging="284"/>
      </w:pPr>
      <w:rPr>
        <w:rFonts w:hint="default"/>
      </w:rPr>
    </w:lvl>
    <w:lvl w:ilvl="6">
      <w:numFmt w:val="bullet"/>
      <w:lvlText w:val="•"/>
      <w:lvlJc w:val="left"/>
      <w:pPr>
        <w:ind w:left="7426" w:hanging="284"/>
      </w:pPr>
      <w:rPr>
        <w:rFonts w:hint="default"/>
      </w:rPr>
    </w:lvl>
    <w:lvl w:ilvl="7">
      <w:numFmt w:val="bullet"/>
      <w:lvlText w:val="•"/>
      <w:lvlJc w:val="left"/>
      <w:pPr>
        <w:ind w:left="8520" w:hanging="284"/>
      </w:pPr>
      <w:rPr>
        <w:rFonts w:hint="default"/>
      </w:rPr>
    </w:lvl>
    <w:lvl w:ilvl="8">
      <w:numFmt w:val="bullet"/>
      <w:lvlText w:val="•"/>
      <w:lvlJc w:val="left"/>
      <w:pPr>
        <w:ind w:left="9613" w:hanging="284"/>
      </w:pPr>
      <w:rPr>
        <w:rFonts w:hint="default"/>
      </w:rPr>
    </w:lvl>
  </w:abstractNum>
  <w:abstractNum w:abstractNumId="23" w15:restartNumberingAfterBreak="0">
    <w:nsid w:val="59491683"/>
    <w:multiLevelType w:val="hybridMultilevel"/>
    <w:tmpl w:val="7444B4BC"/>
    <w:lvl w:ilvl="0" w:tplc="1A800F7E">
      <w:start w:val="1"/>
      <w:numFmt w:val="decimal"/>
      <w:lvlText w:val="%1."/>
      <w:lvlJc w:val="left"/>
      <w:pPr>
        <w:ind w:left="560" w:hanging="361"/>
        <w:jc w:val="right"/>
      </w:pPr>
      <w:rPr>
        <w:rFonts w:ascii="Arial" w:eastAsia="Arial" w:hAnsi="Arial" w:cs="Arial" w:hint="default"/>
        <w:b/>
        <w:bCs/>
        <w:i w:val="0"/>
        <w:iCs w:val="0"/>
        <w:spacing w:val="-1"/>
        <w:w w:val="100"/>
        <w:sz w:val="22"/>
        <w:szCs w:val="22"/>
      </w:rPr>
    </w:lvl>
    <w:lvl w:ilvl="1" w:tplc="75BC3D04">
      <w:start w:val="1"/>
      <w:numFmt w:val="lowerLetter"/>
      <w:lvlText w:val="(%2)"/>
      <w:lvlJc w:val="left"/>
      <w:pPr>
        <w:ind w:left="987" w:hanging="428"/>
      </w:pPr>
      <w:rPr>
        <w:rFonts w:ascii="Times New Roman" w:eastAsia="Arial" w:hAnsi="Times New Roman" w:cs="Times New Roman" w:hint="default"/>
        <w:b w:val="0"/>
        <w:bCs w:val="0"/>
        <w:i w:val="0"/>
        <w:iCs w:val="0"/>
        <w:w w:val="100"/>
        <w:sz w:val="22"/>
        <w:szCs w:val="22"/>
      </w:rPr>
    </w:lvl>
    <w:lvl w:ilvl="2" w:tplc="9B3AA472">
      <w:start w:val="1"/>
      <w:numFmt w:val="lowerRoman"/>
      <w:lvlText w:val="(%3)"/>
      <w:lvlJc w:val="left"/>
      <w:pPr>
        <w:ind w:left="1268" w:hanging="281"/>
      </w:pPr>
      <w:rPr>
        <w:rFonts w:hint="default"/>
        <w:b w:val="0"/>
        <w:bCs w:val="0"/>
        <w:i w:val="0"/>
        <w:iCs w:val="0"/>
        <w:spacing w:val="-2"/>
        <w:w w:val="100"/>
        <w:sz w:val="22"/>
        <w:szCs w:val="22"/>
      </w:rPr>
    </w:lvl>
    <w:lvl w:ilvl="3" w:tplc="0DB645D8">
      <w:start w:val="1"/>
      <w:numFmt w:val="lowerRoman"/>
      <w:lvlText w:val="(%4)"/>
      <w:lvlJc w:val="left"/>
      <w:pPr>
        <w:ind w:left="1693" w:hanging="425"/>
      </w:pPr>
      <w:rPr>
        <w:rFonts w:ascii="Times New Roman" w:eastAsiaTheme="majorEastAsia" w:hAnsi="Times New Roman" w:cs="Times New Roman"/>
        <w:b w:val="0"/>
        <w:bCs w:val="0"/>
        <w:i w:val="0"/>
        <w:iCs w:val="0"/>
        <w:spacing w:val="-1"/>
        <w:w w:val="100"/>
        <w:sz w:val="22"/>
        <w:szCs w:val="22"/>
      </w:rPr>
    </w:lvl>
    <w:lvl w:ilvl="4" w:tplc="89B2DBF6">
      <w:numFmt w:val="bullet"/>
      <w:lvlText w:val="•"/>
      <w:lvlJc w:val="left"/>
      <w:pPr>
        <w:ind w:left="2946" w:hanging="425"/>
      </w:pPr>
      <w:rPr>
        <w:rFonts w:hint="default"/>
      </w:rPr>
    </w:lvl>
    <w:lvl w:ilvl="5" w:tplc="18909242">
      <w:numFmt w:val="bullet"/>
      <w:lvlText w:val="•"/>
      <w:lvlJc w:val="left"/>
      <w:pPr>
        <w:ind w:left="4193" w:hanging="425"/>
      </w:pPr>
      <w:rPr>
        <w:rFonts w:hint="default"/>
      </w:rPr>
    </w:lvl>
    <w:lvl w:ilvl="6" w:tplc="662AE07E">
      <w:numFmt w:val="bullet"/>
      <w:lvlText w:val="•"/>
      <w:lvlJc w:val="left"/>
      <w:pPr>
        <w:ind w:left="5439" w:hanging="425"/>
      </w:pPr>
      <w:rPr>
        <w:rFonts w:hint="default"/>
      </w:rPr>
    </w:lvl>
    <w:lvl w:ilvl="7" w:tplc="E882756E">
      <w:numFmt w:val="bullet"/>
      <w:lvlText w:val="•"/>
      <w:lvlJc w:val="left"/>
      <w:pPr>
        <w:ind w:left="6686" w:hanging="425"/>
      </w:pPr>
      <w:rPr>
        <w:rFonts w:hint="default"/>
      </w:rPr>
    </w:lvl>
    <w:lvl w:ilvl="8" w:tplc="6E4CF6E2">
      <w:numFmt w:val="bullet"/>
      <w:lvlText w:val="•"/>
      <w:lvlJc w:val="left"/>
      <w:pPr>
        <w:ind w:left="7933" w:hanging="425"/>
      </w:pPr>
      <w:rPr>
        <w:rFonts w:hint="default"/>
      </w:rPr>
    </w:lvl>
  </w:abstractNum>
  <w:abstractNum w:abstractNumId="24" w15:restartNumberingAfterBreak="0">
    <w:nsid w:val="62941D65"/>
    <w:multiLevelType w:val="hybridMultilevel"/>
    <w:tmpl w:val="0596B2B6"/>
    <w:lvl w:ilvl="0" w:tplc="9D7078D0">
      <w:start w:val="1"/>
      <w:numFmt w:val="upperLetter"/>
      <w:lvlText w:val="%1."/>
      <w:lvlJc w:val="left"/>
      <w:pPr>
        <w:ind w:left="560" w:hanging="452"/>
      </w:pPr>
      <w:rPr>
        <w:rFonts w:ascii="Times New Roman" w:hAnsi="Times New Roman" w:cs="Times New Roman" w:hint="default"/>
        <w:b/>
        <w:bCs/>
        <w:spacing w:val="0"/>
        <w:w w:val="100"/>
      </w:rPr>
    </w:lvl>
    <w:lvl w:ilvl="1" w:tplc="10DE58DE">
      <w:numFmt w:val="bullet"/>
      <w:lvlText w:val="•"/>
      <w:lvlJc w:val="left"/>
      <w:pPr>
        <w:ind w:left="1396" w:hanging="452"/>
      </w:pPr>
      <w:rPr>
        <w:rFonts w:hint="default"/>
      </w:rPr>
    </w:lvl>
    <w:lvl w:ilvl="2" w:tplc="CE8A2782">
      <w:numFmt w:val="bullet"/>
      <w:lvlText w:val="•"/>
      <w:lvlJc w:val="left"/>
      <w:pPr>
        <w:ind w:left="2232" w:hanging="452"/>
      </w:pPr>
      <w:rPr>
        <w:rFonts w:hint="default"/>
      </w:rPr>
    </w:lvl>
    <w:lvl w:ilvl="3" w:tplc="1A86CD70">
      <w:numFmt w:val="bullet"/>
      <w:lvlText w:val="•"/>
      <w:lvlJc w:val="left"/>
      <w:pPr>
        <w:ind w:left="3068" w:hanging="452"/>
      </w:pPr>
      <w:rPr>
        <w:rFonts w:hint="default"/>
      </w:rPr>
    </w:lvl>
    <w:lvl w:ilvl="4" w:tplc="FB4E6876">
      <w:numFmt w:val="bullet"/>
      <w:lvlText w:val="•"/>
      <w:lvlJc w:val="left"/>
      <w:pPr>
        <w:ind w:left="3904" w:hanging="452"/>
      </w:pPr>
      <w:rPr>
        <w:rFonts w:hint="default"/>
      </w:rPr>
    </w:lvl>
    <w:lvl w:ilvl="5" w:tplc="0A2ED8BC">
      <w:numFmt w:val="bullet"/>
      <w:lvlText w:val="•"/>
      <w:lvlJc w:val="left"/>
      <w:pPr>
        <w:ind w:left="4741" w:hanging="452"/>
      </w:pPr>
      <w:rPr>
        <w:rFonts w:hint="default"/>
      </w:rPr>
    </w:lvl>
    <w:lvl w:ilvl="6" w:tplc="57CA734C">
      <w:numFmt w:val="bullet"/>
      <w:lvlText w:val="•"/>
      <w:lvlJc w:val="left"/>
      <w:pPr>
        <w:ind w:left="5577" w:hanging="452"/>
      </w:pPr>
      <w:rPr>
        <w:rFonts w:hint="default"/>
      </w:rPr>
    </w:lvl>
    <w:lvl w:ilvl="7" w:tplc="8AF07C70">
      <w:numFmt w:val="bullet"/>
      <w:lvlText w:val="•"/>
      <w:lvlJc w:val="left"/>
      <w:pPr>
        <w:ind w:left="6413" w:hanging="452"/>
      </w:pPr>
      <w:rPr>
        <w:rFonts w:hint="default"/>
      </w:rPr>
    </w:lvl>
    <w:lvl w:ilvl="8" w:tplc="5502AA1E">
      <w:numFmt w:val="bullet"/>
      <w:lvlText w:val="•"/>
      <w:lvlJc w:val="left"/>
      <w:pPr>
        <w:ind w:left="7249" w:hanging="452"/>
      </w:pPr>
      <w:rPr>
        <w:rFonts w:hint="default"/>
      </w:rPr>
    </w:lvl>
  </w:abstractNum>
  <w:abstractNum w:abstractNumId="25" w15:restartNumberingAfterBreak="0">
    <w:nsid w:val="64711173"/>
    <w:multiLevelType w:val="hybridMultilevel"/>
    <w:tmpl w:val="A3C2EE3E"/>
    <w:lvl w:ilvl="0" w:tplc="FFFFFFFF">
      <w:start w:val="1"/>
      <w:numFmt w:val="lowerRoman"/>
      <w:lvlText w:val="(%1)"/>
      <w:lvlJc w:val="left"/>
      <w:pPr>
        <w:ind w:left="1776" w:hanging="360"/>
      </w:pPr>
      <w:rPr>
        <w:rFonts w:hint="default"/>
        <w:b w:val="0"/>
        <w:bCs w:val="0"/>
        <w:i w:val="0"/>
        <w:iCs w:val="0"/>
        <w:w w:val="100"/>
        <w:sz w:val="22"/>
        <w:szCs w:val="22"/>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40986492">
      <w:start w:val="1"/>
      <w:numFmt w:val="lowerRoman"/>
      <w:lvlText w:val="(%4)"/>
      <w:lvlJc w:val="left"/>
      <w:pPr>
        <w:ind w:left="1776" w:hanging="360"/>
      </w:pPr>
      <w:rPr>
        <w:rFonts w:hint="default"/>
        <w:b w:val="0"/>
        <w:bCs w:val="0"/>
        <w:i w:val="0"/>
        <w:iCs w:val="0"/>
        <w:w w:val="100"/>
        <w:sz w:val="22"/>
        <w:szCs w:val="22"/>
      </w:r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26" w15:restartNumberingAfterBreak="0">
    <w:nsid w:val="689F76E6"/>
    <w:multiLevelType w:val="multilevel"/>
    <w:tmpl w:val="10D2ACC6"/>
    <w:lvl w:ilvl="0">
      <w:start w:val="8"/>
      <w:numFmt w:val="decimal"/>
      <w:lvlText w:val="%1"/>
      <w:lvlJc w:val="left"/>
      <w:pPr>
        <w:ind w:left="1268" w:hanging="384"/>
      </w:pPr>
      <w:rPr>
        <w:rFonts w:hint="default"/>
      </w:rPr>
    </w:lvl>
    <w:lvl w:ilvl="1">
      <w:start w:val="1"/>
      <w:numFmt w:val="decimal"/>
      <w:lvlText w:val="%1.%2"/>
      <w:lvlJc w:val="left"/>
      <w:pPr>
        <w:ind w:left="1268" w:hanging="384"/>
      </w:pPr>
      <w:rPr>
        <w:rFonts w:ascii="Arial" w:eastAsia="Arial" w:hAnsi="Arial" w:cs="Arial" w:hint="default"/>
        <w:b w:val="0"/>
        <w:bCs w:val="0"/>
        <w:i w:val="0"/>
        <w:iCs w:val="0"/>
        <w:spacing w:val="-1"/>
        <w:w w:val="100"/>
        <w:sz w:val="22"/>
        <w:szCs w:val="22"/>
      </w:rPr>
    </w:lvl>
    <w:lvl w:ilvl="2">
      <w:start w:val="1"/>
      <w:numFmt w:val="lowerRoman"/>
      <w:lvlText w:val="(%3)"/>
      <w:lvlJc w:val="left"/>
      <w:pPr>
        <w:ind w:left="1554" w:hanging="286"/>
      </w:pPr>
      <w:rPr>
        <w:rFonts w:hint="default"/>
        <w:b w:val="0"/>
        <w:bCs w:val="0"/>
        <w:i w:val="0"/>
        <w:iCs w:val="0"/>
        <w:w w:val="100"/>
        <w:sz w:val="22"/>
        <w:szCs w:val="22"/>
      </w:rPr>
    </w:lvl>
    <w:lvl w:ilvl="3">
      <w:numFmt w:val="bullet"/>
      <w:lvlText w:val="•"/>
      <w:lvlJc w:val="left"/>
      <w:pPr>
        <w:ind w:left="3530" w:hanging="286"/>
      </w:pPr>
      <w:rPr>
        <w:rFonts w:hint="default"/>
      </w:rPr>
    </w:lvl>
    <w:lvl w:ilvl="4">
      <w:numFmt w:val="bullet"/>
      <w:lvlText w:val="•"/>
      <w:lvlJc w:val="left"/>
      <w:pPr>
        <w:ind w:left="4515" w:hanging="286"/>
      </w:pPr>
      <w:rPr>
        <w:rFonts w:hint="default"/>
      </w:rPr>
    </w:lvl>
    <w:lvl w:ilvl="5">
      <w:numFmt w:val="bullet"/>
      <w:lvlText w:val="•"/>
      <w:lvlJc w:val="left"/>
      <w:pPr>
        <w:ind w:left="5500" w:hanging="286"/>
      </w:pPr>
      <w:rPr>
        <w:rFonts w:hint="default"/>
      </w:rPr>
    </w:lvl>
    <w:lvl w:ilvl="6">
      <w:numFmt w:val="bullet"/>
      <w:lvlText w:val="•"/>
      <w:lvlJc w:val="left"/>
      <w:pPr>
        <w:ind w:left="6485" w:hanging="286"/>
      </w:pPr>
      <w:rPr>
        <w:rFonts w:hint="default"/>
      </w:rPr>
    </w:lvl>
    <w:lvl w:ilvl="7">
      <w:numFmt w:val="bullet"/>
      <w:lvlText w:val="•"/>
      <w:lvlJc w:val="left"/>
      <w:pPr>
        <w:ind w:left="7470" w:hanging="286"/>
      </w:pPr>
      <w:rPr>
        <w:rFonts w:hint="default"/>
      </w:rPr>
    </w:lvl>
    <w:lvl w:ilvl="8">
      <w:numFmt w:val="bullet"/>
      <w:lvlText w:val="•"/>
      <w:lvlJc w:val="left"/>
      <w:pPr>
        <w:ind w:left="8456" w:hanging="286"/>
      </w:pPr>
      <w:rPr>
        <w:rFonts w:hint="default"/>
      </w:rPr>
    </w:lvl>
  </w:abstractNum>
  <w:abstractNum w:abstractNumId="27" w15:restartNumberingAfterBreak="0">
    <w:nsid w:val="6B0D1EF0"/>
    <w:multiLevelType w:val="hybridMultilevel"/>
    <w:tmpl w:val="DE34EC24"/>
    <w:lvl w:ilvl="0" w:tplc="EF3204F6">
      <w:start w:val="1"/>
      <w:numFmt w:val="lowerRoman"/>
      <w:lvlText w:val="(%1)"/>
      <w:lvlJc w:val="left"/>
      <w:pPr>
        <w:widowControl w:val="0"/>
        <w:autoSpaceDE w:val="0"/>
        <w:autoSpaceDN w:val="0"/>
        <w:adjustRightInd w:val="0"/>
        <w:ind w:left="2209" w:hanging="720"/>
      </w:pPr>
      <w:rPr>
        <w:rFonts w:ascii="Times New Roman" w:hAnsi="Times New Roman" w:cs="Times New Roman"/>
        <w:sz w:val="24"/>
        <w:szCs w:val="24"/>
      </w:rPr>
    </w:lvl>
    <w:lvl w:ilvl="1" w:tplc="FFFFFFFF">
      <w:start w:val="1"/>
      <w:numFmt w:val="lowerLetter"/>
      <w:lvlText w:val="%2."/>
      <w:lvlJc w:val="left"/>
      <w:pPr>
        <w:widowControl w:val="0"/>
        <w:autoSpaceDE w:val="0"/>
        <w:autoSpaceDN w:val="0"/>
        <w:adjustRightInd w:val="0"/>
        <w:ind w:left="2569" w:hanging="360"/>
      </w:pPr>
      <w:rPr>
        <w:rFonts w:ascii="Times New Roman" w:hAnsi="Times New Roman" w:cs="Times New Roman"/>
        <w:sz w:val="24"/>
        <w:szCs w:val="24"/>
      </w:rPr>
    </w:lvl>
    <w:lvl w:ilvl="2" w:tplc="FFFFFFFF">
      <w:start w:val="1"/>
      <w:numFmt w:val="lowerRoman"/>
      <w:lvlText w:val="%3."/>
      <w:lvlJc w:val="right"/>
      <w:pPr>
        <w:widowControl w:val="0"/>
        <w:autoSpaceDE w:val="0"/>
        <w:autoSpaceDN w:val="0"/>
        <w:adjustRightInd w:val="0"/>
        <w:ind w:left="3289" w:hanging="180"/>
      </w:pPr>
      <w:rPr>
        <w:rFonts w:ascii="Times New Roman" w:hAnsi="Times New Roman" w:cs="Times New Roman"/>
        <w:sz w:val="24"/>
        <w:szCs w:val="24"/>
      </w:rPr>
    </w:lvl>
    <w:lvl w:ilvl="3" w:tplc="ABB85566">
      <w:start w:val="1"/>
      <w:numFmt w:val="decimal"/>
      <w:lvlText w:val="%4."/>
      <w:lvlJc w:val="left"/>
      <w:pPr>
        <w:widowControl w:val="0"/>
        <w:autoSpaceDE w:val="0"/>
        <w:autoSpaceDN w:val="0"/>
        <w:adjustRightInd w:val="0"/>
        <w:ind w:left="4009" w:hanging="360"/>
      </w:pPr>
      <w:rPr>
        <w:rFonts w:ascii="Times New Roman" w:hAnsi="Times New Roman" w:cs="Times New Roman"/>
        <w:sz w:val="24"/>
        <w:szCs w:val="24"/>
      </w:rPr>
    </w:lvl>
    <w:lvl w:ilvl="4" w:tplc="FFFFFFFF">
      <w:start w:val="1"/>
      <w:numFmt w:val="lowerLetter"/>
      <w:lvlText w:val="%5."/>
      <w:lvlJc w:val="left"/>
      <w:pPr>
        <w:widowControl w:val="0"/>
        <w:autoSpaceDE w:val="0"/>
        <w:autoSpaceDN w:val="0"/>
        <w:adjustRightInd w:val="0"/>
        <w:ind w:left="4729" w:hanging="360"/>
      </w:pPr>
      <w:rPr>
        <w:rFonts w:ascii="Times New Roman" w:hAnsi="Times New Roman" w:cs="Times New Roman"/>
        <w:sz w:val="24"/>
        <w:szCs w:val="24"/>
      </w:rPr>
    </w:lvl>
    <w:lvl w:ilvl="5" w:tplc="FFFFFFFF">
      <w:start w:val="1"/>
      <w:numFmt w:val="lowerRoman"/>
      <w:lvlText w:val="%6."/>
      <w:lvlJc w:val="right"/>
      <w:pPr>
        <w:widowControl w:val="0"/>
        <w:autoSpaceDE w:val="0"/>
        <w:autoSpaceDN w:val="0"/>
        <w:adjustRightInd w:val="0"/>
        <w:ind w:left="5449" w:hanging="180"/>
      </w:pPr>
      <w:rPr>
        <w:rFonts w:ascii="Times New Roman" w:hAnsi="Times New Roman" w:cs="Times New Roman"/>
        <w:sz w:val="24"/>
        <w:szCs w:val="24"/>
      </w:rPr>
    </w:lvl>
    <w:lvl w:ilvl="6" w:tplc="FFFFFFFF">
      <w:start w:val="1"/>
      <w:numFmt w:val="decimal"/>
      <w:lvlText w:val="%7."/>
      <w:lvlJc w:val="left"/>
      <w:pPr>
        <w:widowControl w:val="0"/>
        <w:autoSpaceDE w:val="0"/>
        <w:autoSpaceDN w:val="0"/>
        <w:adjustRightInd w:val="0"/>
        <w:ind w:left="6169" w:hanging="360"/>
      </w:pPr>
      <w:rPr>
        <w:rFonts w:ascii="Times New Roman" w:hAnsi="Times New Roman" w:cs="Times New Roman"/>
        <w:sz w:val="24"/>
        <w:szCs w:val="24"/>
      </w:rPr>
    </w:lvl>
    <w:lvl w:ilvl="7" w:tplc="FFFFFFFF">
      <w:start w:val="1"/>
      <w:numFmt w:val="lowerLetter"/>
      <w:lvlText w:val="%8."/>
      <w:lvlJc w:val="left"/>
      <w:pPr>
        <w:widowControl w:val="0"/>
        <w:autoSpaceDE w:val="0"/>
        <w:autoSpaceDN w:val="0"/>
        <w:adjustRightInd w:val="0"/>
        <w:ind w:left="6889" w:hanging="360"/>
      </w:pPr>
      <w:rPr>
        <w:rFonts w:ascii="Times New Roman" w:hAnsi="Times New Roman" w:cs="Times New Roman"/>
        <w:sz w:val="24"/>
        <w:szCs w:val="24"/>
      </w:rPr>
    </w:lvl>
    <w:lvl w:ilvl="8" w:tplc="FFFFFFFF">
      <w:start w:val="1"/>
      <w:numFmt w:val="lowerRoman"/>
      <w:lvlText w:val="%9."/>
      <w:lvlJc w:val="right"/>
      <w:pPr>
        <w:widowControl w:val="0"/>
        <w:autoSpaceDE w:val="0"/>
        <w:autoSpaceDN w:val="0"/>
        <w:adjustRightInd w:val="0"/>
        <w:ind w:left="7609" w:hanging="180"/>
      </w:pPr>
      <w:rPr>
        <w:rFonts w:ascii="Times New Roman" w:hAnsi="Times New Roman" w:cs="Times New Roman"/>
        <w:sz w:val="24"/>
        <w:szCs w:val="24"/>
      </w:rPr>
    </w:lvl>
  </w:abstractNum>
  <w:abstractNum w:abstractNumId="28" w15:restartNumberingAfterBreak="0">
    <w:nsid w:val="73DD2E89"/>
    <w:multiLevelType w:val="hybridMultilevel"/>
    <w:tmpl w:val="FB0CC298"/>
    <w:lvl w:ilvl="0" w:tplc="FFFFFFFF">
      <w:start w:val="1"/>
      <w:numFmt w:val="lowerRoman"/>
      <w:lvlText w:val="(%1)"/>
      <w:lvlJc w:val="left"/>
      <w:pPr>
        <w:ind w:left="1268" w:hanging="281"/>
      </w:pPr>
      <w:rPr>
        <w:rFonts w:hint="default"/>
        <w:b w:val="0"/>
        <w:bCs w:val="0"/>
        <w:i w:val="0"/>
        <w:iCs w:val="0"/>
        <w:spacing w:val="-2"/>
        <w:w w:val="100"/>
        <w:sz w:val="22"/>
        <w:szCs w:val="22"/>
      </w:rPr>
    </w:lvl>
    <w:lvl w:ilvl="1" w:tplc="FFFFFFFF">
      <w:numFmt w:val="bullet"/>
      <w:lvlText w:val="•"/>
      <w:lvlJc w:val="left"/>
      <w:pPr>
        <w:ind w:left="2176" w:hanging="281"/>
      </w:pPr>
      <w:rPr>
        <w:rFonts w:hint="default"/>
      </w:rPr>
    </w:lvl>
    <w:lvl w:ilvl="2" w:tplc="FFFFFFFF">
      <w:numFmt w:val="bullet"/>
      <w:lvlText w:val="•"/>
      <w:lvlJc w:val="left"/>
      <w:pPr>
        <w:ind w:left="3093" w:hanging="281"/>
      </w:pPr>
      <w:rPr>
        <w:rFonts w:hint="default"/>
      </w:rPr>
    </w:lvl>
    <w:lvl w:ilvl="3" w:tplc="FFFFFFFF">
      <w:numFmt w:val="bullet"/>
      <w:lvlText w:val="•"/>
      <w:lvlJc w:val="left"/>
      <w:pPr>
        <w:ind w:left="4009" w:hanging="281"/>
      </w:pPr>
      <w:rPr>
        <w:rFonts w:hint="default"/>
      </w:rPr>
    </w:lvl>
    <w:lvl w:ilvl="4" w:tplc="FFFFFFFF">
      <w:numFmt w:val="bullet"/>
      <w:lvlText w:val="•"/>
      <w:lvlJc w:val="left"/>
      <w:pPr>
        <w:ind w:left="4926" w:hanging="281"/>
      </w:pPr>
      <w:rPr>
        <w:rFonts w:hint="default"/>
      </w:rPr>
    </w:lvl>
    <w:lvl w:ilvl="5" w:tplc="FFFFFFFF">
      <w:numFmt w:val="bullet"/>
      <w:lvlText w:val="•"/>
      <w:lvlJc w:val="left"/>
      <w:pPr>
        <w:ind w:left="5843" w:hanging="281"/>
      </w:pPr>
      <w:rPr>
        <w:rFonts w:hint="default"/>
      </w:rPr>
    </w:lvl>
    <w:lvl w:ilvl="6" w:tplc="FFFFFFFF">
      <w:numFmt w:val="bullet"/>
      <w:lvlText w:val="•"/>
      <w:lvlJc w:val="left"/>
      <w:pPr>
        <w:ind w:left="6759" w:hanging="281"/>
      </w:pPr>
      <w:rPr>
        <w:rFonts w:hint="default"/>
      </w:rPr>
    </w:lvl>
    <w:lvl w:ilvl="7" w:tplc="FFFFFFFF">
      <w:numFmt w:val="bullet"/>
      <w:lvlText w:val="•"/>
      <w:lvlJc w:val="left"/>
      <w:pPr>
        <w:ind w:left="7676" w:hanging="281"/>
      </w:pPr>
      <w:rPr>
        <w:rFonts w:hint="default"/>
      </w:rPr>
    </w:lvl>
    <w:lvl w:ilvl="8" w:tplc="FFFFFFFF">
      <w:numFmt w:val="bullet"/>
      <w:lvlText w:val="•"/>
      <w:lvlJc w:val="left"/>
      <w:pPr>
        <w:ind w:left="8593" w:hanging="281"/>
      </w:pPr>
      <w:rPr>
        <w:rFonts w:hint="default"/>
      </w:rPr>
    </w:lvl>
  </w:abstractNum>
  <w:abstractNum w:abstractNumId="29" w15:restartNumberingAfterBreak="0">
    <w:nsid w:val="761674BE"/>
    <w:multiLevelType w:val="hybridMultilevel"/>
    <w:tmpl w:val="D7AEECE8"/>
    <w:lvl w:ilvl="0" w:tplc="40986492">
      <w:start w:val="1"/>
      <w:numFmt w:val="lowerRoman"/>
      <w:lvlText w:val="(%1)"/>
      <w:lvlJc w:val="left"/>
      <w:pPr>
        <w:ind w:left="1776" w:hanging="360"/>
      </w:pPr>
      <w:rPr>
        <w:rFonts w:hint="default"/>
        <w:b w:val="0"/>
        <w:bCs w:val="0"/>
        <w:i w:val="0"/>
        <w:iCs w:val="0"/>
        <w:w w:val="100"/>
        <w:sz w:val="22"/>
        <w:szCs w:val="22"/>
      </w:rPr>
    </w:lvl>
    <w:lvl w:ilvl="1" w:tplc="40090019" w:tentative="1">
      <w:start w:val="1"/>
      <w:numFmt w:val="lowerLetter"/>
      <w:lvlText w:val="%2."/>
      <w:lvlJc w:val="left"/>
      <w:pPr>
        <w:ind w:left="2496" w:hanging="360"/>
      </w:pPr>
    </w:lvl>
    <w:lvl w:ilvl="2" w:tplc="4009001B" w:tentative="1">
      <w:start w:val="1"/>
      <w:numFmt w:val="lowerRoman"/>
      <w:lvlText w:val="%3."/>
      <w:lvlJc w:val="right"/>
      <w:pPr>
        <w:ind w:left="3216" w:hanging="180"/>
      </w:pPr>
    </w:lvl>
    <w:lvl w:ilvl="3" w:tplc="4009000F">
      <w:start w:val="1"/>
      <w:numFmt w:val="decimal"/>
      <w:lvlText w:val="%4."/>
      <w:lvlJc w:val="left"/>
      <w:pPr>
        <w:ind w:left="3936" w:hanging="360"/>
      </w:pPr>
    </w:lvl>
    <w:lvl w:ilvl="4" w:tplc="40090019" w:tentative="1">
      <w:start w:val="1"/>
      <w:numFmt w:val="lowerLetter"/>
      <w:lvlText w:val="%5."/>
      <w:lvlJc w:val="left"/>
      <w:pPr>
        <w:ind w:left="4656" w:hanging="360"/>
      </w:pPr>
    </w:lvl>
    <w:lvl w:ilvl="5" w:tplc="4009001B" w:tentative="1">
      <w:start w:val="1"/>
      <w:numFmt w:val="lowerRoman"/>
      <w:lvlText w:val="%6."/>
      <w:lvlJc w:val="right"/>
      <w:pPr>
        <w:ind w:left="5376" w:hanging="180"/>
      </w:pPr>
    </w:lvl>
    <w:lvl w:ilvl="6" w:tplc="4009000F" w:tentative="1">
      <w:start w:val="1"/>
      <w:numFmt w:val="decimal"/>
      <w:lvlText w:val="%7."/>
      <w:lvlJc w:val="left"/>
      <w:pPr>
        <w:ind w:left="6096" w:hanging="360"/>
      </w:pPr>
    </w:lvl>
    <w:lvl w:ilvl="7" w:tplc="40090019" w:tentative="1">
      <w:start w:val="1"/>
      <w:numFmt w:val="lowerLetter"/>
      <w:lvlText w:val="%8."/>
      <w:lvlJc w:val="left"/>
      <w:pPr>
        <w:ind w:left="6816" w:hanging="360"/>
      </w:pPr>
    </w:lvl>
    <w:lvl w:ilvl="8" w:tplc="4009001B" w:tentative="1">
      <w:start w:val="1"/>
      <w:numFmt w:val="lowerRoman"/>
      <w:lvlText w:val="%9."/>
      <w:lvlJc w:val="right"/>
      <w:pPr>
        <w:ind w:left="7536" w:hanging="180"/>
      </w:pPr>
    </w:lvl>
  </w:abstractNum>
  <w:abstractNum w:abstractNumId="30" w15:restartNumberingAfterBreak="0">
    <w:nsid w:val="78216BC2"/>
    <w:multiLevelType w:val="hybridMultilevel"/>
    <w:tmpl w:val="498E245E"/>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1" w15:restartNumberingAfterBreak="0">
    <w:nsid w:val="7E194F70"/>
    <w:multiLevelType w:val="hybridMultilevel"/>
    <w:tmpl w:val="AF586264"/>
    <w:lvl w:ilvl="0" w:tplc="342A8300">
      <w:start w:val="1"/>
      <w:numFmt w:val="lowerLetter"/>
      <w:lvlText w:val="%1)"/>
      <w:lvlJc w:val="left"/>
      <w:pPr>
        <w:ind w:left="1929" w:hanging="430"/>
        <w:jc w:val="right"/>
      </w:pPr>
      <w:rPr>
        <w:rFonts w:ascii="Times New Roman" w:eastAsia="Arial" w:hAnsi="Times New Roman" w:cs="Times New Roman" w:hint="default"/>
        <w:i w:val="0"/>
        <w:iCs w:val="0"/>
        <w:spacing w:val="-1"/>
        <w:w w:val="100"/>
        <w:sz w:val="22"/>
        <w:szCs w:val="22"/>
      </w:rPr>
    </w:lvl>
    <w:lvl w:ilvl="1" w:tplc="9F54F80A">
      <w:start w:val="1"/>
      <w:numFmt w:val="lowerRoman"/>
      <w:lvlText w:val="(%2)"/>
      <w:lvlJc w:val="left"/>
      <w:pPr>
        <w:ind w:left="2459" w:hanging="540"/>
      </w:pPr>
      <w:rPr>
        <w:rFonts w:ascii="Times New Roman" w:eastAsia="Arial" w:hAnsi="Times New Roman" w:cs="Times New Roman" w:hint="default"/>
        <w:spacing w:val="-2"/>
        <w:w w:val="100"/>
        <w:sz w:val="22"/>
        <w:szCs w:val="22"/>
      </w:rPr>
    </w:lvl>
    <w:lvl w:ilvl="2" w:tplc="BE125ED2">
      <w:numFmt w:val="bullet"/>
      <w:lvlText w:val="•"/>
      <w:lvlJc w:val="left"/>
      <w:pPr>
        <w:ind w:left="2360" w:hanging="540"/>
      </w:pPr>
      <w:rPr>
        <w:rFonts w:hint="default"/>
      </w:rPr>
    </w:lvl>
    <w:lvl w:ilvl="3" w:tplc="08D41C00">
      <w:numFmt w:val="bullet"/>
      <w:lvlText w:val="•"/>
      <w:lvlJc w:val="left"/>
      <w:pPr>
        <w:ind w:left="2460" w:hanging="540"/>
      </w:pPr>
      <w:rPr>
        <w:rFonts w:hint="default"/>
      </w:rPr>
    </w:lvl>
    <w:lvl w:ilvl="4" w:tplc="84D2144E">
      <w:numFmt w:val="bullet"/>
      <w:lvlText w:val="•"/>
      <w:lvlJc w:val="left"/>
      <w:pPr>
        <w:ind w:left="3794" w:hanging="540"/>
      </w:pPr>
      <w:rPr>
        <w:rFonts w:hint="default"/>
      </w:rPr>
    </w:lvl>
    <w:lvl w:ilvl="5" w:tplc="4F0A8978">
      <w:numFmt w:val="bullet"/>
      <w:lvlText w:val="•"/>
      <w:lvlJc w:val="left"/>
      <w:pPr>
        <w:ind w:left="5128" w:hanging="540"/>
      </w:pPr>
      <w:rPr>
        <w:rFonts w:hint="default"/>
      </w:rPr>
    </w:lvl>
    <w:lvl w:ilvl="6" w:tplc="4A309196">
      <w:numFmt w:val="bullet"/>
      <w:lvlText w:val="•"/>
      <w:lvlJc w:val="left"/>
      <w:pPr>
        <w:ind w:left="6462" w:hanging="540"/>
      </w:pPr>
      <w:rPr>
        <w:rFonts w:hint="default"/>
      </w:rPr>
    </w:lvl>
    <w:lvl w:ilvl="7" w:tplc="D2F82E0A">
      <w:numFmt w:val="bullet"/>
      <w:lvlText w:val="•"/>
      <w:lvlJc w:val="left"/>
      <w:pPr>
        <w:ind w:left="7797" w:hanging="540"/>
      </w:pPr>
      <w:rPr>
        <w:rFonts w:hint="default"/>
      </w:rPr>
    </w:lvl>
    <w:lvl w:ilvl="8" w:tplc="823CADEE">
      <w:numFmt w:val="bullet"/>
      <w:lvlText w:val="•"/>
      <w:lvlJc w:val="left"/>
      <w:pPr>
        <w:ind w:left="9131" w:hanging="540"/>
      </w:pPr>
      <w:rPr>
        <w:rFonts w:hint="default"/>
      </w:rPr>
    </w:lvl>
  </w:abstractNum>
  <w:abstractNum w:abstractNumId="32" w15:restartNumberingAfterBreak="0">
    <w:nsid w:val="7EEA2A2C"/>
    <w:multiLevelType w:val="hybridMultilevel"/>
    <w:tmpl w:val="F54AC418"/>
    <w:lvl w:ilvl="0" w:tplc="53289B9C">
      <w:start w:val="1"/>
      <w:numFmt w:val="decimal"/>
      <w:lvlText w:val="%1."/>
      <w:lvlJc w:val="left"/>
      <w:pPr>
        <w:ind w:left="1806" w:hanging="360"/>
      </w:pPr>
      <w:rPr>
        <w:rFonts w:ascii="Times New Roman" w:eastAsia="Arial" w:hAnsi="Times New Roman" w:cs="Times New Roman" w:hint="default"/>
        <w:b/>
        <w:bCs/>
        <w:i/>
        <w:spacing w:val="-23"/>
        <w:w w:val="99"/>
        <w:sz w:val="18"/>
        <w:szCs w:val="18"/>
        <w14:shadow w14:blurRad="0" w14:dist="0" w14:dir="0" w14:sx="0" w14:sy="0" w14:kx="0" w14:ky="0" w14:algn="none">
          <w14:srgbClr w14:val="000000"/>
        </w14:shadow>
      </w:rPr>
    </w:lvl>
    <w:lvl w:ilvl="1" w:tplc="1B862588">
      <w:numFmt w:val="bullet"/>
      <w:lvlText w:val="•"/>
      <w:lvlJc w:val="left"/>
      <w:pPr>
        <w:ind w:left="2778" w:hanging="360"/>
      </w:pPr>
      <w:rPr>
        <w:rFonts w:hint="default"/>
      </w:rPr>
    </w:lvl>
    <w:lvl w:ilvl="2" w:tplc="1C0EC050">
      <w:numFmt w:val="bullet"/>
      <w:lvlText w:val="•"/>
      <w:lvlJc w:val="left"/>
      <w:pPr>
        <w:ind w:left="3756" w:hanging="360"/>
      </w:pPr>
      <w:rPr>
        <w:rFonts w:hint="default"/>
      </w:rPr>
    </w:lvl>
    <w:lvl w:ilvl="3" w:tplc="5C12A2FE">
      <w:numFmt w:val="bullet"/>
      <w:lvlText w:val="•"/>
      <w:lvlJc w:val="left"/>
      <w:pPr>
        <w:ind w:left="4734" w:hanging="360"/>
      </w:pPr>
      <w:rPr>
        <w:rFonts w:hint="default"/>
      </w:rPr>
    </w:lvl>
    <w:lvl w:ilvl="4" w:tplc="54F0DB5A">
      <w:numFmt w:val="bullet"/>
      <w:lvlText w:val="•"/>
      <w:lvlJc w:val="left"/>
      <w:pPr>
        <w:ind w:left="5712" w:hanging="360"/>
      </w:pPr>
      <w:rPr>
        <w:rFonts w:hint="default"/>
      </w:rPr>
    </w:lvl>
    <w:lvl w:ilvl="5" w:tplc="AEBCFA78">
      <w:numFmt w:val="bullet"/>
      <w:lvlText w:val="•"/>
      <w:lvlJc w:val="left"/>
      <w:pPr>
        <w:ind w:left="6690" w:hanging="360"/>
      </w:pPr>
      <w:rPr>
        <w:rFonts w:hint="default"/>
      </w:rPr>
    </w:lvl>
    <w:lvl w:ilvl="6" w:tplc="5A40B89E">
      <w:numFmt w:val="bullet"/>
      <w:lvlText w:val="•"/>
      <w:lvlJc w:val="left"/>
      <w:pPr>
        <w:ind w:left="7668" w:hanging="360"/>
      </w:pPr>
      <w:rPr>
        <w:rFonts w:hint="default"/>
      </w:rPr>
    </w:lvl>
    <w:lvl w:ilvl="7" w:tplc="13945172">
      <w:numFmt w:val="bullet"/>
      <w:lvlText w:val="•"/>
      <w:lvlJc w:val="left"/>
      <w:pPr>
        <w:ind w:left="8646" w:hanging="360"/>
      </w:pPr>
      <w:rPr>
        <w:rFonts w:hint="default"/>
      </w:rPr>
    </w:lvl>
    <w:lvl w:ilvl="8" w:tplc="16007EA6">
      <w:numFmt w:val="bullet"/>
      <w:lvlText w:val="•"/>
      <w:lvlJc w:val="left"/>
      <w:pPr>
        <w:ind w:left="9624" w:hanging="360"/>
      </w:pPr>
      <w:rPr>
        <w:rFonts w:hint="default"/>
      </w:rPr>
    </w:lvl>
  </w:abstractNum>
  <w:num w:numId="1" w16cid:durableId="1638484437">
    <w:abstractNumId w:val="24"/>
  </w:num>
  <w:num w:numId="2" w16cid:durableId="1766922959">
    <w:abstractNumId w:val="26"/>
  </w:num>
  <w:num w:numId="3" w16cid:durableId="1014921378">
    <w:abstractNumId w:val="15"/>
  </w:num>
  <w:num w:numId="4" w16cid:durableId="735513227">
    <w:abstractNumId w:val="10"/>
  </w:num>
  <w:num w:numId="5" w16cid:durableId="1456828910">
    <w:abstractNumId w:val="19"/>
  </w:num>
  <w:num w:numId="6" w16cid:durableId="1433159659">
    <w:abstractNumId w:val="11"/>
  </w:num>
  <w:num w:numId="7" w16cid:durableId="1946308714">
    <w:abstractNumId w:val="6"/>
  </w:num>
  <w:num w:numId="8" w16cid:durableId="627783455">
    <w:abstractNumId w:val="23"/>
  </w:num>
  <w:num w:numId="9" w16cid:durableId="1230926330">
    <w:abstractNumId w:val="27"/>
    <w:lvlOverride w:ilvl="0">
      <w:lvl w:ilvl="0" w:tplc="EF3204F6">
        <w:start w:val="1"/>
        <w:numFmt w:val="lowerRoman"/>
        <w:lvlText w:val="(%1)"/>
        <w:lvlJc w:val="left"/>
        <w:pPr>
          <w:widowControl w:val="0"/>
          <w:autoSpaceDE w:val="0"/>
          <w:autoSpaceDN w:val="0"/>
          <w:adjustRightInd w:val="0"/>
          <w:ind w:left="2209" w:hanging="720"/>
        </w:pPr>
        <w:rPr>
          <w:rFonts w:ascii="Times New Roman" w:hAnsi="Times New Roman" w:cs="Times New Roman" w:hint="default"/>
          <w:color w:val="auto"/>
          <w:sz w:val="22"/>
          <w:szCs w:val="22"/>
          <w:u w:val="none"/>
        </w:rPr>
      </w:lvl>
    </w:lvlOverride>
    <w:lvlOverride w:ilvl="1">
      <w:lvl w:ilvl="1" w:tplc="FFFFFFFF">
        <w:start w:val="1"/>
        <w:numFmt w:val="lowerLetter"/>
        <w:lvlText w:val="%2."/>
        <w:lvlJc w:val="left"/>
        <w:pPr>
          <w:widowControl w:val="0"/>
          <w:autoSpaceDE w:val="0"/>
          <w:autoSpaceDN w:val="0"/>
          <w:adjustRightInd w:val="0"/>
          <w:ind w:left="2569" w:hanging="360"/>
        </w:pPr>
        <w:rPr>
          <w:rFonts w:ascii="Times New Roman" w:hAnsi="Times New Roman" w:cs="Times New Roman"/>
          <w:color w:val="0000FF"/>
          <w:sz w:val="24"/>
          <w:szCs w:val="24"/>
          <w:u w:val="double"/>
        </w:rPr>
      </w:lvl>
    </w:lvlOverride>
    <w:lvlOverride w:ilvl="2">
      <w:lvl w:ilvl="2" w:tplc="FFFFFFFF">
        <w:start w:val="1"/>
        <w:numFmt w:val="lowerRoman"/>
        <w:lvlText w:val="%3."/>
        <w:lvlJc w:val="right"/>
        <w:pPr>
          <w:widowControl w:val="0"/>
          <w:autoSpaceDE w:val="0"/>
          <w:autoSpaceDN w:val="0"/>
          <w:adjustRightInd w:val="0"/>
          <w:ind w:left="3289" w:hanging="180"/>
        </w:pPr>
        <w:rPr>
          <w:rFonts w:ascii="Times New Roman" w:hAnsi="Times New Roman" w:cs="Times New Roman"/>
          <w:color w:val="0000FF"/>
          <w:sz w:val="24"/>
          <w:szCs w:val="24"/>
          <w:u w:val="double"/>
        </w:rPr>
      </w:lvl>
    </w:lvlOverride>
    <w:lvlOverride w:ilvl="3">
      <w:lvl w:ilvl="3" w:tplc="ABB85566">
        <w:start w:val="1"/>
        <w:numFmt w:val="decimal"/>
        <w:lvlText w:val="%4."/>
        <w:lvlJc w:val="left"/>
        <w:pPr>
          <w:widowControl w:val="0"/>
          <w:autoSpaceDE w:val="0"/>
          <w:autoSpaceDN w:val="0"/>
          <w:adjustRightInd w:val="0"/>
          <w:ind w:left="4009" w:hanging="360"/>
        </w:pPr>
        <w:rPr>
          <w:rFonts w:ascii="Times New Roman" w:hAnsi="Times New Roman" w:cs="Times New Roman"/>
          <w:color w:val="auto"/>
          <w:sz w:val="22"/>
          <w:szCs w:val="22"/>
          <w:u w:val="none"/>
        </w:rPr>
      </w:lvl>
    </w:lvlOverride>
    <w:lvlOverride w:ilvl="4">
      <w:lvl w:ilvl="4" w:tplc="FFFFFFFF">
        <w:start w:val="1"/>
        <w:numFmt w:val="lowerLetter"/>
        <w:lvlText w:val="%5."/>
        <w:lvlJc w:val="left"/>
        <w:pPr>
          <w:widowControl w:val="0"/>
          <w:autoSpaceDE w:val="0"/>
          <w:autoSpaceDN w:val="0"/>
          <w:adjustRightInd w:val="0"/>
          <w:ind w:left="4729" w:hanging="360"/>
        </w:pPr>
        <w:rPr>
          <w:rFonts w:ascii="Times New Roman" w:hAnsi="Times New Roman" w:cs="Times New Roman"/>
          <w:color w:val="0000FF"/>
          <w:sz w:val="24"/>
          <w:szCs w:val="24"/>
          <w:u w:val="double"/>
        </w:rPr>
      </w:lvl>
    </w:lvlOverride>
    <w:lvlOverride w:ilvl="5">
      <w:lvl w:ilvl="5" w:tplc="FFFFFFFF">
        <w:start w:val="1"/>
        <w:numFmt w:val="lowerRoman"/>
        <w:lvlText w:val="%6."/>
        <w:lvlJc w:val="right"/>
        <w:pPr>
          <w:widowControl w:val="0"/>
          <w:autoSpaceDE w:val="0"/>
          <w:autoSpaceDN w:val="0"/>
          <w:adjustRightInd w:val="0"/>
          <w:ind w:left="5449" w:hanging="180"/>
        </w:pPr>
        <w:rPr>
          <w:rFonts w:ascii="Times New Roman" w:hAnsi="Times New Roman" w:cs="Times New Roman"/>
          <w:color w:val="0000FF"/>
          <w:sz w:val="24"/>
          <w:szCs w:val="24"/>
          <w:u w:val="double"/>
        </w:rPr>
      </w:lvl>
    </w:lvlOverride>
    <w:lvlOverride w:ilvl="6">
      <w:lvl w:ilvl="6" w:tplc="FFFFFFFF">
        <w:start w:val="1"/>
        <w:numFmt w:val="decimal"/>
        <w:lvlText w:val="%7."/>
        <w:lvlJc w:val="left"/>
        <w:pPr>
          <w:widowControl w:val="0"/>
          <w:autoSpaceDE w:val="0"/>
          <w:autoSpaceDN w:val="0"/>
          <w:adjustRightInd w:val="0"/>
          <w:ind w:left="6169" w:hanging="360"/>
        </w:pPr>
        <w:rPr>
          <w:rFonts w:ascii="Times New Roman" w:hAnsi="Times New Roman" w:cs="Times New Roman"/>
          <w:color w:val="0000FF"/>
          <w:sz w:val="24"/>
          <w:szCs w:val="24"/>
          <w:u w:val="double"/>
        </w:rPr>
      </w:lvl>
    </w:lvlOverride>
    <w:lvlOverride w:ilvl="7">
      <w:lvl w:ilvl="7" w:tplc="FFFFFFFF">
        <w:start w:val="1"/>
        <w:numFmt w:val="lowerLetter"/>
        <w:lvlText w:val="%8."/>
        <w:lvlJc w:val="left"/>
        <w:pPr>
          <w:widowControl w:val="0"/>
          <w:autoSpaceDE w:val="0"/>
          <w:autoSpaceDN w:val="0"/>
          <w:adjustRightInd w:val="0"/>
          <w:ind w:left="6889" w:hanging="360"/>
        </w:pPr>
        <w:rPr>
          <w:rFonts w:ascii="Times New Roman" w:hAnsi="Times New Roman" w:cs="Times New Roman"/>
          <w:color w:val="0000FF"/>
          <w:sz w:val="24"/>
          <w:szCs w:val="24"/>
          <w:u w:val="double"/>
        </w:rPr>
      </w:lvl>
    </w:lvlOverride>
    <w:lvlOverride w:ilvl="8">
      <w:lvl w:ilvl="8" w:tplc="FFFFFFFF">
        <w:start w:val="1"/>
        <w:numFmt w:val="lowerRoman"/>
        <w:lvlText w:val="%9."/>
        <w:lvlJc w:val="right"/>
        <w:pPr>
          <w:widowControl w:val="0"/>
          <w:autoSpaceDE w:val="0"/>
          <w:autoSpaceDN w:val="0"/>
          <w:adjustRightInd w:val="0"/>
          <w:ind w:left="7609" w:hanging="180"/>
        </w:pPr>
        <w:rPr>
          <w:rFonts w:ascii="Times New Roman" w:hAnsi="Times New Roman" w:cs="Times New Roman"/>
          <w:color w:val="0000FF"/>
          <w:sz w:val="24"/>
          <w:szCs w:val="24"/>
          <w:u w:val="double"/>
        </w:rPr>
      </w:lvl>
    </w:lvlOverride>
  </w:num>
  <w:num w:numId="10" w16cid:durableId="1047603664">
    <w:abstractNumId w:val="13"/>
  </w:num>
  <w:num w:numId="11" w16cid:durableId="855191679">
    <w:abstractNumId w:val="7"/>
  </w:num>
  <w:num w:numId="12" w16cid:durableId="9647136">
    <w:abstractNumId w:val="9"/>
  </w:num>
  <w:num w:numId="13" w16cid:durableId="31151181">
    <w:abstractNumId w:val="16"/>
  </w:num>
  <w:num w:numId="14" w16cid:durableId="33189993">
    <w:abstractNumId w:val="28"/>
  </w:num>
  <w:num w:numId="15" w16cid:durableId="544030408">
    <w:abstractNumId w:val="21"/>
  </w:num>
  <w:num w:numId="16" w16cid:durableId="93598250">
    <w:abstractNumId w:val="31"/>
  </w:num>
  <w:num w:numId="17" w16cid:durableId="273752816">
    <w:abstractNumId w:val="0"/>
  </w:num>
  <w:num w:numId="18" w16cid:durableId="494298043">
    <w:abstractNumId w:val="7"/>
  </w:num>
  <w:num w:numId="19" w16cid:durableId="1245577439">
    <w:abstractNumId w:val="7"/>
  </w:num>
  <w:num w:numId="20" w16cid:durableId="1484464141">
    <w:abstractNumId w:val="7"/>
  </w:num>
  <w:num w:numId="21" w16cid:durableId="2117673759">
    <w:abstractNumId w:val="7"/>
  </w:num>
  <w:num w:numId="22" w16cid:durableId="134756537">
    <w:abstractNumId w:val="7"/>
  </w:num>
  <w:num w:numId="23" w16cid:durableId="910117309">
    <w:abstractNumId w:val="7"/>
  </w:num>
  <w:num w:numId="24" w16cid:durableId="968361022">
    <w:abstractNumId w:val="7"/>
  </w:num>
  <w:num w:numId="25" w16cid:durableId="158736237">
    <w:abstractNumId w:val="7"/>
  </w:num>
  <w:num w:numId="26" w16cid:durableId="261423168">
    <w:abstractNumId w:val="7"/>
  </w:num>
  <w:num w:numId="27" w16cid:durableId="2008316325">
    <w:abstractNumId w:val="22"/>
  </w:num>
  <w:num w:numId="28" w16cid:durableId="2088185520">
    <w:abstractNumId w:val="4"/>
  </w:num>
  <w:num w:numId="29" w16cid:durableId="978145499">
    <w:abstractNumId w:val="7"/>
  </w:num>
  <w:num w:numId="30" w16cid:durableId="845486039">
    <w:abstractNumId w:val="7"/>
  </w:num>
  <w:num w:numId="31" w16cid:durableId="245238030">
    <w:abstractNumId w:val="7"/>
  </w:num>
  <w:num w:numId="32" w16cid:durableId="1219633096">
    <w:abstractNumId w:val="7"/>
  </w:num>
  <w:num w:numId="33" w16cid:durableId="853959476">
    <w:abstractNumId w:val="7"/>
  </w:num>
  <w:num w:numId="34" w16cid:durableId="2087606675">
    <w:abstractNumId w:val="7"/>
  </w:num>
  <w:num w:numId="35" w16cid:durableId="643581570">
    <w:abstractNumId w:val="7"/>
  </w:num>
  <w:num w:numId="36" w16cid:durableId="1190874436">
    <w:abstractNumId w:val="7"/>
  </w:num>
  <w:num w:numId="37" w16cid:durableId="642780326">
    <w:abstractNumId w:val="7"/>
  </w:num>
  <w:num w:numId="38" w16cid:durableId="1968706592">
    <w:abstractNumId w:val="7"/>
  </w:num>
  <w:num w:numId="39" w16cid:durableId="474034957">
    <w:abstractNumId w:val="7"/>
  </w:num>
  <w:num w:numId="40" w16cid:durableId="146284684">
    <w:abstractNumId w:val="12"/>
  </w:num>
  <w:num w:numId="41" w16cid:durableId="106512011">
    <w:abstractNumId w:val="1"/>
  </w:num>
  <w:num w:numId="42" w16cid:durableId="2001234472">
    <w:abstractNumId w:val="27"/>
    <w:lvlOverride w:ilvl="0">
      <w:lvl w:ilvl="0" w:tplc="EF3204F6">
        <w:start w:val="1"/>
        <w:numFmt w:val="lowerRoman"/>
        <w:lvlText w:val="(%1)"/>
        <w:lvlJc w:val="left"/>
        <w:pPr>
          <w:widowControl w:val="0"/>
          <w:autoSpaceDE w:val="0"/>
          <w:autoSpaceDN w:val="0"/>
          <w:adjustRightInd w:val="0"/>
          <w:ind w:left="2209" w:hanging="720"/>
        </w:pPr>
        <w:rPr>
          <w:rFonts w:ascii="Times New Roman" w:hAnsi="Times New Roman" w:cs="Times New Roman" w:hint="default"/>
          <w:color w:val="auto"/>
          <w:sz w:val="22"/>
          <w:szCs w:val="22"/>
          <w:u w:val="none"/>
        </w:rPr>
      </w:lvl>
    </w:lvlOverride>
    <w:lvlOverride w:ilvl="1">
      <w:lvl w:ilvl="1" w:tplc="FFFFFFFF">
        <w:start w:val="1"/>
        <w:numFmt w:val="lowerLetter"/>
        <w:lvlText w:val="%2."/>
        <w:lvlJc w:val="left"/>
        <w:pPr>
          <w:widowControl w:val="0"/>
          <w:autoSpaceDE w:val="0"/>
          <w:autoSpaceDN w:val="0"/>
          <w:adjustRightInd w:val="0"/>
          <w:ind w:left="2569" w:hanging="360"/>
        </w:pPr>
        <w:rPr>
          <w:rFonts w:ascii="Times New Roman" w:hAnsi="Times New Roman" w:cs="Times New Roman"/>
          <w:color w:val="0000FF"/>
          <w:sz w:val="24"/>
          <w:szCs w:val="24"/>
          <w:u w:val="double"/>
        </w:rPr>
      </w:lvl>
    </w:lvlOverride>
    <w:lvlOverride w:ilvl="2">
      <w:lvl w:ilvl="2" w:tplc="FFFFFFFF">
        <w:start w:val="1"/>
        <w:numFmt w:val="lowerRoman"/>
        <w:lvlText w:val="%3."/>
        <w:lvlJc w:val="right"/>
        <w:pPr>
          <w:widowControl w:val="0"/>
          <w:autoSpaceDE w:val="0"/>
          <w:autoSpaceDN w:val="0"/>
          <w:adjustRightInd w:val="0"/>
          <w:ind w:left="3289" w:hanging="180"/>
        </w:pPr>
        <w:rPr>
          <w:rFonts w:ascii="Times New Roman" w:hAnsi="Times New Roman" w:cs="Times New Roman"/>
          <w:color w:val="0000FF"/>
          <w:sz w:val="24"/>
          <w:szCs w:val="24"/>
          <w:u w:val="double"/>
        </w:rPr>
      </w:lvl>
    </w:lvlOverride>
    <w:lvlOverride w:ilvl="3">
      <w:lvl w:ilvl="3" w:tplc="ABB85566">
        <w:start w:val="1"/>
        <w:numFmt w:val="decimal"/>
        <w:lvlText w:val="%4."/>
        <w:lvlJc w:val="left"/>
        <w:pPr>
          <w:widowControl w:val="0"/>
          <w:autoSpaceDE w:val="0"/>
          <w:autoSpaceDN w:val="0"/>
          <w:adjustRightInd w:val="0"/>
          <w:ind w:left="4009" w:hanging="360"/>
        </w:pPr>
        <w:rPr>
          <w:rFonts w:ascii="Times New Roman" w:hAnsi="Times New Roman" w:cs="Times New Roman"/>
          <w:color w:val="auto"/>
          <w:sz w:val="22"/>
          <w:szCs w:val="22"/>
          <w:u w:val="none"/>
        </w:rPr>
      </w:lvl>
    </w:lvlOverride>
    <w:lvlOverride w:ilvl="4">
      <w:lvl w:ilvl="4" w:tplc="FFFFFFFF">
        <w:start w:val="1"/>
        <w:numFmt w:val="lowerLetter"/>
        <w:lvlText w:val="%5."/>
        <w:lvlJc w:val="left"/>
        <w:pPr>
          <w:widowControl w:val="0"/>
          <w:autoSpaceDE w:val="0"/>
          <w:autoSpaceDN w:val="0"/>
          <w:adjustRightInd w:val="0"/>
          <w:ind w:left="4729" w:hanging="360"/>
        </w:pPr>
        <w:rPr>
          <w:rFonts w:ascii="Times New Roman" w:hAnsi="Times New Roman" w:cs="Times New Roman"/>
          <w:color w:val="0000FF"/>
          <w:sz w:val="24"/>
          <w:szCs w:val="24"/>
          <w:u w:val="double"/>
        </w:rPr>
      </w:lvl>
    </w:lvlOverride>
    <w:lvlOverride w:ilvl="5">
      <w:lvl w:ilvl="5" w:tplc="FFFFFFFF">
        <w:start w:val="1"/>
        <w:numFmt w:val="lowerRoman"/>
        <w:lvlText w:val="%6."/>
        <w:lvlJc w:val="right"/>
        <w:pPr>
          <w:widowControl w:val="0"/>
          <w:autoSpaceDE w:val="0"/>
          <w:autoSpaceDN w:val="0"/>
          <w:adjustRightInd w:val="0"/>
          <w:ind w:left="5449" w:hanging="180"/>
        </w:pPr>
        <w:rPr>
          <w:rFonts w:ascii="Times New Roman" w:hAnsi="Times New Roman" w:cs="Times New Roman"/>
          <w:color w:val="0000FF"/>
          <w:sz w:val="24"/>
          <w:szCs w:val="24"/>
          <w:u w:val="double"/>
        </w:rPr>
      </w:lvl>
    </w:lvlOverride>
    <w:lvlOverride w:ilvl="6">
      <w:lvl w:ilvl="6" w:tplc="FFFFFFFF">
        <w:start w:val="1"/>
        <w:numFmt w:val="decimal"/>
        <w:lvlText w:val="%7."/>
        <w:lvlJc w:val="left"/>
        <w:pPr>
          <w:widowControl w:val="0"/>
          <w:autoSpaceDE w:val="0"/>
          <w:autoSpaceDN w:val="0"/>
          <w:adjustRightInd w:val="0"/>
          <w:ind w:left="6169" w:hanging="360"/>
        </w:pPr>
        <w:rPr>
          <w:rFonts w:ascii="Times New Roman" w:hAnsi="Times New Roman" w:cs="Times New Roman"/>
          <w:color w:val="0000FF"/>
          <w:sz w:val="24"/>
          <w:szCs w:val="24"/>
          <w:u w:val="double"/>
        </w:rPr>
      </w:lvl>
    </w:lvlOverride>
    <w:lvlOverride w:ilvl="7">
      <w:lvl w:ilvl="7" w:tplc="FFFFFFFF">
        <w:start w:val="1"/>
        <w:numFmt w:val="lowerLetter"/>
        <w:lvlText w:val="%8."/>
        <w:lvlJc w:val="left"/>
        <w:pPr>
          <w:widowControl w:val="0"/>
          <w:autoSpaceDE w:val="0"/>
          <w:autoSpaceDN w:val="0"/>
          <w:adjustRightInd w:val="0"/>
          <w:ind w:left="6889" w:hanging="360"/>
        </w:pPr>
        <w:rPr>
          <w:rFonts w:ascii="Times New Roman" w:hAnsi="Times New Roman" w:cs="Times New Roman"/>
          <w:color w:val="0000FF"/>
          <w:sz w:val="24"/>
          <w:szCs w:val="24"/>
          <w:u w:val="double"/>
        </w:rPr>
      </w:lvl>
    </w:lvlOverride>
    <w:lvlOverride w:ilvl="8">
      <w:lvl w:ilvl="8" w:tplc="FFFFFFFF">
        <w:start w:val="1"/>
        <w:numFmt w:val="lowerRoman"/>
        <w:lvlText w:val="%9."/>
        <w:lvlJc w:val="right"/>
        <w:pPr>
          <w:widowControl w:val="0"/>
          <w:autoSpaceDE w:val="0"/>
          <w:autoSpaceDN w:val="0"/>
          <w:adjustRightInd w:val="0"/>
          <w:ind w:left="7609" w:hanging="180"/>
        </w:pPr>
        <w:rPr>
          <w:rFonts w:ascii="Times New Roman" w:hAnsi="Times New Roman" w:cs="Times New Roman"/>
          <w:color w:val="0000FF"/>
          <w:sz w:val="24"/>
          <w:szCs w:val="24"/>
          <w:u w:val="double"/>
        </w:rPr>
      </w:lvl>
    </w:lvlOverride>
  </w:num>
  <w:num w:numId="43" w16cid:durableId="1000809770">
    <w:abstractNumId w:val="29"/>
  </w:num>
  <w:num w:numId="44" w16cid:durableId="271983403">
    <w:abstractNumId w:val="25"/>
  </w:num>
  <w:num w:numId="45" w16cid:durableId="1226646737">
    <w:abstractNumId w:val="8"/>
  </w:num>
  <w:num w:numId="46" w16cid:durableId="660618907">
    <w:abstractNumId w:val="2"/>
  </w:num>
  <w:num w:numId="47" w16cid:durableId="256257322">
    <w:abstractNumId w:val="30"/>
  </w:num>
  <w:num w:numId="48" w16cid:durableId="1460875749">
    <w:abstractNumId w:val="5"/>
  </w:num>
  <w:num w:numId="49" w16cid:durableId="1497845269">
    <w:abstractNumId w:val="14"/>
  </w:num>
  <w:num w:numId="50" w16cid:durableId="1413354475">
    <w:abstractNumId w:val="17"/>
  </w:num>
  <w:num w:numId="51" w16cid:durableId="1138111225">
    <w:abstractNumId w:val="18"/>
  </w:num>
  <w:num w:numId="52" w16cid:durableId="999888939">
    <w:abstractNumId w:val="3"/>
  </w:num>
  <w:num w:numId="53" w16cid:durableId="1629971089">
    <w:abstractNumId w:val="20"/>
  </w:num>
  <w:num w:numId="54" w16cid:durableId="2058385439">
    <w:abstractNumId w:val="3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1022" w:allStyles="0" w:customStyles="1"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6E5"/>
    <w:rsid w:val="00000077"/>
    <w:rsid w:val="000037A5"/>
    <w:rsid w:val="00010B3C"/>
    <w:rsid w:val="000251B8"/>
    <w:rsid w:val="00047B14"/>
    <w:rsid w:val="000605EE"/>
    <w:rsid w:val="00064F2B"/>
    <w:rsid w:val="000657EC"/>
    <w:rsid w:val="00071217"/>
    <w:rsid w:val="00073E39"/>
    <w:rsid w:val="0007430B"/>
    <w:rsid w:val="00075F86"/>
    <w:rsid w:val="00090E5D"/>
    <w:rsid w:val="00096341"/>
    <w:rsid w:val="000A72CE"/>
    <w:rsid w:val="000B08C4"/>
    <w:rsid w:val="000C2011"/>
    <w:rsid w:val="000C3A55"/>
    <w:rsid w:val="000C50EB"/>
    <w:rsid w:val="000C6182"/>
    <w:rsid w:val="000D3661"/>
    <w:rsid w:val="000D64AC"/>
    <w:rsid w:val="000D753B"/>
    <w:rsid w:val="000E106D"/>
    <w:rsid w:val="000F4036"/>
    <w:rsid w:val="000F4569"/>
    <w:rsid w:val="000F7054"/>
    <w:rsid w:val="00104C7D"/>
    <w:rsid w:val="00105749"/>
    <w:rsid w:val="001126F9"/>
    <w:rsid w:val="001252D0"/>
    <w:rsid w:val="00134F12"/>
    <w:rsid w:val="001422B8"/>
    <w:rsid w:val="00145A04"/>
    <w:rsid w:val="00154FC7"/>
    <w:rsid w:val="00161693"/>
    <w:rsid w:val="00164042"/>
    <w:rsid w:val="00172E61"/>
    <w:rsid w:val="0018390A"/>
    <w:rsid w:val="00183915"/>
    <w:rsid w:val="00185A5F"/>
    <w:rsid w:val="00187000"/>
    <w:rsid w:val="00190753"/>
    <w:rsid w:val="0019617D"/>
    <w:rsid w:val="001A29B3"/>
    <w:rsid w:val="001B2521"/>
    <w:rsid w:val="001B27C9"/>
    <w:rsid w:val="001C56E9"/>
    <w:rsid w:val="001D6265"/>
    <w:rsid w:val="001E2AF7"/>
    <w:rsid w:val="001E4E69"/>
    <w:rsid w:val="001F42E3"/>
    <w:rsid w:val="001F79F3"/>
    <w:rsid w:val="00207EFF"/>
    <w:rsid w:val="0021075A"/>
    <w:rsid w:val="00217381"/>
    <w:rsid w:val="0022184E"/>
    <w:rsid w:val="002219E4"/>
    <w:rsid w:val="00223EAE"/>
    <w:rsid w:val="00224A1F"/>
    <w:rsid w:val="0022728F"/>
    <w:rsid w:val="00232EF3"/>
    <w:rsid w:val="0024079D"/>
    <w:rsid w:val="00242B2C"/>
    <w:rsid w:val="002478DD"/>
    <w:rsid w:val="00251376"/>
    <w:rsid w:val="00256B9E"/>
    <w:rsid w:val="00260E70"/>
    <w:rsid w:val="002621E2"/>
    <w:rsid w:val="0026296A"/>
    <w:rsid w:val="002644E9"/>
    <w:rsid w:val="00265451"/>
    <w:rsid w:val="00266F13"/>
    <w:rsid w:val="002717EF"/>
    <w:rsid w:val="00291F17"/>
    <w:rsid w:val="00294C00"/>
    <w:rsid w:val="002A0EB1"/>
    <w:rsid w:val="002A1A45"/>
    <w:rsid w:val="002A2A5C"/>
    <w:rsid w:val="002A3D0A"/>
    <w:rsid w:val="002A4C04"/>
    <w:rsid w:val="002A6449"/>
    <w:rsid w:val="002B18EF"/>
    <w:rsid w:val="002C156A"/>
    <w:rsid w:val="002C18B3"/>
    <w:rsid w:val="002D15BD"/>
    <w:rsid w:val="002E073A"/>
    <w:rsid w:val="002E5F73"/>
    <w:rsid w:val="002F6BC5"/>
    <w:rsid w:val="002F6CC6"/>
    <w:rsid w:val="00310634"/>
    <w:rsid w:val="00311012"/>
    <w:rsid w:val="00330330"/>
    <w:rsid w:val="00330A76"/>
    <w:rsid w:val="00331250"/>
    <w:rsid w:val="00333131"/>
    <w:rsid w:val="00334CEF"/>
    <w:rsid w:val="00340C52"/>
    <w:rsid w:val="00344521"/>
    <w:rsid w:val="0034503F"/>
    <w:rsid w:val="00350A20"/>
    <w:rsid w:val="00352CD2"/>
    <w:rsid w:val="00357DD1"/>
    <w:rsid w:val="00361B46"/>
    <w:rsid w:val="0036718A"/>
    <w:rsid w:val="003760F0"/>
    <w:rsid w:val="0037794B"/>
    <w:rsid w:val="0038488F"/>
    <w:rsid w:val="003928CD"/>
    <w:rsid w:val="003C38B1"/>
    <w:rsid w:val="003C5ED9"/>
    <w:rsid w:val="003D5114"/>
    <w:rsid w:val="003D6EAA"/>
    <w:rsid w:val="003E3690"/>
    <w:rsid w:val="003E4698"/>
    <w:rsid w:val="003E5030"/>
    <w:rsid w:val="003E7642"/>
    <w:rsid w:val="0040163F"/>
    <w:rsid w:val="00412757"/>
    <w:rsid w:val="00420D87"/>
    <w:rsid w:val="00436BB9"/>
    <w:rsid w:val="00440001"/>
    <w:rsid w:val="00445BA9"/>
    <w:rsid w:val="00461D1A"/>
    <w:rsid w:val="00464BB7"/>
    <w:rsid w:val="004747C7"/>
    <w:rsid w:val="00477B5E"/>
    <w:rsid w:val="00481D1B"/>
    <w:rsid w:val="004824E2"/>
    <w:rsid w:val="00495468"/>
    <w:rsid w:val="004A1CC6"/>
    <w:rsid w:val="004A6F43"/>
    <w:rsid w:val="004C0BA9"/>
    <w:rsid w:val="004C0EB3"/>
    <w:rsid w:val="004C6B4F"/>
    <w:rsid w:val="004D00AE"/>
    <w:rsid w:val="004D5538"/>
    <w:rsid w:val="004D5759"/>
    <w:rsid w:val="004E6C8D"/>
    <w:rsid w:val="004F1843"/>
    <w:rsid w:val="004F3085"/>
    <w:rsid w:val="0053308C"/>
    <w:rsid w:val="00533A7E"/>
    <w:rsid w:val="00541F32"/>
    <w:rsid w:val="00545783"/>
    <w:rsid w:val="00553C7C"/>
    <w:rsid w:val="0055493C"/>
    <w:rsid w:val="0055796C"/>
    <w:rsid w:val="00560778"/>
    <w:rsid w:val="00572C26"/>
    <w:rsid w:val="0057512B"/>
    <w:rsid w:val="00581AEA"/>
    <w:rsid w:val="005857D6"/>
    <w:rsid w:val="00585B3D"/>
    <w:rsid w:val="00587E38"/>
    <w:rsid w:val="00590FD8"/>
    <w:rsid w:val="00591EF5"/>
    <w:rsid w:val="00594B1C"/>
    <w:rsid w:val="0059777A"/>
    <w:rsid w:val="005A04AE"/>
    <w:rsid w:val="005A097F"/>
    <w:rsid w:val="005A59AA"/>
    <w:rsid w:val="005A5BD0"/>
    <w:rsid w:val="005B134E"/>
    <w:rsid w:val="005B3007"/>
    <w:rsid w:val="005B7A9A"/>
    <w:rsid w:val="005C4A01"/>
    <w:rsid w:val="005C74FB"/>
    <w:rsid w:val="005D1928"/>
    <w:rsid w:val="005D43FA"/>
    <w:rsid w:val="005D59FF"/>
    <w:rsid w:val="005D6F93"/>
    <w:rsid w:val="005E681B"/>
    <w:rsid w:val="005F7041"/>
    <w:rsid w:val="00602228"/>
    <w:rsid w:val="006023E8"/>
    <w:rsid w:val="00603A1F"/>
    <w:rsid w:val="00605B7B"/>
    <w:rsid w:val="00611BF7"/>
    <w:rsid w:val="00620842"/>
    <w:rsid w:val="00621B69"/>
    <w:rsid w:val="0062319D"/>
    <w:rsid w:val="00627F71"/>
    <w:rsid w:val="00634564"/>
    <w:rsid w:val="00644B16"/>
    <w:rsid w:val="0064670A"/>
    <w:rsid w:val="00647CFF"/>
    <w:rsid w:val="0066437C"/>
    <w:rsid w:val="0068403F"/>
    <w:rsid w:val="006918D1"/>
    <w:rsid w:val="00695249"/>
    <w:rsid w:val="00695F68"/>
    <w:rsid w:val="006960F6"/>
    <w:rsid w:val="006A62FC"/>
    <w:rsid w:val="006B4CC1"/>
    <w:rsid w:val="006D0E8C"/>
    <w:rsid w:val="006D11BD"/>
    <w:rsid w:val="006D7FF6"/>
    <w:rsid w:val="006E18DB"/>
    <w:rsid w:val="006F1585"/>
    <w:rsid w:val="006F278F"/>
    <w:rsid w:val="006F457A"/>
    <w:rsid w:val="006F47FF"/>
    <w:rsid w:val="006F49A2"/>
    <w:rsid w:val="0070197B"/>
    <w:rsid w:val="007063D0"/>
    <w:rsid w:val="007112AF"/>
    <w:rsid w:val="00720CEF"/>
    <w:rsid w:val="00720E8A"/>
    <w:rsid w:val="00721B1A"/>
    <w:rsid w:val="00723FE5"/>
    <w:rsid w:val="00727602"/>
    <w:rsid w:val="0074401F"/>
    <w:rsid w:val="00752849"/>
    <w:rsid w:val="00753A7D"/>
    <w:rsid w:val="00757B0A"/>
    <w:rsid w:val="00760F27"/>
    <w:rsid w:val="00762265"/>
    <w:rsid w:val="007635AD"/>
    <w:rsid w:val="0076442B"/>
    <w:rsid w:val="00770DC0"/>
    <w:rsid w:val="007717C8"/>
    <w:rsid w:val="00780505"/>
    <w:rsid w:val="00785318"/>
    <w:rsid w:val="00795C19"/>
    <w:rsid w:val="007972B2"/>
    <w:rsid w:val="007A61FD"/>
    <w:rsid w:val="007A6534"/>
    <w:rsid w:val="007A7B2E"/>
    <w:rsid w:val="007B0627"/>
    <w:rsid w:val="007B1770"/>
    <w:rsid w:val="007B59DE"/>
    <w:rsid w:val="007C121D"/>
    <w:rsid w:val="007C72F3"/>
    <w:rsid w:val="007D02FE"/>
    <w:rsid w:val="007D324A"/>
    <w:rsid w:val="007D4601"/>
    <w:rsid w:val="007D5640"/>
    <w:rsid w:val="007D6018"/>
    <w:rsid w:val="007E1AF6"/>
    <w:rsid w:val="007F1115"/>
    <w:rsid w:val="007F6DE5"/>
    <w:rsid w:val="008100B3"/>
    <w:rsid w:val="0081348C"/>
    <w:rsid w:val="0081587B"/>
    <w:rsid w:val="00824781"/>
    <w:rsid w:val="00832895"/>
    <w:rsid w:val="00834279"/>
    <w:rsid w:val="00837CD3"/>
    <w:rsid w:val="00840090"/>
    <w:rsid w:val="00842767"/>
    <w:rsid w:val="008447A7"/>
    <w:rsid w:val="00847E9B"/>
    <w:rsid w:val="0085032A"/>
    <w:rsid w:val="0086048E"/>
    <w:rsid w:val="0086285D"/>
    <w:rsid w:val="00862A1C"/>
    <w:rsid w:val="00872906"/>
    <w:rsid w:val="008752D4"/>
    <w:rsid w:val="008753AA"/>
    <w:rsid w:val="00876831"/>
    <w:rsid w:val="0089194A"/>
    <w:rsid w:val="00894D48"/>
    <w:rsid w:val="008B090D"/>
    <w:rsid w:val="008B2E94"/>
    <w:rsid w:val="008B7B33"/>
    <w:rsid w:val="008C4010"/>
    <w:rsid w:val="008D5EBA"/>
    <w:rsid w:val="008D7A45"/>
    <w:rsid w:val="008D7A6D"/>
    <w:rsid w:val="008F032A"/>
    <w:rsid w:val="008F03AD"/>
    <w:rsid w:val="008F6EF9"/>
    <w:rsid w:val="00900FC8"/>
    <w:rsid w:val="009018B7"/>
    <w:rsid w:val="00906913"/>
    <w:rsid w:val="00914986"/>
    <w:rsid w:val="00914FDD"/>
    <w:rsid w:val="009158BE"/>
    <w:rsid w:val="00921DE5"/>
    <w:rsid w:val="00925A8E"/>
    <w:rsid w:val="0093126F"/>
    <w:rsid w:val="0093148B"/>
    <w:rsid w:val="00943CF9"/>
    <w:rsid w:val="00947CE5"/>
    <w:rsid w:val="00951229"/>
    <w:rsid w:val="00951261"/>
    <w:rsid w:val="00952098"/>
    <w:rsid w:val="00955B56"/>
    <w:rsid w:val="0097283F"/>
    <w:rsid w:val="00985584"/>
    <w:rsid w:val="00986CFB"/>
    <w:rsid w:val="00992998"/>
    <w:rsid w:val="00996B0F"/>
    <w:rsid w:val="009A252B"/>
    <w:rsid w:val="009A58F5"/>
    <w:rsid w:val="009B3431"/>
    <w:rsid w:val="009B37E9"/>
    <w:rsid w:val="009E3734"/>
    <w:rsid w:val="009F2E7A"/>
    <w:rsid w:val="009F5700"/>
    <w:rsid w:val="00A0005D"/>
    <w:rsid w:val="00A16D33"/>
    <w:rsid w:val="00A21EE0"/>
    <w:rsid w:val="00A233AA"/>
    <w:rsid w:val="00A23D70"/>
    <w:rsid w:val="00A26BE7"/>
    <w:rsid w:val="00A606D7"/>
    <w:rsid w:val="00A61E92"/>
    <w:rsid w:val="00A66938"/>
    <w:rsid w:val="00A705B1"/>
    <w:rsid w:val="00A74713"/>
    <w:rsid w:val="00A8069C"/>
    <w:rsid w:val="00A80709"/>
    <w:rsid w:val="00A84CDC"/>
    <w:rsid w:val="00A9258A"/>
    <w:rsid w:val="00AA0C32"/>
    <w:rsid w:val="00AA187E"/>
    <w:rsid w:val="00AA1D26"/>
    <w:rsid w:val="00AA5536"/>
    <w:rsid w:val="00AA69B1"/>
    <w:rsid w:val="00AA773B"/>
    <w:rsid w:val="00AB0CF7"/>
    <w:rsid w:val="00AB54F2"/>
    <w:rsid w:val="00AB57D9"/>
    <w:rsid w:val="00AC32E5"/>
    <w:rsid w:val="00AC40E5"/>
    <w:rsid w:val="00AC43E5"/>
    <w:rsid w:val="00AC4570"/>
    <w:rsid w:val="00AE55C4"/>
    <w:rsid w:val="00AE6330"/>
    <w:rsid w:val="00AF32FA"/>
    <w:rsid w:val="00AF70E4"/>
    <w:rsid w:val="00B02B4E"/>
    <w:rsid w:val="00B072B2"/>
    <w:rsid w:val="00B12510"/>
    <w:rsid w:val="00B246AD"/>
    <w:rsid w:val="00B32EF3"/>
    <w:rsid w:val="00B43471"/>
    <w:rsid w:val="00B45A16"/>
    <w:rsid w:val="00B500A5"/>
    <w:rsid w:val="00B54B96"/>
    <w:rsid w:val="00B54C9F"/>
    <w:rsid w:val="00B6165A"/>
    <w:rsid w:val="00B65B8A"/>
    <w:rsid w:val="00B73EA2"/>
    <w:rsid w:val="00B74982"/>
    <w:rsid w:val="00B82377"/>
    <w:rsid w:val="00B96CBB"/>
    <w:rsid w:val="00BA4844"/>
    <w:rsid w:val="00BB01E2"/>
    <w:rsid w:val="00BC4AC2"/>
    <w:rsid w:val="00BC4CCB"/>
    <w:rsid w:val="00BC5143"/>
    <w:rsid w:val="00BD0871"/>
    <w:rsid w:val="00BD2642"/>
    <w:rsid w:val="00BE2CC0"/>
    <w:rsid w:val="00BE57C6"/>
    <w:rsid w:val="00BF7CD1"/>
    <w:rsid w:val="00C02579"/>
    <w:rsid w:val="00C1200B"/>
    <w:rsid w:val="00C222A0"/>
    <w:rsid w:val="00C25FCD"/>
    <w:rsid w:val="00C4313E"/>
    <w:rsid w:val="00C46E17"/>
    <w:rsid w:val="00C5279E"/>
    <w:rsid w:val="00C601C0"/>
    <w:rsid w:val="00C60D07"/>
    <w:rsid w:val="00C626AA"/>
    <w:rsid w:val="00C6335A"/>
    <w:rsid w:val="00C870EC"/>
    <w:rsid w:val="00C87A1F"/>
    <w:rsid w:val="00C936E6"/>
    <w:rsid w:val="00C93EFD"/>
    <w:rsid w:val="00CA1EF1"/>
    <w:rsid w:val="00CB0DFA"/>
    <w:rsid w:val="00CB7D90"/>
    <w:rsid w:val="00CC0A58"/>
    <w:rsid w:val="00CD27A5"/>
    <w:rsid w:val="00CD2B40"/>
    <w:rsid w:val="00CD41B6"/>
    <w:rsid w:val="00CD4BAE"/>
    <w:rsid w:val="00CE1495"/>
    <w:rsid w:val="00CE451B"/>
    <w:rsid w:val="00CF1507"/>
    <w:rsid w:val="00CF34D8"/>
    <w:rsid w:val="00CF7433"/>
    <w:rsid w:val="00D00736"/>
    <w:rsid w:val="00D03A15"/>
    <w:rsid w:val="00D15474"/>
    <w:rsid w:val="00D17C5B"/>
    <w:rsid w:val="00D17FFA"/>
    <w:rsid w:val="00D364CA"/>
    <w:rsid w:val="00D41001"/>
    <w:rsid w:val="00D465A8"/>
    <w:rsid w:val="00D52EA5"/>
    <w:rsid w:val="00D53918"/>
    <w:rsid w:val="00D5530A"/>
    <w:rsid w:val="00D61797"/>
    <w:rsid w:val="00D65D88"/>
    <w:rsid w:val="00D66A01"/>
    <w:rsid w:val="00D705FB"/>
    <w:rsid w:val="00D74C67"/>
    <w:rsid w:val="00D74E5F"/>
    <w:rsid w:val="00D77FC4"/>
    <w:rsid w:val="00D83B64"/>
    <w:rsid w:val="00D84015"/>
    <w:rsid w:val="00DA05B0"/>
    <w:rsid w:val="00DA678B"/>
    <w:rsid w:val="00DA7CF2"/>
    <w:rsid w:val="00DB5742"/>
    <w:rsid w:val="00DC606D"/>
    <w:rsid w:val="00DD0191"/>
    <w:rsid w:val="00DD7F32"/>
    <w:rsid w:val="00DE1EA2"/>
    <w:rsid w:val="00DE23E6"/>
    <w:rsid w:val="00DE79EA"/>
    <w:rsid w:val="00DF41F3"/>
    <w:rsid w:val="00DF59F4"/>
    <w:rsid w:val="00E0503D"/>
    <w:rsid w:val="00E055B7"/>
    <w:rsid w:val="00E056AA"/>
    <w:rsid w:val="00E06CD2"/>
    <w:rsid w:val="00E120F1"/>
    <w:rsid w:val="00E134AE"/>
    <w:rsid w:val="00E14E57"/>
    <w:rsid w:val="00E2261E"/>
    <w:rsid w:val="00E31BE5"/>
    <w:rsid w:val="00E3282A"/>
    <w:rsid w:val="00E344CC"/>
    <w:rsid w:val="00E34AC3"/>
    <w:rsid w:val="00E3761E"/>
    <w:rsid w:val="00E37916"/>
    <w:rsid w:val="00E402BB"/>
    <w:rsid w:val="00E416C9"/>
    <w:rsid w:val="00E515C6"/>
    <w:rsid w:val="00E62674"/>
    <w:rsid w:val="00E62956"/>
    <w:rsid w:val="00E812A6"/>
    <w:rsid w:val="00E87431"/>
    <w:rsid w:val="00E95F5C"/>
    <w:rsid w:val="00EB111F"/>
    <w:rsid w:val="00EB5C8B"/>
    <w:rsid w:val="00EC0034"/>
    <w:rsid w:val="00EC3E8D"/>
    <w:rsid w:val="00ED1EB0"/>
    <w:rsid w:val="00ED7A65"/>
    <w:rsid w:val="00EE1227"/>
    <w:rsid w:val="00EE1B45"/>
    <w:rsid w:val="00EE3E44"/>
    <w:rsid w:val="00EE69DC"/>
    <w:rsid w:val="00EF44D1"/>
    <w:rsid w:val="00EF4DB3"/>
    <w:rsid w:val="00EF6D8C"/>
    <w:rsid w:val="00F03348"/>
    <w:rsid w:val="00F155ED"/>
    <w:rsid w:val="00F255A7"/>
    <w:rsid w:val="00F27E2F"/>
    <w:rsid w:val="00F3197B"/>
    <w:rsid w:val="00F335C4"/>
    <w:rsid w:val="00F420F4"/>
    <w:rsid w:val="00F51080"/>
    <w:rsid w:val="00F66CA5"/>
    <w:rsid w:val="00F725EE"/>
    <w:rsid w:val="00F746E5"/>
    <w:rsid w:val="00F827C3"/>
    <w:rsid w:val="00F91E4A"/>
    <w:rsid w:val="00F9494F"/>
    <w:rsid w:val="00F9599B"/>
    <w:rsid w:val="00FA34AE"/>
    <w:rsid w:val="00FA64A5"/>
    <w:rsid w:val="00FC07C9"/>
    <w:rsid w:val="00FC4F6C"/>
    <w:rsid w:val="00FD2641"/>
    <w:rsid w:val="00FD515D"/>
    <w:rsid w:val="00FD6767"/>
    <w:rsid w:val="00FE3348"/>
    <w:rsid w:val="00FE4ED6"/>
    <w:rsid w:val="00FF287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086DE"/>
  <w15:docId w15:val="{16E35114-861A-49C7-9F54-77B92835F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C74FB"/>
    <w:pPr>
      <w:spacing w:after="240"/>
      <w:jc w:val="both"/>
    </w:pPr>
    <w:rPr>
      <w:rFonts w:ascii="Arial" w:eastAsia="Arial" w:hAnsi="Arial" w:cs="Times New Roman"/>
    </w:rPr>
  </w:style>
  <w:style w:type="paragraph" w:styleId="Heading1">
    <w:name w:val="heading 1"/>
    <w:basedOn w:val="Normal"/>
    <w:next w:val="Normal"/>
    <w:link w:val="Heading1Char"/>
    <w:qFormat/>
    <w:rsid w:val="005C74FB"/>
    <w:pPr>
      <w:numPr>
        <w:numId w:val="11"/>
      </w:numPr>
      <w:autoSpaceDE/>
      <w:autoSpaceDN/>
      <w:jc w:val="center"/>
      <w:outlineLvl w:val="0"/>
    </w:pPr>
    <w:rPr>
      <w:rFonts w:ascii="Times New Roman Bold" w:eastAsiaTheme="majorEastAsia" w:hAnsi="Times New Roman Bold" w:cstheme="majorBidi"/>
      <w:b/>
      <w:caps/>
      <w:szCs w:val="28"/>
      <w:lang w:val="en-IN"/>
    </w:rPr>
  </w:style>
  <w:style w:type="paragraph" w:styleId="Heading2">
    <w:name w:val="heading 2"/>
    <w:basedOn w:val="Normal"/>
    <w:next w:val="Normal"/>
    <w:link w:val="Heading2Char"/>
    <w:unhideWhenUsed/>
    <w:qFormat/>
    <w:rsid w:val="005C74FB"/>
    <w:pPr>
      <w:numPr>
        <w:ilvl w:val="1"/>
        <w:numId w:val="11"/>
      </w:numPr>
      <w:autoSpaceDE/>
      <w:autoSpaceDN/>
      <w:outlineLvl w:val="1"/>
    </w:pPr>
    <w:rPr>
      <w:rFonts w:eastAsiaTheme="majorEastAsia"/>
      <w:szCs w:val="26"/>
      <w:lang w:val="en-IN"/>
    </w:rPr>
  </w:style>
  <w:style w:type="paragraph" w:styleId="Heading3">
    <w:name w:val="heading 3"/>
    <w:basedOn w:val="Normal"/>
    <w:next w:val="Normal"/>
    <w:link w:val="Heading3Char"/>
    <w:unhideWhenUsed/>
    <w:qFormat/>
    <w:rsid w:val="005C74FB"/>
    <w:pPr>
      <w:numPr>
        <w:ilvl w:val="2"/>
        <w:numId w:val="11"/>
      </w:numPr>
      <w:autoSpaceDE/>
      <w:autoSpaceDN/>
      <w:outlineLvl w:val="2"/>
    </w:pPr>
    <w:rPr>
      <w:rFonts w:eastAsiaTheme="majorEastAsia"/>
      <w:szCs w:val="24"/>
      <w:lang w:val="en-IN"/>
    </w:rPr>
  </w:style>
  <w:style w:type="paragraph" w:styleId="Heading4">
    <w:name w:val="heading 4"/>
    <w:basedOn w:val="Normal"/>
    <w:next w:val="Normal"/>
    <w:link w:val="Heading4Char"/>
    <w:unhideWhenUsed/>
    <w:qFormat/>
    <w:rsid w:val="005C74FB"/>
    <w:pPr>
      <w:numPr>
        <w:ilvl w:val="3"/>
        <w:numId w:val="11"/>
      </w:numPr>
      <w:autoSpaceDE/>
      <w:autoSpaceDN/>
      <w:outlineLvl w:val="3"/>
    </w:pPr>
    <w:rPr>
      <w:rFonts w:eastAsiaTheme="majorEastAsia"/>
      <w:iCs/>
      <w:szCs w:val="24"/>
      <w:lang w:val="en-IN"/>
    </w:rPr>
  </w:style>
  <w:style w:type="paragraph" w:styleId="Heading5">
    <w:name w:val="heading 5"/>
    <w:basedOn w:val="Normal"/>
    <w:next w:val="Normal"/>
    <w:link w:val="Heading5Char"/>
    <w:uiPriority w:val="9"/>
    <w:unhideWhenUsed/>
    <w:qFormat/>
    <w:rsid w:val="005C74FB"/>
    <w:pPr>
      <w:numPr>
        <w:ilvl w:val="4"/>
        <w:numId w:val="11"/>
      </w:numPr>
      <w:autoSpaceDE/>
      <w:autoSpaceDN/>
      <w:outlineLvl w:val="4"/>
    </w:pPr>
    <w:rPr>
      <w:rFonts w:eastAsiaTheme="majorEastAsia"/>
      <w:szCs w:val="24"/>
      <w:lang w:val="en-IN"/>
    </w:rPr>
  </w:style>
  <w:style w:type="paragraph" w:styleId="Heading6">
    <w:name w:val="heading 6"/>
    <w:basedOn w:val="Normal"/>
    <w:next w:val="Normal"/>
    <w:link w:val="Heading6Char"/>
    <w:unhideWhenUsed/>
    <w:qFormat/>
    <w:rsid w:val="005C74FB"/>
    <w:pPr>
      <w:numPr>
        <w:ilvl w:val="5"/>
        <w:numId w:val="11"/>
      </w:numPr>
      <w:autoSpaceDE/>
      <w:autoSpaceDN/>
      <w:outlineLvl w:val="5"/>
    </w:pPr>
    <w:rPr>
      <w:rFonts w:eastAsiaTheme="majorEastAsia"/>
      <w:iCs/>
      <w:szCs w:val="24"/>
      <w:lang w:val="en-IN"/>
    </w:rPr>
  </w:style>
  <w:style w:type="paragraph" w:styleId="Heading7">
    <w:name w:val="heading 7"/>
    <w:basedOn w:val="Normal"/>
    <w:next w:val="Normal"/>
    <w:link w:val="Heading7Char"/>
    <w:uiPriority w:val="9"/>
    <w:unhideWhenUsed/>
    <w:qFormat/>
    <w:rsid w:val="005C74FB"/>
    <w:pPr>
      <w:numPr>
        <w:ilvl w:val="6"/>
        <w:numId w:val="11"/>
      </w:numPr>
      <w:autoSpaceDE/>
      <w:autoSpaceDN/>
      <w:outlineLvl w:val="6"/>
    </w:pPr>
    <w:rPr>
      <w:rFonts w:eastAsiaTheme="majorEastAsia"/>
      <w:iCs/>
      <w:szCs w:val="24"/>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Slide Comments,Main Body,Second Level,List Paragraph1"/>
    <w:basedOn w:val="Normal"/>
    <w:uiPriority w:val="34"/>
    <w:qFormat/>
    <w:rsid w:val="00161693"/>
    <w:pPr>
      <w:ind w:left="994" w:hanging="432"/>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D7A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7A6D"/>
    <w:rPr>
      <w:rFonts w:ascii="Segoe UI" w:eastAsia="Arial" w:hAnsi="Segoe UI" w:cs="Segoe UI"/>
      <w:sz w:val="18"/>
      <w:szCs w:val="18"/>
    </w:rPr>
  </w:style>
  <w:style w:type="paragraph" w:styleId="FootnoteText">
    <w:name w:val="footnote text"/>
    <w:basedOn w:val="Normal"/>
    <w:link w:val="FootnoteTextChar"/>
    <w:uiPriority w:val="99"/>
    <w:unhideWhenUsed/>
    <w:rsid w:val="003E7642"/>
    <w:rPr>
      <w:sz w:val="20"/>
      <w:szCs w:val="20"/>
    </w:rPr>
  </w:style>
  <w:style w:type="character" w:customStyle="1" w:styleId="FootnoteTextChar">
    <w:name w:val="Footnote Text Char"/>
    <w:basedOn w:val="DefaultParagraphFont"/>
    <w:link w:val="FootnoteText"/>
    <w:uiPriority w:val="99"/>
    <w:rsid w:val="003E7642"/>
    <w:rPr>
      <w:rFonts w:ascii="Arial" w:eastAsia="Arial" w:hAnsi="Arial" w:cs="Arial"/>
      <w:sz w:val="20"/>
      <w:szCs w:val="20"/>
    </w:rPr>
  </w:style>
  <w:style w:type="character" w:styleId="FootnoteReference">
    <w:name w:val="footnote reference"/>
    <w:basedOn w:val="DefaultParagraphFont"/>
    <w:uiPriority w:val="99"/>
    <w:semiHidden/>
    <w:unhideWhenUsed/>
    <w:rsid w:val="003E7642"/>
    <w:rPr>
      <w:vertAlign w:val="superscript"/>
    </w:rPr>
  </w:style>
  <w:style w:type="character" w:customStyle="1" w:styleId="DeltaViewInsertion">
    <w:name w:val="DeltaView Insertion"/>
    <w:rsid w:val="003E7642"/>
    <w:rPr>
      <w:color w:val="0000FF"/>
      <w:u w:val="double"/>
    </w:rPr>
  </w:style>
  <w:style w:type="paragraph" w:styleId="Header">
    <w:name w:val="header"/>
    <w:basedOn w:val="Normal"/>
    <w:link w:val="HeaderChar"/>
    <w:uiPriority w:val="99"/>
    <w:unhideWhenUsed/>
    <w:rsid w:val="003E5030"/>
    <w:pPr>
      <w:tabs>
        <w:tab w:val="center" w:pos="4513"/>
        <w:tab w:val="right" w:pos="9026"/>
      </w:tabs>
    </w:pPr>
  </w:style>
  <w:style w:type="character" w:customStyle="1" w:styleId="HeaderChar">
    <w:name w:val="Header Char"/>
    <w:basedOn w:val="DefaultParagraphFont"/>
    <w:link w:val="Header"/>
    <w:uiPriority w:val="99"/>
    <w:rsid w:val="003E5030"/>
    <w:rPr>
      <w:rFonts w:ascii="Arial" w:eastAsia="Arial" w:hAnsi="Arial" w:cs="Arial"/>
    </w:rPr>
  </w:style>
  <w:style w:type="paragraph" w:styleId="Footer">
    <w:name w:val="footer"/>
    <w:basedOn w:val="Normal"/>
    <w:link w:val="FooterChar"/>
    <w:uiPriority w:val="99"/>
    <w:unhideWhenUsed/>
    <w:rsid w:val="003E5030"/>
    <w:pPr>
      <w:tabs>
        <w:tab w:val="center" w:pos="4513"/>
        <w:tab w:val="right" w:pos="9026"/>
      </w:tabs>
    </w:pPr>
  </w:style>
  <w:style w:type="character" w:customStyle="1" w:styleId="FooterChar">
    <w:name w:val="Footer Char"/>
    <w:basedOn w:val="DefaultParagraphFont"/>
    <w:link w:val="Footer"/>
    <w:uiPriority w:val="99"/>
    <w:rsid w:val="003E5030"/>
    <w:rPr>
      <w:rFonts w:ascii="Arial" w:eastAsia="Arial" w:hAnsi="Arial" w:cs="Arial"/>
    </w:rPr>
  </w:style>
  <w:style w:type="character" w:styleId="CommentReference">
    <w:name w:val="annotation reference"/>
    <w:basedOn w:val="DefaultParagraphFont"/>
    <w:uiPriority w:val="99"/>
    <w:semiHidden/>
    <w:unhideWhenUsed/>
    <w:rsid w:val="00B12510"/>
    <w:rPr>
      <w:sz w:val="16"/>
      <w:szCs w:val="16"/>
    </w:rPr>
  </w:style>
  <w:style w:type="paragraph" w:styleId="CommentText">
    <w:name w:val="annotation text"/>
    <w:basedOn w:val="Normal"/>
    <w:link w:val="CommentTextChar"/>
    <w:uiPriority w:val="99"/>
    <w:unhideWhenUsed/>
    <w:rsid w:val="00B12510"/>
    <w:rPr>
      <w:rFonts w:ascii="Calibri" w:eastAsia="Calibri" w:hAnsi="Calibri" w:cs="Calibri"/>
      <w:sz w:val="20"/>
      <w:szCs w:val="20"/>
      <w:lang w:bidi="en-US"/>
    </w:rPr>
  </w:style>
  <w:style w:type="character" w:customStyle="1" w:styleId="CommentTextChar">
    <w:name w:val="Comment Text Char"/>
    <w:basedOn w:val="DefaultParagraphFont"/>
    <w:link w:val="CommentText"/>
    <w:uiPriority w:val="99"/>
    <w:rsid w:val="00B12510"/>
    <w:rPr>
      <w:rFonts w:ascii="Calibri" w:eastAsia="Calibri" w:hAnsi="Calibri" w:cs="Calibri"/>
      <w:sz w:val="20"/>
      <w:szCs w:val="20"/>
      <w:lang w:bidi="en-US"/>
    </w:rPr>
  </w:style>
  <w:style w:type="table" w:customStyle="1" w:styleId="TableGrid1">
    <w:name w:val="Table Grid1"/>
    <w:basedOn w:val="TableNormal"/>
    <w:next w:val="TableGrid"/>
    <w:uiPriority w:val="59"/>
    <w:rsid w:val="009F5700"/>
    <w:pPr>
      <w:widowControl/>
      <w:autoSpaceDE/>
      <w:autoSpaceDN/>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F57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5C74FB"/>
    <w:rPr>
      <w:rFonts w:ascii="Arial" w:eastAsiaTheme="majorEastAsia" w:hAnsi="Arial" w:cs="Times New Roman"/>
      <w:iCs/>
      <w:szCs w:val="24"/>
      <w:lang w:val="en-IN"/>
    </w:rPr>
  </w:style>
  <w:style w:type="character" w:customStyle="1" w:styleId="Heading5Char">
    <w:name w:val="Heading 5 Char"/>
    <w:basedOn w:val="DefaultParagraphFont"/>
    <w:link w:val="Heading5"/>
    <w:uiPriority w:val="9"/>
    <w:rsid w:val="005C74FB"/>
    <w:rPr>
      <w:rFonts w:ascii="Arial" w:eastAsiaTheme="majorEastAsia" w:hAnsi="Arial" w:cs="Times New Roman"/>
      <w:szCs w:val="24"/>
      <w:lang w:val="en-IN"/>
    </w:rPr>
  </w:style>
  <w:style w:type="character" w:customStyle="1" w:styleId="Heading6Char">
    <w:name w:val="Heading 6 Char"/>
    <w:basedOn w:val="DefaultParagraphFont"/>
    <w:link w:val="Heading6"/>
    <w:rsid w:val="005C74FB"/>
    <w:rPr>
      <w:rFonts w:ascii="Arial" w:eastAsiaTheme="majorEastAsia" w:hAnsi="Arial" w:cs="Times New Roman"/>
      <w:iCs/>
      <w:szCs w:val="24"/>
      <w:lang w:val="en-IN"/>
    </w:rPr>
  </w:style>
  <w:style w:type="character" w:customStyle="1" w:styleId="Heading7Char">
    <w:name w:val="Heading 7 Char"/>
    <w:basedOn w:val="DefaultParagraphFont"/>
    <w:link w:val="Heading7"/>
    <w:uiPriority w:val="9"/>
    <w:rsid w:val="005C74FB"/>
    <w:rPr>
      <w:rFonts w:ascii="Arial" w:eastAsiaTheme="majorEastAsia" w:hAnsi="Arial" w:cs="Times New Roman"/>
      <w:iCs/>
      <w:szCs w:val="24"/>
      <w:lang w:val="en-IN"/>
    </w:rPr>
  </w:style>
  <w:style w:type="character" w:customStyle="1" w:styleId="Heading1Char">
    <w:name w:val="Heading 1 Char"/>
    <w:basedOn w:val="DefaultParagraphFont"/>
    <w:link w:val="Heading1"/>
    <w:rsid w:val="005C74FB"/>
    <w:rPr>
      <w:rFonts w:ascii="Times New Roman Bold" w:eastAsiaTheme="majorEastAsia" w:hAnsi="Times New Roman Bold" w:cstheme="majorBidi"/>
      <w:b/>
      <w:caps/>
      <w:szCs w:val="28"/>
      <w:lang w:val="en-IN"/>
    </w:rPr>
  </w:style>
  <w:style w:type="character" w:customStyle="1" w:styleId="Heading2Char">
    <w:name w:val="Heading 2 Char"/>
    <w:basedOn w:val="DefaultParagraphFont"/>
    <w:link w:val="Heading2"/>
    <w:rsid w:val="005C74FB"/>
    <w:rPr>
      <w:rFonts w:ascii="Arial" w:eastAsiaTheme="majorEastAsia" w:hAnsi="Arial" w:cs="Times New Roman"/>
      <w:szCs w:val="26"/>
      <w:lang w:val="en-IN"/>
    </w:rPr>
  </w:style>
  <w:style w:type="character" w:customStyle="1" w:styleId="Heading3Char">
    <w:name w:val="Heading 3 Char"/>
    <w:basedOn w:val="DefaultParagraphFont"/>
    <w:link w:val="Heading3"/>
    <w:rsid w:val="005C74FB"/>
    <w:rPr>
      <w:rFonts w:ascii="Arial" w:eastAsiaTheme="majorEastAsia" w:hAnsi="Arial" w:cs="Times New Roman"/>
      <w:szCs w:val="24"/>
      <w:lang w:val="en-IN"/>
    </w:rPr>
  </w:style>
  <w:style w:type="paragraph" w:styleId="CommentSubject">
    <w:name w:val="annotation subject"/>
    <w:basedOn w:val="CommentText"/>
    <w:next w:val="CommentText"/>
    <w:link w:val="CommentSubjectChar"/>
    <w:uiPriority w:val="99"/>
    <w:semiHidden/>
    <w:unhideWhenUsed/>
    <w:rsid w:val="008F6EF9"/>
    <w:rPr>
      <w:rFonts w:ascii="Arial" w:eastAsia="Arial" w:hAnsi="Arial" w:cs="Times New Roman"/>
      <w:b/>
      <w:bCs/>
      <w:lang w:bidi="ar-SA"/>
    </w:rPr>
  </w:style>
  <w:style w:type="character" w:customStyle="1" w:styleId="CommentSubjectChar">
    <w:name w:val="Comment Subject Char"/>
    <w:basedOn w:val="CommentTextChar"/>
    <w:link w:val="CommentSubject"/>
    <w:uiPriority w:val="99"/>
    <w:semiHidden/>
    <w:rsid w:val="008F6EF9"/>
    <w:rPr>
      <w:rFonts w:ascii="Arial" w:eastAsia="Arial" w:hAnsi="Arial" w:cs="Times New Roman"/>
      <w:b/>
      <w:bCs/>
      <w:sz w:val="20"/>
      <w:szCs w:val="20"/>
      <w:lang w:bidi="en-US"/>
    </w:rPr>
  </w:style>
  <w:style w:type="paragraph" w:styleId="Revision">
    <w:name w:val="Revision"/>
    <w:hidden/>
    <w:uiPriority w:val="99"/>
    <w:semiHidden/>
    <w:rsid w:val="002C18B3"/>
    <w:pPr>
      <w:widowControl/>
      <w:autoSpaceDE/>
      <w:autoSpaceDN/>
    </w:pPr>
    <w:rPr>
      <w:rFonts w:ascii="Arial" w:eastAsia="Arial" w:hAnsi="Arial" w:cs="Times New Roman"/>
    </w:rPr>
  </w:style>
  <w:style w:type="character" w:customStyle="1" w:styleId="Other">
    <w:name w:val="Other_"/>
    <w:link w:val="Other0"/>
    <w:rsid w:val="007E1AF6"/>
    <w:rPr>
      <w:rFonts w:ascii="Arial" w:eastAsia="Arial" w:hAnsi="Arial" w:cs="Arial"/>
    </w:rPr>
  </w:style>
  <w:style w:type="paragraph" w:customStyle="1" w:styleId="Other0">
    <w:name w:val="Other"/>
    <w:basedOn w:val="Normal"/>
    <w:link w:val="Other"/>
    <w:rsid w:val="007E1AF6"/>
    <w:pPr>
      <w:autoSpaceDE/>
      <w:autoSpaceDN/>
      <w:spacing w:after="22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679330">
      <w:bodyDiv w:val="1"/>
      <w:marLeft w:val="0"/>
      <w:marRight w:val="0"/>
      <w:marTop w:val="0"/>
      <w:marBottom w:val="0"/>
      <w:divBdr>
        <w:top w:val="none" w:sz="0" w:space="0" w:color="auto"/>
        <w:left w:val="none" w:sz="0" w:space="0" w:color="auto"/>
        <w:bottom w:val="none" w:sz="0" w:space="0" w:color="auto"/>
        <w:right w:val="none" w:sz="0" w:space="0" w:color="auto"/>
      </w:divBdr>
      <w:divsChild>
        <w:div w:id="41905372">
          <w:marLeft w:val="0"/>
          <w:marRight w:val="0"/>
          <w:marTop w:val="15"/>
          <w:marBottom w:val="0"/>
          <w:divBdr>
            <w:top w:val="single" w:sz="48" w:space="0" w:color="auto"/>
            <w:left w:val="single" w:sz="48" w:space="0" w:color="auto"/>
            <w:bottom w:val="single" w:sz="48" w:space="0" w:color="auto"/>
            <w:right w:val="single" w:sz="48" w:space="0" w:color="auto"/>
          </w:divBdr>
          <w:divsChild>
            <w:div w:id="1031803588">
              <w:marLeft w:val="0"/>
              <w:marRight w:val="0"/>
              <w:marTop w:val="0"/>
              <w:marBottom w:val="0"/>
              <w:divBdr>
                <w:top w:val="none" w:sz="0" w:space="0" w:color="auto"/>
                <w:left w:val="none" w:sz="0" w:space="0" w:color="auto"/>
                <w:bottom w:val="none" w:sz="0" w:space="0" w:color="auto"/>
                <w:right w:val="none" w:sz="0" w:space="0" w:color="auto"/>
              </w:divBdr>
              <w:divsChild>
                <w:div w:id="1221206594">
                  <w:marLeft w:val="0"/>
                  <w:marRight w:val="0"/>
                  <w:marTop w:val="0"/>
                  <w:marBottom w:val="0"/>
                  <w:divBdr>
                    <w:top w:val="none" w:sz="0" w:space="0" w:color="auto"/>
                    <w:left w:val="none" w:sz="0" w:space="0" w:color="auto"/>
                    <w:bottom w:val="none" w:sz="0" w:space="0" w:color="auto"/>
                    <w:right w:val="none" w:sz="0" w:space="0" w:color="auto"/>
                  </w:divBdr>
                </w:div>
                <w:div w:id="1473207383">
                  <w:marLeft w:val="0"/>
                  <w:marRight w:val="0"/>
                  <w:marTop w:val="0"/>
                  <w:marBottom w:val="0"/>
                  <w:divBdr>
                    <w:top w:val="none" w:sz="0" w:space="0" w:color="auto"/>
                    <w:left w:val="none" w:sz="0" w:space="0" w:color="auto"/>
                    <w:bottom w:val="none" w:sz="0" w:space="0" w:color="auto"/>
                    <w:right w:val="none" w:sz="0" w:space="0" w:color="auto"/>
                  </w:divBdr>
                </w:div>
                <w:div w:id="285694944">
                  <w:marLeft w:val="0"/>
                  <w:marRight w:val="0"/>
                  <w:marTop w:val="0"/>
                  <w:marBottom w:val="0"/>
                  <w:divBdr>
                    <w:top w:val="none" w:sz="0" w:space="0" w:color="auto"/>
                    <w:left w:val="none" w:sz="0" w:space="0" w:color="auto"/>
                    <w:bottom w:val="none" w:sz="0" w:space="0" w:color="auto"/>
                    <w:right w:val="none" w:sz="0" w:space="0" w:color="auto"/>
                  </w:divBdr>
                </w:div>
                <w:div w:id="1280601615">
                  <w:marLeft w:val="0"/>
                  <w:marRight w:val="0"/>
                  <w:marTop w:val="0"/>
                  <w:marBottom w:val="0"/>
                  <w:divBdr>
                    <w:top w:val="none" w:sz="0" w:space="0" w:color="auto"/>
                    <w:left w:val="none" w:sz="0" w:space="0" w:color="auto"/>
                    <w:bottom w:val="none" w:sz="0" w:space="0" w:color="auto"/>
                    <w:right w:val="none" w:sz="0" w:space="0" w:color="auto"/>
                  </w:divBdr>
                </w:div>
                <w:div w:id="1765110130">
                  <w:marLeft w:val="0"/>
                  <w:marRight w:val="0"/>
                  <w:marTop w:val="0"/>
                  <w:marBottom w:val="0"/>
                  <w:divBdr>
                    <w:top w:val="none" w:sz="0" w:space="0" w:color="auto"/>
                    <w:left w:val="none" w:sz="0" w:space="0" w:color="auto"/>
                    <w:bottom w:val="none" w:sz="0" w:space="0" w:color="auto"/>
                    <w:right w:val="none" w:sz="0" w:space="0" w:color="auto"/>
                  </w:divBdr>
                </w:div>
                <w:div w:id="1309364608">
                  <w:marLeft w:val="0"/>
                  <w:marRight w:val="0"/>
                  <w:marTop w:val="0"/>
                  <w:marBottom w:val="0"/>
                  <w:divBdr>
                    <w:top w:val="none" w:sz="0" w:space="0" w:color="auto"/>
                    <w:left w:val="none" w:sz="0" w:space="0" w:color="auto"/>
                    <w:bottom w:val="none" w:sz="0" w:space="0" w:color="auto"/>
                    <w:right w:val="none" w:sz="0" w:space="0" w:color="auto"/>
                  </w:divBdr>
                </w:div>
                <w:div w:id="905186595">
                  <w:marLeft w:val="0"/>
                  <w:marRight w:val="0"/>
                  <w:marTop w:val="0"/>
                  <w:marBottom w:val="0"/>
                  <w:divBdr>
                    <w:top w:val="none" w:sz="0" w:space="0" w:color="auto"/>
                    <w:left w:val="none" w:sz="0" w:space="0" w:color="auto"/>
                    <w:bottom w:val="none" w:sz="0" w:space="0" w:color="auto"/>
                    <w:right w:val="none" w:sz="0" w:space="0" w:color="auto"/>
                  </w:divBdr>
                </w:div>
                <w:div w:id="221793125">
                  <w:marLeft w:val="0"/>
                  <w:marRight w:val="0"/>
                  <w:marTop w:val="0"/>
                  <w:marBottom w:val="0"/>
                  <w:divBdr>
                    <w:top w:val="none" w:sz="0" w:space="0" w:color="auto"/>
                    <w:left w:val="none" w:sz="0" w:space="0" w:color="auto"/>
                    <w:bottom w:val="none" w:sz="0" w:space="0" w:color="auto"/>
                    <w:right w:val="none" w:sz="0" w:space="0" w:color="auto"/>
                  </w:divBdr>
                </w:div>
                <w:div w:id="2122608060">
                  <w:marLeft w:val="0"/>
                  <w:marRight w:val="0"/>
                  <w:marTop w:val="0"/>
                  <w:marBottom w:val="0"/>
                  <w:divBdr>
                    <w:top w:val="none" w:sz="0" w:space="0" w:color="auto"/>
                    <w:left w:val="none" w:sz="0" w:space="0" w:color="auto"/>
                    <w:bottom w:val="none" w:sz="0" w:space="0" w:color="auto"/>
                    <w:right w:val="none" w:sz="0" w:space="0" w:color="auto"/>
                  </w:divBdr>
                </w:div>
                <w:div w:id="1644576194">
                  <w:marLeft w:val="0"/>
                  <w:marRight w:val="0"/>
                  <w:marTop w:val="0"/>
                  <w:marBottom w:val="0"/>
                  <w:divBdr>
                    <w:top w:val="none" w:sz="0" w:space="0" w:color="auto"/>
                    <w:left w:val="none" w:sz="0" w:space="0" w:color="auto"/>
                    <w:bottom w:val="none" w:sz="0" w:space="0" w:color="auto"/>
                    <w:right w:val="none" w:sz="0" w:space="0" w:color="auto"/>
                  </w:divBdr>
                </w:div>
                <w:div w:id="1681853679">
                  <w:marLeft w:val="0"/>
                  <w:marRight w:val="0"/>
                  <w:marTop w:val="0"/>
                  <w:marBottom w:val="0"/>
                  <w:divBdr>
                    <w:top w:val="none" w:sz="0" w:space="0" w:color="auto"/>
                    <w:left w:val="none" w:sz="0" w:space="0" w:color="auto"/>
                    <w:bottom w:val="none" w:sz="0" w:space="0" w:color="auto"/>
                    <w:right w:val="none" w:sz="0" w:space="0" w:color="auto"/>
                  </w:divBdr>
                </w:div>
                <w:div w:id="1056472062">
                  <w:marLeft w:val="0"/>
                  <w:marRight w:val="0"/>
                  <w:marTop w:val="0"/>
                  <w:marBottom w:val="0"/>
                  <w:divBdr>
                    <w:top w:val="none" w:sz="0" w:space="0" w:color="auto"/>
                    <w:left w:val="none" w:sz="0" w:space="0" w:color="auto"/>
                    <w:bottom w:val="none" w:sz="0" w:space="0" w:color="auto"/>
                    <w:right w:val="none" w:sz="0" w:space="0" w:color="auto"/>
                  </w:divBdr>
                </w:div>
                <w:div w:id="1714499862">
                  <w:marLeft w:val="0"/>
                  <w:marRight w:val="0"/>
                  <w:marTop w:val="0"/>
                  <w:marBottom w:val="0"/>
                  <w:divBdr>
                    <w:top w:val="none" w:sz="0" w:space="0" w:color="auto"/>
                    <w:left w:val="none" w:sz="0" w:space="0" w:color="auto"/>
                    <w:bottom w:val="none" w:sz="0" w:space="0" w:color="auto"/>
                    <w:right w:val="none" w:sz="0" w:space="0" w:color="auto"/>
                  </w:divBdr>
                </w:div>
                <w:div w:id="1030109022">
                  <w:marLeft w:val="0"/>
                  <w:marRight w:val="0"/>
                  <w:marTop w:val="0"/>
                  <w:marBottom w:val="0"/>
                  <w:divBdr>
                    <w:top w:val="none" w:sz="0" w:space="0" w:color="auto"/>
                    <w:left w:val="none" w:sz="0" w:space="0" w:color="auto"/>
                    <w:bottom w:val="none" w:sz="0" w:space="0" w:color="auto"/>
                    <w:right w:val="none" w:sz="0" w:space="0" w:color="auto"/>
                  </w:divBdr>
                </w:div>
                <w:div w:id="791484897">
                  <w:marLeft w:val="0"/>
                  <w:marRight w:val="0"/>
                  <w:marTop w:val="0"/>
                  <w:marBottom w:val="0"/>
                  <w:divBdr>
                    <w:top w:val="none" w:sz="0" w:space="0" w:color="auto"/>
                    <w:left w:val="none" w:sz="0" w:space="0" w:color="auto"/>
                    <w:bottom w:val="none" w:sz="0" w:space="0" w:color="auto"/>
                    <w:right w:val="none" w:sz="0" w:space="0" w:color="auto"/>
                  </w:divBdr>
                </w:div>
                <w:div w:id="1247808745">
                  <w:marLeft w:val="0"/>
                  <w:marRight w:val="0"/>
                  <w:marTop w:val="0"/>
                  <w:marBottom w:val="0"/>
                  <w:divBdr>
                    <w:top w:val="none" w:sz="0" w:space="0" w:color="auto"/>
                    <w:left w:val="none" w:sz="0" w:space="0" w:color="auto"/>
                    <w:bottom w:val="none" w:sz="0" w:space="0" w:color="auto"/>
                    <w:right w:val="none" w:sz="0" w:space="0" w:color="auto"/>
                  </w:divBdr>
                </w:div>
                <w:div w:id="1612467885">
                  <w:marLeft w:val="0"/>
                  <w:marRight w:val="0"/>
                  <w:marTop w:val="0"/>
                  <w:marBottom w:val="0"/>
                  <w:divBdr>
                    <w:top w:val="none" w:sz="0" w:space="0" w:color="auto"/>
                    <w:left w:val="none" w:sz="0" w:space="0" w:color="auto"/>
                    <w:bottom w:val="none" w:sz="0" w:space="0" w:color="auto"/>
                    <w:right w:val="none" w:sz="0" w:space="0" w:color="auto"/>
                  </w:divBdr>
                </w:div>
                <w:div w:id="1727756120">
                  <w:marLeft w:val="0"/>
                  <w:marRight w:val="0"/>
                  <w:marTop w:val="0"/>
                  <w:marBottom w:val="0"/>
                  <w:divBdr>
                    <w:top w:val="none" w:sz="0" w:space="0" w:color="auto"/>
                    <w:left w:val="none" w:sz="0" w:space="0" w:color="auto"/>
                    <w:bottom w:val="none" w:sz="0" w:space="0" w:color="auto"/>
                    <w:right w:val="none" w:sz="0" w:space="0" w:color="auto"/>
                  </w:divBdr>
                </w:div>
                <w:div w:id="480195351">
                  <w:marLeft w:val="0"/>
                  <w:marRight w:val="0"/>
                  <w:marTop w:val="0"/>
                  <w:marBottom w:val="0"/>
                  <w:divBdr>
                    <w:top w:val="none" w:sz="0" w:space="0" w:color="auto"/>
                    <w:left w:val="none" w:sz="0" w:space="0" w:color="auto"/>
                    <w:bottom w:val="none" w:sz="0" w:space="0" w:color="auto"/>
                    <w:right w:val="none" w:sz="0" w:space="0" w:color="auto"/>
                  </w:divBdr>
                </w:div>
                <w:div w:id="205071630">
                  <w:marLeft w:val="0"/>
                  <w:marRight w:val="0"/>
                  <w:marTop w:val="0"/>
                  <w:marBottom w:val="0"/>
                  <w:divBdr>
                    <w:top w:val="none" w:sz="0" w:space="0" w:color="auto"/>
                    <w:left w:val="none" w:sz="0" w:space="0" w:color="auto"/>
                    <w:bottom w:val="none" w:sz="0" w:space="0" w:color="auto"/>
                    <w:right w:val="none" w:sz="0" w:space="0" w:color="auto"/>
                  </w:divBdr>
                </w:div>
                <w:div w:id="372079498">
                  <w:marLeft w:val="0"/>
                  <w:marRight w:val="0"/>
                  <w:marTop w:val="0"/>
                  <w:marBottom w:val="0"/>
                  <w:divBdr>
                    <w:top w:val="none" w:sz="0" w:space="0" w:color="auto"/>
                    <w:left w:val="none" w:sz="0" w:space="0" w:color="auto"/>
                    <w:bottom w:val="none" w:sz="0" w:space="0" w:color="auto"/>
                    <w:right w:val="none" w:sz="0" w:space="0" w:color="auto"/>
                  </w:divBdr>
                </w:div>
                <w:div w:id="463426868">
                  <w:marLeft w:val="0"/>
                  <w:marRight w:val="0"/>
                  <w:marTop w:val="0"/>
                  <w:marBottom w:val="0"/>
                  <w:divBdr>
                    <w:top w:val="none" w:sz="0" w:space="0" w:color="auto"/>
                    <w:left w:val="none" w:sz="0" w:space="0" w:color="auto"/>
                    <w:bottom w:val="none" w:sz="0" w:space="0" w:color="auto"/>
                    <w:right w:val="none" w:sz="0" w:space="0" w:color="auto"/>
                  </w:divBdr>
                </w:div>
                <w:div w:id="1483934430">
                  <w:marLeft w:val="0"/>
                  <w:marRight w:val="0"/>
                  <w:marTop w:val="0"/>
                  <w:marBottom w:val="0"/>
                  <w:divBdr>
                    <w:top w:val="none" w:sz="0" w:space="0" w:color="auto"/>
                    <w:left w:val="none" w:sz="0" w:space="0" w:color="auto"/>
                    <w:bottom w:val="none" w:sz="0" w:space="0" w:color="auto"/>
                    <w:right w:val="none" w:sz="0" w:space="0" w:color="auto"/>
                  </w:divBdr>
                </w:div>
                <w:div w:id="1935048021">
                  <w:marLeft w:val="0"/>
                  <w:marRight w:val="0"/>
                  <w:marTop w:val="0"/>
                  <w:marBottom w:val="0"/>
                  <w:divBdr>
                    <w:top w:val="none" w:sz="0" w:space="0" w:color="auto"/>
                    <w:left w:val="none" w:sz="0" w:space="0" w:color="auto"/>
                    <w:bottom w:val="none" w:sz="0" w:space="0" w:color="auto"/>
                    <w:right w:val="none" w:sz="0" w:space="0" w:color="auto"/>
                  </w:divBdr>
                </w:div>
                <w:div w:id="1701513325">
                  <w:marLeft w:val="0"/>
                  <w:marRight w:val="0"/>
                  <w:marTop w:val="0"/>
                  <w:marBottom w:val="0"/>
                  <w:divBdr>
                    <w:top w:val="none" w:sz="0" w:space="0" w:color="auto"/>
                    <w:left w:val="none" w:sz="0" w:space="0" w:color="auto"/>
                    <w:bottom w:val="none" w:sz="0" w:space="0" w:color="auto"/>
                    <w:right w:val="none" w:sz="0" w:space="0" w:color="auto"/>
                  </w:divBdr>
                </w:div>
                <w:div w:id="1341587951">
                  <w:marLeft w:val="0"/>
                  <w:marRight w:val="0"/>
                  <w:marTop w:val="0"/>
                  <w:marBottom w:val="0"/>
                  <w:divBdr>
                    <w:top w:val="none" w:sz="0" w:space="0" w:color="auto"/>
                    <w:left w:val="none" w:sz="0" w:space="0" w:color="auto"/>
                    <w:bottom w:val="none" w:sz="0" w:space="0" w:color="auto"/>
                    <w:right w:val="none" w:sz="0" w:space="0" w:color="auto"/>
                  </w:divBdr>
                </w:div>
                <w:div w:id="874535941">
                  <w:marLeft w:val="0"/>
                  <w:marRight w:val="0"/>
                  <w:marTop w:val="0"/>
                  <w:marBottom w:val="0"/>
                  <w:divBdr>
                    <w:top w:val="none" w:sz="0" w:space="0" w:color="auto"/>
                    <w:left w:val="none" w:sz="0" w:space="0" w:color="auto"/>
                    <w:bottom w:val="none" w:sz="0" w:space="0" w:color="auto"/>
                    <w:right w:val="none" w:sz="0" w:space="0" w:color="auto"/>
                  </w:divBdr>
                </w:div>
                <w:div w:id="1314214472">
                  <w:marLeft w:val="0"/>
                  <w:marRight w:val="0"/>
                  <w:marTop w:val="0"/>
                  <w:marBottom w:val="0"/>
                  <w:divBdr>
                    <w:top w:val="none" w:sz="0" w:space="0" w:color="auto"/>
                    <w:left w:val="none" w:sz="0" w:space="0" w:color="auto"/>
                    <w:bottom w:val="none" w:sz="0" w:space="0" w:color="auto"/>
                    <w:right w:val="none" w:sz="0" w:space="0" w:color="auto"/>
                  </w:divBdr>
                </w:div>
                <w:div w:id="695692695">
                  <w:marLeft w:val="0"/>
                  <w:marRight w:val="0"/>
                  <w:marTop w:val="0"/>
                  <w:marBottom w:val="0"/>
                  <w:divBdr>
                    <w:top w:val="none" w:sz="0" w:space="0" w:color="auto"/>
                    <w:left w:val="none" w:sz="0" w:space="0" w:color="auto"/>
                    <w:bottom w:val="none" w:sz="0" w:space="0" w:color="auto"/>
                    <w:right w:val="none" w:sz="0" w:space="0" w:color="auto"/>
                  </w:divBdr>
                </w:div>
                <w:div w:id="1895695802">
                  <w:marLeft w:val="0"/>
                  <w:marRight w:val="0"/>
                  <w:marTop w:val="0"/>
                  <w:marBottom w:val="0"/>
                  <w:divBdr>
                    <w:top w:val="none" w:sz="0" w:space="0" w:color="auto"/>
                    <w:left w:val="none" w:sz="0" w:space="0" w:color="auto"/>
                    <w:bottom w:val="none" w:sz="0" w:space="0" w:color="auto"/>
                    <w:right w:val="none" w:sz="0" w:space="0" w:color="auto"/>
                  </w:divBdr>
                </w:div>
                <w:div w:id="978534940">
                  <w:marLeft w:val="0"/>
                  <w:marRight w:val="0"/>
                  <w:marTop w:val="0"/>
                  <w:marBottom w:val="0"/>
                  <w:divBdr>
                    <w:top w:val="none" w:sz="0" w:space="0" w:color="auto"/>
                    <w:left w:val="none" w:sz="0" w:space="0" w:color="auto"/>
                    <w:bottom w:val="none" w:sz="0" w:space="0" w:color="auto"/>
                    <w:right w:val="none" w:sz="0" w:space="0" w:color="auto"/>
                  </w:divBdr>
                </w:div>
                <w:div w:id="1458524978">
                  <w:marLeft w:val="0"/>
                  <w:marRight w:val="0"/>
                  <w:marTop w:val="0"/>
                  <w:marBottom w:val="0"/>
                  <w:divBdr>
                    <w:top w:val="none" w:sz="0" w:space="0" w:color="auto"/>
                    <w:left w:val="none" w:sz="0" w:space="0" w:color="auto"/>
                    <w:bottom w:val="none" w:sz="0" w:space="0" w:color="auto"/>
                    <w:right w:val="none" w:sz="0" w:space="0" w:color="auto"/>
                  </w:divBdr>
                </w:div>
                <w:div w:id="1270813187">
                  <w:marLeft w:val="0"/>
                  <w:marRight w:val="0"/>
                  <w:marTop w:val="0"/>
                  <w:marBottom w:val="0"/>
                  <w:divBdr>
                    <w:top w:val="none" w:sz="0" w:space="0" w:color="auto"/>
                    <w:left w:val="none" w:sz="0" w:space="0" w:color="auto"/>
                    <w:bottom w:val="none" w:sz="0" w:space="0" w:color="auto"/>
                    <w:right w:val="none" w:sz="0" w:space="0" w:color="auto"/>
                  </w:divBdr>
                </w:div>
                <w:div w:id="159858164">
                  <w:marLeft w:val="0"/>
                  <w:marRight w:val="0"/>
                  <w:marTop w:val="0"/>
                  <w:marBottom w:val="0"/>
                  <w:divBdr>
                    <w:top w:val="none" w:sz="0" w:space="0" w:color="auto"/>
                    <w:left w:val="none" w:sz="0" w:space="0" w:color="auto"/>
                    <w:bottom w:val="none" w:sz="0" w:space="0" w:color="auto"/>
                    <w:right w:val="none" w:sz="0" w:space="0" w:color="auto"/>
                  </w:divBdr>
                </w:div>
                <w:div w:id="1416323130">
                  <w:marLeft w:val="0"/>
                  <w:marRight w:val="0"/>
                  <w:marTop w:val="0"/>
                  <w:marBottom w:val="0"/>
                  <w:divBdr>
                    <w:top w:val="none" w:sz="0" w:space="0" w:color="auto"/>
                    <w:left w:val="none" w:sz="0" w:space="0" w:color="auto"/>
                    <w:bottom w:val="none" w:sz="0" w:space="0" w:color="auto"/>
                    <w:right w:val="none" w:sz="0" w:space="0" w:color="auto"/>
                  </w:divBdr>
                </w:div>
                <w:div w:id="1158039249">
                  <w:marLeft w:val="0"/>
                  <w:marRight w:val="0"/>
                  <w:marTop w:val="0"/>
                  <w:marBottom w:val="0"/>
                  <w:divBdr>
                    <w:top w:val="none" w:sz="0" w:space="0" w:color="auto"/>
                    <w:left w:val="none" w:sz="0" w:space="0" w:color="auto"/>
                    <w:bottom w:val="none" w:sz="0" w:space="0" w:color="auto"/>
                    <w:right w:val="none" w:sz="0" w:space="0" w:color="auto"/>
                  </w:divBdr>
                </w:div>
                <w:div w:id="1865288584">
                  <w:marLeft w:val="0"/>
                  <w:marRight w:val="0"/>
                  <w:marTop w:val="0"/>
                  <w:marBottom w:val="0"/>
                  <w:divBdr>
                    <w:top w:val="none" w:sz="0" w:space="0" w:color="auto"/>
                    <w:left w:val="none" w:sz="0" w:space="0" w:color="auto"/>
                    <w:bottom w:val="none" w:sz="0" w:space="0" w:color="auto"/>
                    <w:right w:val="none" w:sz="0" w:space="0" w:color="auto"/>
                  </w:divBdr>
                </w:div>
                <w:div w:id="1724331511">
                  <w:marLeft w:val="0"/>
                  <w:marRight w:val="0"/>
                  <w:marTop w:val="0"/>
                  <w:marBottom w:val="0"/>
                  <w:divBdr>
                    <w:top w:val="none" w:sz="0" w:space="0" w:color="auto"/>
                    <w:left w:val="none" w:sz="0" w:space="0" w:color="auto"/>
                    <w:bottom w:val="none" w:sz="0" w:space="0" w:color="auto"/>
                    <w:right w:val="none" w:sz="0" w:space="0" w:color="auto"/>
                  </w:divBdr>
                </w:div>
                <w:div w:id="1860853077">
                  <w:marLeft w:val="0"/>
                  <w:marRight w:val="0"/>
                  <w:marTop w:val="0"/>
                  <w:marBottom w:val="0"/>
                  <w:divBdr>
                    <w:top w:val="none" w:sz="0" w:space="0" w:color="auto"/>
                    <w:left w:val="none" w:sz="0" w:space="0" w:color="auto"/>
                    <w:bottom w:val="none" w:sz="0" w:space="0" w:color="auto"/>
                    <w:right w:val="none" w:sz="0" w:space="0" w:color="auto"/>
                  </w:divBdr>
                </w:div>
                <w:div w:id="674915256">
                  <w:marLeft w:val="0"/>
                  <w:marRight w:val="0"/>
                  <w:marTop w:val="0"/>
                  <w:marBottom w:val="0"/>
                  <w:divBdr>
                    <w:top w:val="none" w:sz="0" w:space="0" w:color="auto"/>
                    <w:left w:val="none" w:sz="0" w:space="0" w:color="auto"/>
                    <w:bottom w:val="none" w:sz="0" w:space="0" w:color="auto"/>
                    <w:right w:val="none" w:sz="0" w:space="0" w:color="auto"/>
                  </w:divBdr>
                </w:div>
                <w:div w:id="781068322">
                  <w:marLeft w:val="0"/>
                  <w:marRight w:val="0"/>
                  <w:marTop w:val="0"/>
                  <w:marBottom w:val="0"/>
                  <w:divBdr>
                    <w:top w:val="none" w:sz="0" w:space="0" w:color="auto"/>
                    <w:left w:val="none" w:sz="0" w:space="0" w:color="auto"/>
                    <w:bottom w:val="none" w:sz="0" w:space="0" w:color="auto"/>
                    <w:right w:val="none" w:sz="0" w:space="0" w:color="auto"/>
                  </w:divBdr>
                </w:div>
                <w:div w:id="854537806">
                  <w:marLeft w:val="0"/>
                  <w:marRight w:val="0"/>
                  <w:marTop w:val="0"/>
                  <w:marBottom w:val="0"/>
                  <w:divBdr>
                    <w:top w:val="none" w:sz="0" w:space="0" w:color="auto"/>
                    <w:left w:val="none" w:sz="0" w:space="0" w:color="auto"/>
                    <w:bottom w:val="none" w:sz="0" w:space="0" w:color="auto"/>
                    <w:right w:val="none" w:sz="0" w:space="0" w:color="auto"/>
                  </w:divBdr>
                </w:div>
                <w:div w:id="1839887383">
                  <w:marLeft w:val="0"/>
                  <w:marRight w:val="0"/>
                  <w:marTop w:val="0"/>
                  <w:marBottom w:val="0"/>
                  <w:divBdr>
                    <w:top w:val="none" w:sz="0" w:space="0" w:color="auto"/>
                    <w:left w:val="none" w:sz="0" w:space="0" w:color="auto"/>
                    <w:bottom w:val="none" w:sz="0" w:space="0" w:color="auto"/>
                    <w:right w:val="none" w:sz="0" w:space="0" w:color="auto"/>
                  </w:divBdr>
                </w:div>
                <w:div w:id="980764594">
                  <w:marLeft w:val="0"/>
                  <w:marRight w:val="0"/>
                  <w:marTop w:val="0"/>
                  <w:marBottom w:val="0"/>
                  <w:divBdr>
                    <w:top w:val="none" w:sz="0" w:space="0" w:color="auto"/>
                    <w:left w:val="none" w:sz="0" w:space="0" w:color="auto"/>
                    <w:bottom w:val="none" w:sz="0" w:space="0" w:color="auto"/>
                    <w:right w:val="none" w:sz="0" w:space="0" w:color="auto"/>
                  </w:divBdr>
                </w:div>
                <w:div w:id="420685776">
                  <w:marLeft w:val="0"/>
                  <w:marRight w:val="0"/>
                  <w:marTop w:val="0"/>
                  <w:marBottom w:val="0"/>
                  <w:divBdr>
                    <w:top w:val="none" w:sz="0" w:space="0" w:color="auto"/>
                    <w:left w:val="none" w:sz="0" w:space="0" w:color="auto"/>
                    <w:bottom w:val="none" w:sz="0" w:space="0" w:color="auto"/>
                    <w:right w:val="none" w:sz="0" w:space="0" w:color="auto"/>
                  </w:divBdr>
                </w:div>
                <w:div w:id="1860462318">
                  <w:marLeft w:val="0"/>
                  <w:marRight w:val="0"/>
                  <w:marTop w:val="0"/>
                  <w:marBottom w:val="0"/>
                  <w:divBdr>
                    <w:top w:val="none" w:sz="0" w:space="0" w:color="auto"/>
                    <w:left w:val="none" w:sz="0" w:space="0" w:color="auto"/>
                    <w:bottom w:val="none" w:sz="0" w:space="0" w:color="auto"/>
                    <w:right w:val="none" w:sz="0" w:space="0" w:color="auto"/>
                  </w:divBdr>
                </w:div>
                <w:div w:id="1445921474">
                  <w:marLeft w:val="0"/>
                  <w:marRight w:val="0"/>
                  <w:marTop w:val="0"/>
                  <w:marBottom w:val="0"/>
                  <w:divBdr>
                    <w:top w:val="none" w:sz="0" w:space="0" w:color="auto"/>
                    <w:left w:val="none" w:sz="0" w:space="0" w:color="auto"/>
                    <w:bottom w:val="none" w:sz="0" w:space="0" w:color="auto"/>
                    <w:right w:val="none" w:sz="0" w:space="0" w:color="auto"/>
                  </w:divBdr>
                </w:div>
                <w:div w:id="1514109580">
                  <w:marLeft w:val="0"/>
                  <w:marRight w:val="0"/>
                  <w:marTop w:val="0"/>
                  <w:marBottom w:val="0"/>
                  <w:divBdr>
                    <w:top w:val="none" w:sz="0" w:space="0" w:color="auto"/>
                    <w:left w:val="none" w:sz="0" w:space="0" w:color="auto"/>
                    <w:bottom w:val="none" w:sz="0" w:space="0" w:color="auto"/>
                    <w:right w:val="none" w:sz="0" w:space="0" w:color="auto"/>
                  </w:divBdr>
                </w:div>
                <w:div w:id="1756170607">
                  <w:marLeft w:val="0"/>
                  <w:marRight w:val="0"/>
                  <w:marTop w:val="0"/>
                  <w:marBottom w:val="0"/>
                  <w:divBdr>
                    <w:top w:val="none" w:sz="0" w:space="0" w:color="auto"/>
                    <w:left w:val="none" w:sz="0" w:space="0" w:color="auto"/>
                    <w:bottom w:val="none" w:sz="0" w:space="0" w:color="auto"/>
                    <w:right w:val="none" w:sz="0" w:space="0" w:color="auto"/>
                  </w:divBdr>
                </w:div>
                <w:div w:id="2093817834">
                  <w:marLeft w:val="0"/>
                  <w:marRight w:val="0"/>
                  <w:marTop w:val="0"/>
                  <w:marBottom w:val="0"/>
                  <w:divBdr>
                    <w:top w:val="none" w:sz="0" w:space="0" w:color="auto"/>
                    <w:left w:val="none" w:sz="0" w:space="0" w:color="auto"/>
                    <w:bottom w:val="none" w:sz="0" w:space="0" w:color="auto"/>
                    <w:right w:val="none" w:sz="0" w:space="0" w:color="auto"/>
                  </w:divBdr>
                </w:div>
                <w:div w:id="1436053856">
                  <w:marLeft w:val="0"/>
                  <w:marRight w:val="0"/>
                  <w:marTop w:val="0"/>
                  <w:marBottom w:val="0"/>
                  <w:divBdr>
                    <w:top w:val="none" w:sz="0" w:space="0" w:color="auto"/>
                    <w:left w:val="none" w:sz="0" w:space="0" w:color="auto"/>
                    <w:bottom w:val="none" w:sz="0" w:space="0" w:color="auto"/>
                    <w:right w:val="none" w:sz="0" w:space="0" w:color="auto"/>
                  </w:divBdr>
                </w:div>
                <w:div w:id="538513826">
                  <w:marLeft w:val="0"/>
                  <w:marRight w:val="0"/>
                  <w:marTop w:val="0"/>
                  <w:marBottom w:val="0"/>
                  <w:divBdr>
                    <w:top w:val="none" w:sz="0" w:space="0" w:color="auto"/>
                    <w:left w:val="none" w:sz="0" w:space="0" w:color="auto"/>
                    <w:bottom w:val="none" w:sz="0" w:space="0" w:color="auto"/>
                    <w:right w:val="none" w:sz="0" w:space="0" w:color="auto"/>
                  </w:divBdr>
                </w:div>
                <w:div w:id="32073446">
                  <w:marLeft w:val="0"/>
                  <w:marRight w:val="0"/>
                  <w:marTop w:val="0"/>
                  <w:marBottom w:val="0"/>
                  <w:divBdr>
                    <w:top w:val="none" w:sz="0" w:space="0" w:color="auto"/>
                    <w:left w:val="none" w:sz="0" w:space="0" w:color="auto"/>
                    <w:bottom w:val="none" w:sz="0" w:space="0" w:color="auto"/>
                    <w:right w:val="none" w:sz="0" w:space="0" w:color="auto"/>
                  </w:divBdr>
                </w:div>
                <w:div w:id="681660476">
                  <w:marLeft w:val="0"/>
                  <w:marRight w:val="0"/>
                  <w:marTop w:val="0"/>
                  <w:marBottom w:val="0"/>
                  <w:divBdr>
                    <w:top w:val="none" w:sz="0" w:space="0" w:color="auto"/>
                    <w:left w:val="none" w:sz="0" w:space="0" w:color="auto"/>
                    <w:bottom w:val="none" w:sz="0" w:space="0" w:color="auto"/>
                    <w:right w:val="none" w:sz="0" w:space="0" w:color="auto"/>
                  </w:divBdr>
                </w:div>
                <w:div w:id="564417780">
                  <w:marLeft w:val="0"/>
                  <w:marRight w:val="0"/>
                  <w:marTop w:val="0"/>
                  <w:marBottom w:val="0"/>
                  <w:divBdr>
                    <w:top w:val="none" w:sz="0" w:space="0" w:color="auto"/>
                    <w:left w:val="none" w:sz="0" w:space="0" w:color="auto"/>
                    <w:bottom w:val="none" w:sz="0" w:space="0" w:color="auto"/>
                    <w:right w:val="none" w:sz="0" w:space="0" w:color="auto"/>
                  </w:divBdr>
                </w:div>
                <w:div w:id="777602027">
                  <w:marLeft w:val="0"/>
                  <w:marRight w:val="0"/>
                  <w:marTop w:val="0"/>
                  <w:marBottom w:val="0"/>
                  <w:divBdr>
                    <w:top w:val="none" w:sz="0" w:space="0" w:color="auto"/>
                    <w:left w:val="none" w:sz="0" w:space="0" w:color="auto"/>
                    <w:bottom w:val="none" w:sz="0" w:space="0" w:color="auto"/>
                    <w:right w:val="none" w:sz="0" w:space="0" w:color="auto"/>
                  </w:divBdr>
                </w:div>
                <w:div w:id="419109307">
                  <w:marLeft w:val="0"/>
                  <w:marRight w:val="0"/>
                  <w:marTop w:val="0"/>
                  <w:marBottom w:val="0"/>
                  <w:divBdr>
                    <w:top w:val="none" w:sz="0" w:space="0" w:color="auto"/>
                    <w:left w:val="none" w:sz="0" w:space="0" w:color="auto"/>
                    <w:bottom w:val="none" w:sz="0" w:space="0" w:color="auto"/>
                    <w:right w:val="none" w:sz="0" w:space="0" w:color="auto"/>
                  </w:divBdr>
                </w:div>
                <w:div w:id="719207956">
                  <w:marLeft w:val="0"/>
                  <w:marRight w:val="0"/>
                  <w:marTop w:val="0"/>
                  <w:marBottom w:val="0"/>
                  <w:divBdr>
                    <w:top w:val="none" w:sz="0" w:space="0" w:color="auto"/>
                    <w:left w:val="none" w:sz="0" w:space="0" w:color="auto"/>
                    <w:bottom w:val="none" w:sz="0" w:space="0" w:color="auto"/>
                    <w:right w:val="none" w:sz="0" w:space="0" w:color="auto"/>
                  </w:divBdr>
                </w:div>
                <w:div w:id="232472816">
                  <w:marLeft w:val="0"/>
                  <w:marRight w:val="0"/>
                  <w:marTop w:val="0"/>
                  <w:marBottom w:val="0"/>
                  <w:divBdr>
                    <w:top w:val="none" w:sz="0" w:space="0" w:color="auto"/>
                    <w:left w:val="none" w:sz="0" w:space="0" w:color="auto"/>
                    <w:bottom w:val="none" w:sz="0" w:space="0" w:color="auto"/>
                    <w:right w:val="none" w:sz="0" w:space="0" w:color="auto"/>
                  </w:divBdr>
                </w:div>
                <w:div w:id="1500123136">
                  <w:marLeft w:val="0"/>
                  <w:marRight w:val="0"/>
                  <w:marTop w:val="0"/>
                  <w:marBottom w:val="0"/>
                  <w:divBdr>
                    <w:top w:val="none" w:sz="0" w:space="0" w:color="auto"/>
                    <w:left w:val="none" w:sz="0" w:space="0" w:color="auto"/>
                    <w:bottom w:val="none" w:sz="0" w:space="0" w:color="auto"/>
                    <w:right w:val="none" w:sz="0" w:space="0" w:color="auto"/>
                  </w:divBdr>
                </w:div>
                <w:div w:id="1599826605">
                  <w:marLeft w:val="0"/>
                  <w:marRight w:val="0"/>
                  <w:marTop w:val="0"/>
                  <w:marBottom w:val="0"/>
                  <w:divBdr>
                    <w:top w:val="none" w:sz="0" w:space="0" w:color="auto"/>
                    <w:left w:val="none" w:sz="0" w:space="0" w:color="auto"/>
                    <w:bottom w:val="none" w:sz="0" w:space="0" w:color="auto"/>
                    <w:right w:val="none" w:sz="0" w:space="0" w:color="auto"/>
                  </w:divBdr>
                </w:div>
                <w:div w:id="566770379">
                  <w:marLeft w:val="0"/>
                  <w:marRight w:val="0"/>
                  <w:marTop w:val="0"/>
                  <w:marBottom w:val="0"/>
                  <w:divBdr>
                    <w:top w:val="none" w:sz="0" w:space="0" w:color="auto"/>
                    <w:left w:val="none" w:sz="0" w:space="0" w:color="auto"/>
                    <w:bottom w:val="none" w:sz="0" w:space="0" w:color="auto"/>
                    <w:right w:val="none" w:sz="0" w:space="0" w:color="auto"/>
                  </w:divBdr>
                </w:div>
                <w:div w:id="405761320">
                  <w:marLeft w:val="0"/>
                  <w:marRight w:val="0"/>
                  <w:marTop w:val="0"/>
                  <w:marBottom w:val="0"/>
                  <w:divBdr>
                    <w:top w:val="none" w:sz="0" w:space="0" w:color="auto"/>
                    <w:left w:val="none" w:sz="0" w:space="0" w:color="auto"/>
                    <w:bottom w:val="none" w:sz="0" w:space="0" w:color="auto"/>
                    <w:right w:val="none" w:sz="0" w:space="0" w:color="auto"/>
                  </w:divBdr>
                </w:div>
                <w:div w:id="1278370676">
                  <w:marLeft w:val="0"/>
                  <w:marRight w:val="0"/>
                  <w:marTop w:val="0"/>
                  <w:marBottom w:val="0"/>
                  <w:divBdr>
                    <w:top w:val="none" w:sz="0" w:space="0" w:color="auto"/>
                    <w:left w:val="none" w:sz="0" w:space="0" w:color="auto"/>
                    <w:bottom w:val="none" w:sz="0" w:space="0" w:color="auto"/>
                    <w:right w:val="none" w:sz="0" w:space="0" w:color="auto"/>
                  </w:divBdr>
                </w:div>
                <w:div w:id="240455111">
                  <w:marLeft w:val="0"/>
                  <w:marRight w:val="0"/>
                  <w:marTop w:val="0"/>
                  <w:marBottom w:val="0"/>
                  <w:divBdr>
                    <w:top w:val="none" w:sz="0" w:space="0" w:color="auto"/>
                    <w:left w:val="none" w:sz="0" w:space="0" w:color="auto"/>
                    <w:bottom w:val="none" w:sz="0" w:space="0" w:color="auto"/>
                    <w:right w:val="none" w:sz="0" w:space="0" w:color="auto"/>
                  </w:divBdr>
                </w:div>
                <w:div w:id="285738438">
                  <w:marLeft w:val="0"/>
                  <w:marRight w:val="0"/>
                  <w:marTop w:val="0"/>
                  <w:marBottom w:val="0"/>
                  <w:divBdr>
                    <w:top w:val="none" w:sz="0" w:space="0" w:color="auto"/>
                    <w:left w:val="none" w:sz="0" w:space="0" w:color="auto"/>
                    <w:bottom w:val="none" w:sz="0" w:space="0" w:color="auto"/>
                    <w:right w:val="none" w:sz="0" w:space="0" w:color="auto"/>
                  </w:divBdr>
                </w:div>
                <w:div w:id="100956942">
                  <w:marLeft w:val="0"/>
                  <w:marRight w:val="0"/>
                  <w:marTop w:val="0"/>
                  <w:marBottom w:val="0"/>
                  <w:divBdr>
                    <w:top w:val="none" w:sz="0" w:space="0" w:color="auto"/>
                    <w:left w:val="none" w:sz="0" w:space="0" w:color="auto"/>
                    <w:bottom w:val="none" w:sz="0" w:space="0" w:color="auto"/>
                    <w:right w:val="none" w:sz="0" w:space="0" w:color="auto"/>
                  </w:divBdr>
                </w:div>
                <w:div w:id="1975789348">
                  <w:marLeft w:val="0"/>
                  <w:marRight w:val="0"/>
                  <w:marTop w:val="0"/>
                  <w:marBottom w:val="0"/>
                  <w:divBdr>
                    <w:top w:val="none" w:sz="0" w:space="0" w:color="auto"/>
                    <w:left w:val="none" w:sz="0" w:space="0" w:color="auto"/>
                    <w:bottom w:val="none" w:sz="0" w:space="0" w:color="auto"/>
                    <w:right w:val="none" w:sz="0" w:space="0" w:color="auto"/>
                  </w:divBdr>
                </w:div>
                <w:div w:id="879124635">
                  <w:marLeft w:val="0"/>
                  <w:marRight w:val="0"/>
                  <w:marTop w:val="0"/>
                  <w:marBottom w:val="0"/>
                  <w:divBdr>
                    <w:top w:val="none" w:sz="0" w:space="0" w:color="auto"/>
                    <w:left w:val="none" w:sz="0" w:space="0" w:color="auto"/>
                    <w:bottom w:val="none" w:sz="0" w:space="0" w:color="auto"/>
                    <w:right w:val="none" w:sz="0" w:space="0" w:color="auto"/>
                  </w:divBdr>
                </w:div>
                <w:div w:id="1039162910">
                  <w:marLeft w:val="0"/>
                  <w:marRight w:val="0"/>
                  <w:marTop w:val="0"/>
                  <w:marBottom w:val="0"/>
                  <w:divBdr>
                    <w:top w:val="none" w:sz="0" w:space="0" w:color="auto"/>
                    <w:left w:val="none" w:sz="0" w:space="0" w:color="auto"/>
                    <w:bottom w:val="none" w:sz="0" w:space="0" w:color="auto"/>
                    <w:right w:val="none" w:sz="0" w:space="0" w:color="auto"/>
                  </w:divBdr>
                </w:div>
                <w:div w:id="1077943051">
                  <w:marLeft w:val="0"/>
                  <w:marRight w:val="0"/>
                  <w:marTop w:val="0"/>
                  <w:marBottom w:val="0"/>
                  <w:divBdr>
                    <w:top w:val="none" w:sz="0" w:space="0" w:color="auto"/>
                    <w:left w:val="none" w:sz="0" w:space="0" w:color="auto"/>
                    <w:bottom w:val="none" w:sz="0" w:space="0" w:color="auto"/>
                    <w:right w:val="none" w:sz="0" w:space="0" w:color="auto"/>
                  </w:divBdr>
                </w:div>
                <w:div w:id="190843158">
                  <w:marLeft w:val="0"/>
                  <w:marRight w:val="0"/>
                  <w:marTop w:val="0"/>
                  <w:marBottom w:val="0"/>
                  <w:divBdr>
                    <w:top w:val="none" w:sz="0" w:space="0" w:color="auto"/>
                    <w:left w:val="none" w:sz="0" w:space="0" w:color="auto"/>
                    <w:bottom w:val="none" w:sz="0" w:space="0" w:color="auto"/>
                    <w:right w:val="none" w:sz="0" w:space="0" w:color="auto"/>
                  </w:divBdr>
                </w:div>
                <w:div w:id="163710458">
                  <w:marLeft w:val="0"/>
                  <w:marRight w:val="0"/>
                  <w:marTop w:val="0"/>
                  <w:marBottom w:val="0"/>
                  <w:divBdr>
                    <w:top w:val="none" w:sz="0" w:space="0" w:color="auto"/>
                    <w:left w:val="none" w:sz="0" w:space="0" w:color="auto"/>
                    <w:bottom w:val="none" w:sz="0" w:space="0" w:color="auto"/>
                    <w:right w:val="none" w:sz="0" w:space="0" w:color="auto"/>
                  </w:divBdr>
                </w:div>
                <w:div w:id="1207451353">
                  <w:marLeft w:val="0"/>
                  <w:marRight w:val="0"/>
                  <w:marTop w:val="0"/>
                  <w:marBottom w:val="0"/>
                  <w:divBdr>
                    <w:top w:val="none" w:sz="0" w:space="0" w:color="auto"/>
                    <w:left w:val="none" w:sz="0" w:space="0" w:color="auto"/>
                    <w:bottom w:val="none" w:sz="0" w:space="0" w:color="auto"/>
                    <w:right w:val="none" w:sz="0" w:space="0" w:color="auto"/>
                  </w:divBdr>
                </w:div>
                <w:div w:id="436951601">
                  <w:marLeft w:val="0"/>
                  <w:marRight w:val="0"/>
                  <w:marTop w:val="0"/>
                  <w:marBottom w:val="0"/>
                  <w:divBdr>
                    <w:top w:val="none" w:sz="0" w:space="0" w:color="auto"/>
                    <w:left w:val="none" w:sz="0" w:space="0" w:color="auto"/>
                    <w:bottom w:val="none" w:sz="0" w:space="0" w:color="auto"/>
                    <w:right w:val="none" w:sz="0" w:space="0" w:color="auto"/>
                  </w:divBdr>
                </w:div>
                <w:div w:id="839344820">
                  <w:marLeft w:val="0"/>
                  <w:marRight w:val="0"/>
                  <w:marTop w:val="0"/>
                  <w:marBottom w:val="0"/>
                  <w:divBdr>
                    <w:top w:val="none" w:sz="0" w:space="0" w:color="auto"/>
                    <w:left w:val="none" w:sz="0" w:space="0" w:color="auto"/>
                    <w:bottom w:val="none" w:sz="0" w:space="0" w:color="auto"/>
                    <w:right w:val="none" w:sz="0" w:space="0" w:color="auto"/>
                  </w:divBdr>
                </w:div>
                <w:div w:id="657459439">
                  <w:marLeft w:val="0"/>
                  <w:marRight w:val="0"/>
                  <w:marTop w:val="0"/>
                  <w:marBottom w:val="0"/>
                  <w:divBdr>
                    <w:top w:val="none" w:sz="0" w:space="0" w:color="auto"/>
                    <w:left w:val="none" w:sz="0" w:space="0" w:color="auto"/>
                    <w:bottom w:val="none" w:sz="0" w:space="0" w:color="auto"/>
                    <w:right w:val="none" w:sz="0" w:space="0" w:color="auto"/>
                  </w:divBdr>
                </w:div>
                <w:div w:id="1086195220">
                  <w:marLeft w:val="0"/>
                  <w:marRight w:val="0"/>
                  <w:marTop w:val="0"/>
                  <w:marBottom w:val="0"/>
                  <w:divBdr>
                    <w:top w:val="none" w:sz="0" w:space="0" w:color="auto"/>
                    <w:left w:val="none" w:sz="0" w:space="0" w:color="auto"/>
                    <w:bottom w:val="none" w:sz="0" w:space="0" w:color="auto"/>
                    <w:right w:val="none" w:sz="0" w:space="0" w:color="auto"/>
                  </w:divBdr>
                </w:div>
                <w:div w:id="916089959">
                  <w:marLeft w:val="0"/>
                  <w:marRight w:val="0"/>
                  <w:marTop w:val="0"/>
                  <w:marBottom w:val="0"/>
                  <w:divBdr>
                    <w:top w:val="none" w:sz="0" w:space="0" w:color="auto"/>
                    <w:left w:val="none" w:sz="0" w:space="0" w:color="auto"/>
                    <w:bottom w:val="none" w:sz="0" w:space="0" w:color="auto"/>
                    <w:right w:val="none" w:sz="0" w:space="0" w:color="auto"/>
                  </w:divBdr>
                </w:div>
                <w:div w:id="1561016535">
                  <w:marLeft w:val="0"/>
                  <w:marRight w:val="0"/>
                  <w:marTop w:val="0"/>
                  <w:marBottom w:val="0"/>
                  <w:divBdr>
                    <w:top w:val="none" w:sz="0" w:space="0" w:color="auto"/>
                    <w:left w:val="none" w:sz="0" w:space="0" w:color="auto"/>
                    <w:bottom w:val="none" w:sz="0" w:space="0" w:color="auto"/>
                    <w:right w:val="none" w:sz="0" w:space="0" w:color="auto"/>
                  </w:divBdr>
                </w:div>
                <w:div w:id="550921454">
                  <w:marLeft w:val="0"/>
                  <w:marRight w:val="0"/>
                  <w:marTop w:val="0"/>
                  <w:marBottom w:val="0"/>
                  <w:divBdr>
                    <w:top w:val="none" w:sz="0" w:space="0" w:color="auto"/>
                    <w:left w:val="none" w:sz="0" w:space="0" w:color="auto"/>
                    <w:bottom w:val="none" w:sz="0" w:space="0" w:color="auto"/>
                    <w:right w:val="none" w:sz="0" w:space="0" w:color="auto"/>
                  </w:divBdr>
                </w:div>
                <w:div w:id="737900570">
                  <w:marLeft w:val="0"/>
                  <w:marRight w:val="0"/>
                  <w:marTop w:val="0"/>
                  <w:marBottom w:val="0"/>
                  <w:divBdr>
                    <w:top w:val="none" w:sz="0" w:space="0" w:color="auto"/>
                    <w:left w:val="none" w:sz="0" w:space="0" w:color="auto"/>
                    <w:bottom w:val="none" w:sz="0" w:space="0" w:color="auto"/>
                    <w:right w:val="none" w:sz="0" w:space="0" w:color="auto"/>
                  </w:divBdr>
                </w:div>
                <w:div w:id="573971471">
                  <w:marLeft w:val="0"/>
                  <w:marRight w:val="0"/>
                  <w:marTop w:val="0"/>
                  <w:marBottom w:val="0"/>
                  <w:divBdr>
                    <w:top w:val="none" w:sz="0" w:space="0" w:color="auto"/>
                    <w:left w:val="none" w:sz="0" w:space="0" w:color="auto"/>
                    <w:bottom w:val="none" w:sz="0" w:space="0" w:color="auto"/>
                    <w:right w:val="none" w:sz="0" w:space="0" w:color="auto"/>
                  </w:divBdr>
                </w:div>
                <w:div w:id="2092459338">
                  <w:marLeft w:val="0"/>
                  <w:marRight w:val="0"/>
                  <w:marTop w:val="0"/>
                  <w:marBottom w:val="0"/>
                  <w:divBdr>
                    <w:top w:val="none" w:sz="0" w:space="0" w:color="auto"/>
                    <w:left w:val="none" w:sz="0" w:space="0" w:color="auto"/>
                    <w:bottom w:val="none" w:sz="0" w:space="0" w:color="auto"/>
                    <w:right w:val="none" w:sz="0" w:space="0" w:color="auto"/>
                  </w:divBdr>
                </w:div>
                <w:div w:id="2095933688">
                  <w:marLeft w:val="0"/>
                  <w:marRight w:val="0"/>
                  <w:marTop w:val="0"/>
                  <w:marBottom w:val="0"/>
                  <w:divBdr>
                    <w:top w:val="none" w:sz="0" w:space="0" w:color="auto"/>
                    <w:left w:val="none" w:sz="0" w:space="0" w:color="auto"/>
                    <w:bottom w:val="none" w:sz="0" w:space="0" w:color="auto"/>
                    <w:right w:val="none" w:sz="0" w:space="0" w:color="auto"/>
                  </w:divBdr>
                </w:div>
                <w:div w:id="740909553">
                  <w:marLeft w:val="0"/>
                  <w:marRight w:val="0"/>
                  <w:marTop w:val="0"/>
                  <w:marBottom w:val="0"/>
                  <w:divBdr>
                    <w:top w:val="none" w:sz="0" w:space="0" w:color="auto"/>
                    <w:left w:val="none" w:sz="0" w:space="0" w:color="auto"/>
                    <w:bottom w:val="none" w:sz="0" w:space="0" w:color="auto"/>
                    <w:right w:val="none" w:sz="0" w:space="0" w:color="auto"/>
                  </w:divBdr>
                </w:div>
                <w:div w:id="1973359981">
                  <w:marLeft w:val="0"/>
                  <w:marRight w:val="0"/>
                  <w:marTop w:val="0"/>
                  <w:marBottom w:val="0"/>
                  <w:divBdr>
                    <w:top w:val="none" w:sz="0" w:space="0" w:color="auto"/>
                    <w:left w:val="none" w:sz="0" w:space="0" w:color="auto"/>
                    <w:bottom w:val="none" w:sz="0" w:space="0" w:color="auto"/>
                    <w:right w:val="none" w:sz="0" w:space="0" w:color="auto"/>
                  </w:divBdr>
                </w:div>
                <w:div w:id="475484">
                  <w:marLeft w:val="0"/>
                  <w:marRight w:val="0"/>
                  <w:marTop w:val="0"/>
                  <w:marBottom w:val="0"/>
                  <w:divBdr>
                    <w:top w:val="none" w:sz="0" w:space="0" w:color="auto"/>
                    <w:left w:val="none" w:sz="0" w:space="0" w:color="auto"/>
                    <w:bottom w:val="none" w:sz="0" w:space="0" w:color="auto"/>
                    <w:right w:val="none" w:sz="0" w:space="0" w:color="auto"/>
                  </w:divBdr>
                </w:div>
                <w:div w:id="294026587">
                  <w:marLeft w:val="0"/>
                  <w:marRight w:val="0"/>
                  <w:marTop w:val="0"/>
                  <w:marBottom w:val="0"/>
                  <w:divBdr>
                    <w:top w:val="none" w:sz="0" w:space="0" w:color="auto"/>
                    <w:left w:val="none" w:sz="0" w:space="0" w:color="auto"/>
                    <w:bottom w:val="none" w:sz="0" w:space="0" w:color="auto"/>
                    <w:right w:val="none" w:sz="0" w:space="0" w:color="auto"/>
                  </w:divBdr>
                </w:div>
                <w:div w:id="1192498860">
                  <w:marLeft w:val="0"/>
                  <w:marRight w:val="0"/>
                  <w:marTop w:val="0"/>
                  <w:marBottom w:val="0"/>
                  <w:divBdr>
                    <w:top w:val="none" w:sz="0" w:space="0" w:color="auto"/>
                    <w:left w:val="none" w:sz="0" w:space="0" w:color="auto"/>
                    <w:bottom w:val="none" w:sz="0" w:space="0" w:color="auto"/>
                    <w:right w:val="none" w:sz="0" w:space="0" w:color="auto"/>
                  </w:divBdr>
                </w:div>
                <w:div w:id="1343363907">
                  <w:marLeft w:val="0"/>
                  <w:marRight w:val="0"/>
                  <w:marTop w:val="0"/>
                  <w:marBottom w:val="0"/>
                  <w:divBdr>
                    <w:top w:val="none" w:sz="0" w:space="0" w:color="auto"/>
                    <w:left w:val="none" w:sz="0" w:space="0" w:color="auto"/>
                    <w:bottom w:val="none" w:sz="0" w:space="0" w:color="auto"/>
                    <w:right w:val="none" w:sz="0" w:space="0" w:color="auto"/>
                  </w:divBdr>
                </w:div>
                <w:div w:id="1906723434">
                  <w:marLeft w:val="0"/>
                  <w:marRight w:val="0"/>
                  <w:marTop w:val="0"/>
                  <w:marBottom w:val="0"/>
                  <w:divBdr>
                    <w:top w:val="none" w:sz="0" w:space="0" w:color="auto"/>
                    <w:left w:val="none" w:sz="0" w:space="0" w:color="auto"/>
                    <w:bottom w:val="none" w:sz="0" w:space="0" w:color="auto"/>
                    <w:right w:val="none" w:sz="0" w:space="0" w:color="auto"/>
                  </w:divBdr>
                </w:div>
                <w:div w:id="1548179718">
                  <w:marLeft w:val="0"/>
                  <w:marRight w:val="0"/>
                  <w:marTop w:val="0"/>
                  <w:marBottom w:val="0"/>
                  <w:divBdr>
                    <w:top w:val="none" w:sz="0" w:space="0" w:color="auto"/>
                    <w:left w:val="none" w:sz="0" w:space="0" w:color="auto"/>
                    <w:bottom w:val="none" w:sz="0" w:space="0" w:color="auto"/>
                    <w:right w:val="none" w:sz="0" w:space="0" w:color="auto"/>
                  </w:divBdr>
                </w:div>
                <w:div w:id="184643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638437">
          <w:marLeft w:val="0"/>
          <w:marRight w:val="0"/>
          <w:marTop w:val="15"/>
          <w:marBottom w:val="0"/>
          <w:divBdr>
            <w:top w:val="single" w:sz="48" w:space="0" w:color="auto"/>
            <w:left w:val="single" w:sz="48" w:space="0" w:color="auto"/>
            <w:bottom w:val="single" w:sz="48" w:space="0" w:color="auto"/>
            <w:right w:val="single" w:sz="48" w:space="0" w:color="auto"/>
          </w:divBdr>
          <w:divsChild>
            <w:div w:id="1812864470">
              <w:marLeft w:val="0"/>
              <w:marRight w:val="0"/>
              <w:marTop w:val="0"/>
              <w:marBottom w:val="0"/>
              <w:divBdr>
                <w:top w:val="none" w:sz="0" w:space="0" w:color="auto"/>
                <w:left w:val="none" w:sz="0" w:space="0" w:color="auto"/>
                <w:bottom w:val="none" w:sz="0" w:space="0" w:color="auto"/>
                <w:right w:val="none" w:sz="0" w:space="0" w:color="auto"/>
              </w:divBdr>
              <w:divsChild>
                <w:div w:id="1473329346">
                  <w:marLeft w:val="0"/>
                  <w:marRight w:val="0"/>
                  <w:marTop w:val="0"/>
                  <w:marBottom w:val="0"/>
                  <w:divBdr>
                    <w:top w:val="none" w:sz="0" w:space="0" w:color="auto"/>
                    <w:left w:val="none" w:sz="0" w:space="0" w:color="auto"/>
                    <w:bottom w:val="none" w:sz="0" w:space="0" w:color="auto"/>
                    <w:right w:val="none" w:sz="0" w:space="0" w:color="auto"/>
                  </w:divBdr>
                </w:div>
                <w:div w:id="240649950">
                  <w:marLeft w:val="0"/>
                  <w:marRight w:val="0"/>
                  <w:marTop w:val="0"/>
                  <w:marBottom w:val="0"/>
                  <w:divBdr>
                    <w:top w:val="none" w:sz="0" w:space="0" w:color="auto"/>
                    <w:left w:val="none" w:sz="0" w:space="0" w:color="auto"/>
                    <w:bottom w:val="none" w:sz="0" w:space="0" w:color="auto"/>
                    <w:right w:val="none" w:sz="0" w:space="0" w:color="auto"/>
                  </w:divBdr>
                </w:div>
                <w:div w:id="206451007">
                  <w:marLeft w:val="0"/>
                  <w:marRight w:val="0"/>
                  <w:marTop w:val="0"/>
                  <w:marBottom w:val="0"/>
                  <w:divBdr>
                    <w:top w:val="none" w:sz="0" w:space="0" w:color="auto"/>
                    <w:left w:val="none" w:sz="0" w:space="0" w:color="auto"/>
                    <w:bottom w:val="none" w:sz="0" w:space="0" w:color="auto"/>
                    <w:right w:val="none" w:sz="0" w:space="0" w:color="auto"/>
                  </w:divBdr>
                </w:div>
                <w:div w:id="1314871980">
                  <w:marLeft w:val="0"/>
                  <w:marRight w:val="0"/>
                  <w:marTop w:val="0"/>
                  <w:marBottom w:val="0"/>
                  <w:divBdr>
                    <w:top w:val="none" w:sz="0" w:space="0" w:color="auto"/>
                    <w:left w:val="none" w:sz="0" w:space="0" w:color="auto"/>
                    <w:bottom w:val="none" w:sz="0" w:space="0" w:color="auto"/>
                    <w:right w:val="none" w:sz="0" w:space="0" w:color="auto"/>
                  </w:divBdr>
                </w:div>
                <w:div w:id="665984841">
                  <w:marLeft w:val="0"/>
                  <w:marRight w:val="0"/>
                  <w:marTop w:val="0"/>
                  <w:marBottom w:val="0"/>
                  <w:divBdr>
                    <w:top w:val="none" w:sz="0" w:space="0" w:color="auto"/>
                    <w:left w:val="none" w:sz="0" w:space="0" w:color="auto"/>
                    <w:bottom w:val="none" w:sz="0" w:space="0" w:color="auto"/>
                    <w:right w:val="none" w:sz="0" w:space="0" w:color="auto"/>
                  </w:divBdr>
                </w:div>
                <w:div w:id="1074158227">
                  <w:marLeft w:val="0"/>
                  <w:marRight w:val="0"/>
                  <w:marTop w:val="0"/>
                  <w:marBottom w:val="0"/>
                  <w:divBdr>
                    <w:top w:val="none" w:sz="0" w:space="0" w:color="auto"/>
                    <w:left w:val="none" w:sz="0" w:space="0" w:color="auto"/>
                    <w:bottom w:val="none" w:sz="0" w:space="0" w:color="auto"/>
                    <w:right w:val="none" w:sz="0" w:space="0" w:color="auto"/>
                  </w:divBdr>
                </w:div>
                <w:div w:id="1870020368">
                  <w:marLeft w:val="0"/>
                  <w:marRight w:val="0"/>
                  <w:marTop w:val="0"/>
                  <w:marBottom w:val="0"/>
                  <w:divBdr>
                    <w:top w:val="none" w:sz="0" w:space="0" w:color="auto"/>
                    <w:left w:val="none" w:sz="0" w:space="0" w:color="auto"/>
                    <w:bottom w:val="none" w:sz="0" w:space="0" w:color="auto"/>
                    <w:right w:val="none" w:sz="0" w:space="0" w:color="auto"/>
                  </w:divBdr>
                </w:div>
                <w:div w:id="1623923115">
                  <w:marLeft w:val="0"/>
                  <w:marRight w:val="0"/>
                  <w:marTop w:val="0"/>
                  <w:marBottom w:val="0"/>
                  <w:divBdr>
                    <w:top w:val="none" w:sz="0" w:space="0" w:color="auto"/>
                    <w:left w:val="none" w:sz="0" w:space="0" w:color="auto"/>
                    <w:bottom w:val="none" w:sz="0" w:space="0" w:color="auto"/>
                    <w:right w:val="none" w:sz="0" w:space="0" w:color="auto"/>
                  </w:divBdr>
                </w:div>
                <w:div w:id="1317026172">
                  <w:marLeft w:val="0"/>
                  <w:marRight w:val="0"/>
                  <w:marTop w:val="0"/>
                  <w:marBottom w:val="0"/>
                  <w:divBdr>
                    <w:top w:val="none" w:sz="0" w:space="0" w:color="auto"/>
                    <w:left w:val="none" w:sz="0" w:space="0" w:color="auto"/>
                    <w:bottom w:val="none" w:sz="0" w:space="0" w:color="auto"/>
                    <w:right w:val="none" w:sz="0" w:space="0" w:color="auto"/>
                  </w:divBdr>
                </w:div>
                <w:div w:id="1645965416">
                  <w:marLeft w:val="0"/>
                  <w:marRight w:val="0"/>
                  <w:marTop w:val="0"/>
                  <w:marBottom w:val="0"/>
                  <w:divBdr>
                    <w:top w:val="none" w:sz="0" w:space="0" w:color="auto"/>
                    <w:left w:val="none" w:sz="0" w:space="0" w:color="auto"/>
                    <w:bottom w:val="none" w:sz="0" w:space="0" w:color="auto"/>
                    <w:right w:val="none" w:sz="0" w:space="0" w:color="auto"/>
                  </w:divBdr>
                </w:div>
                <w:div w:id="1679893787">
                  <w:marLeft w:val="0"/>
                  <w:marRight w:val="0"/>
                  <w:marTop w:val="0"/>
                  <w:marBottom w:val="0"/>
                  <w:divBdr>
                    <w:top w:val="none" w:sz="0" w:space="0" w:color="auto"/>
                    <w:left w:val="none" w:sz="0" w:space="0" w:color="auto"/>
                    <w:bottom w:val="none" w:sz="0" w:space="0" w:color="auto"/>
                    <w:right w:val="none" w:sz="0" w:space="0" w:color="auto"/>
                  </w:divBdr>
                </w:div>
                <w:div w:id="439377096">
                  <w:marLeft w:val="0"/>
                  <w:marRight w:val="0"/>
                  <w:marTop w:val="0"/>
                  <w:marBottom w:val="0"/>
                  <w:divBdr>
                    <w:top w:val="none" w:sz="0" w:space="0" w:color="auto"/>
                    <w:left w:val="none" w:sz="0" w:space="0" w:color="auto"/>
                    <w:bottom w:val="none" w:sz="0" w:space="0" w:color="auto"/>
                    <w:right w:val="none" w:sz="0" w:space="0" w:color="auto"/>
                  </w:divBdr>
                </w:div>
                <w:div w:id="2098625448">
                  <w:marLeft w:val="0"/>
                  <w:marRight w:val="0"/>
                  <w:marTop w:val="0"/>
                  <w:marBottom w:val="0"/>
                  <w:divBdr>
                    <w:top w:val="none" w:sz="0" w:space="0" w:color="auto"/>
                    <w:left w:val="none" w:sz="0" w:space="0" w:color="auto"/>
                    <w:bottom w:val="none" w:sz="0" w:space="0" w:color="auto"/>
                    <w:right w:val="none" w:sz="0" w:space="0" w:color="auto"/>
                  </w:divBdr>
                </w:div>
                <w:div w:id="441458392">
                  <w:marLeft w:val="0"/>
                  <w:marRight w:val="0"/>
                  <w:marTop w:val="0"/>
                  <w:marBottom w:val="0"/>
                  <w:divBdr>
                    <w:top w:val="none" w:sz="0" w:space="0" w:color="auto"/>
                    <w:left w:val="none" w:sz="0" w:space="0" w:color="auto"/>
                    <w:bottom w:val="none" w:sz="0" w:space="0" w:color="auto"/>
                    <w:right w:val="none" w:sz="0" w:space="0" w:color="auto"/>
                  </w:divBdr>
                </w:div>
                <w:div w:id="1395742132">
                  <w:marLeft w:val="0"/>
                  <w:marRight w:val="0"/>
                  <w:marTop w:val="0"/>
                  <w:marBottom w:val="0"/>
                  <w:divBdr>
                    <w:top w:val="none" w:sz="0" w:space="0" w:color="auto"/>
                    <w:left w:val="none" w:sz="0" w:space="0" w:color="auto"/>
                    <w:bottom w:val="none" w:sz="0" w:space="0" w:color="auto"/>
                    <w:right w:val="none" w:sz="0" w:space="0" w:color="auto"/>
                  </w:divBdr>
                </w:div>
                <w:div w:id="1993606410">
                  <w:marLeft w:val="0"/>
                  <w:marRight w:val="0"/>
                  <w:marTop w:val="0"/>
                  <w:marBottom w:val="0"/>
                  <w:divBdr>
                    <w:top w:val="none" w:sz="0" w:space="0" w:color="auto"/>
                    <w:left w:val="none" w:sz="0" w:space="0" w:color="auto"/>
                    <w:bottom w:val="none" w:sz="0" w:space="0" w:color="auto"/>
                    <w:right w:val="none" w:sz="0" w:space="0" w:color="auto"/>
                  </w:divBdr>
                </w:div>
                <w:div w:id="1366710975">
                  <w:marLeft w:val="0"/>
                  <w:marRight w:val="0"/>
                  <w:marTop w:val="0"/>
                  <w:marBottom w:val="0"/>
                  <w:divBdr>
                    <w:top w:val="none" w:sz="0" w:space="0" w:color="auto"/>
                    <w:left w:val="none" w:sz="0" w:space="0" w:color="auto"/>
                    <w:bottom w:val="none" w:sz="0" w:space="0" w:color="auto"/>
                    <w:right w:val="none" w:sz="0" w:space="0" w:color="auto"/>
                  </w:divBdr>
                </w:div>
                <w:div w:id="1727559130">
                  <w:marLeft w:val="0"/>
                  <w:marRight w:val="0"/>
                  <w:marTop w:val="0"/>
                  <w:marBottom w:val="0"/>
                  <w:divBdr>
                    <w:top w:val="none" w:sz="0" w:space="0" w:color="auto"/>
                    <w:left w:val="none" w:sz="0" w:space="0" w:color="auto"/>
                    <w:bottom w:val="none" w:sz="0" w:space="0" w:color="auto"/>
                    <w:right w:val="none" w:sz="0" w:space="0" w:color="auto"/>
                  </w:divBdr>
                </w:div>
                <w:div w:id="1481533906">
                  <w:marLeft w:val="0"/>
                  <w:marRight w:val="0"/>
                  <w:marTop w:val="0"/>
                  <w:marBottom w:val="0"/>
                  <w:divBdr>
                    <w:top w:val="none" w:sz="0" w:space="0" w:color="auto"/>
                    <w:left w:val="none" w:sz="0" w:space="0" w:color="auto"/>
                    <w:bottom w:val="none" w:sz="0" w:space="0" w:color="auto"/>
                    <w:right w:val="none" w:sz="0" w:space="0" w:color="auto"/>
                  </w:divBdr>
                </w:div>
                <w:div w:id="1081878245">
                  <w:marLeft w:val="0"/>
                  <w:marRight w:val="0"/>
                  <w:marTop w:val="0"/>
                  <w:marBottom w:val="0"/>
                  <w:divBdr>
                    <w:top w:val="none" w:sz="0" w:space="0" w:color="auto"/>
                    <w:left w:val="none" w:sz="0" w:space="0" w:color="auto"/>
                    <w:bottom w:val="none" w:sz="0" w:space="0" w:color="auto"/>
                    <w:right w:val="none" w:sz="0" w:space="0" w:color="auto"/>
                  </w:divBdr>
                </w:div>
                <w:div w:id="541016036">
                  <w:marLeft w:val="0"/>
                  <w:marRight w:val="0"/>
                  <w:marTop w:val="0"/>
                  <w:marBottom w:val="0"/>
                  <w:divBdr>
                    <w:top w:val="none" w:sz="0" w:space="0" w:color="auto"/>
                    <w:left w:val="none" w:sz="0" w:space="0" w:color="auto"/>
                    <w:bottom w:val="none" w:sz="0" w:space="0" w:color="auto"/>
                    <w:right w:val="none" w:sz="0" w:space="0" w:color="auto"/>
                  </w:divBdr>
                </w:div>
                <w:div w:id="582187081">
                  <w:marLeft w:val="0"/>
                  <w:marRight w:val="0"/>
                  <w:marTop w:val="0"/>
                  <w:marBottom w:val="0"/>
                  <w:divBdr>
                    <w:top w:val="none" w:sz="0" w:space="0" w:color="auto"/>
                    <w:left w:val="none" w:sz="0" w:space="0" w:color="auto"/>
                    <w:bottom w:val="none" w:sz="0" w:space="0" w:color="auto"/>
                    <w:right w:val="none" w:sz="0" w:space="0" w:color="auto"/>
                  </w:divBdr>
                </w:div>
                <w:div w:id="817844544">
                  <w:marLeft w:val="0"/>
                  <w:marRight w:val="0"/>
                  <w:marTop w:val="0"/>
                  <w:marBottom w:val="0"/>
                  <w:divBdr>
                    <w:top w:val="none" w:sz="0" w:space="0" w:color="auto"/>
                    <w:left w:val="none" w:sz="0" w:space="0" w:color="auto"/>
                    <w:bottom w:val="none" w:sz="0" w:space="0" w:color="auto"/>
                    <w:right w:val="none" w:sz="0" w:space="0" w:color="auto"/>
                  </w:divBdr>
                </w:div>
                <w:div w:id="660276813">
                  <w:marLeft w:val="0"/>
                  <w:marRight w:val="0"/>
                  <w:marTop w:val="0"/>
                  <w:marBottom w:val="0"/>
                  <w:divBdr>
                    <w:top w:val="none" w:sz="0" w:space="0" w:color="auto"/>
                    <w:left w:val="none" w:sz="0" w:space="0" w:color="auto"/>
                    <w:bottom w:val="none" w:sz="0" w:space="0" w:color="auto"/>
                    <w:right w:val="none" w:sz="0" w:space="0" w:color="auto"/>
                  </w:divBdr>
                </w:div>
                <w:div w:id="1342779349">
                  <w:marLeft w:val="0"/>
                  <w:marRight w:val="0"/>
                  <w:marTop w:val="0"/>
                  <w:marBottom w:val="0"/>
                  <w:divBdr>
                    <w:top w:val="none" w:sz="0" w:space="0" w:color="auto"/>
                    <w:left w:val="none" w:sz="0" w:space="0" w:color="auto"/>
                    <w:bottom w:val="none" w:sz="0" w:space="0" w:color="auto"/>
                    <w:right w:val="none" w:sz="0" w:space="0" w:color="auto"/>
                  </w:divBdr>
                </w:div>
                <w:div w:id="51270918">
                  <w:marLeft w:val="0"/>
                  <w:marRight w:val="0"/>
                  <w:marTop w:val="0"/>
                  <w:marBottom w:val="0"/>
                  <w:divBdr>
                    <w:top w:val="none" w:sz="0" w:space="0" w:color="auto"/>
                    <w:left w:val="none" w:sz="0" w:space="0" w:color="auto"/>
                    <w:bottom w:val="none" w:sz="0" w:space="0" w:color="auto"/>
                    <w:right w:val="none" w:sz="0" w:space="0" w:color="auto"/>
                  </w:divBdr>
                </w:div>
                <w:div w:id="1515605007">
                  <w:marLeft w:val="0"/>
                  <w:marRight w:val="0"/>
                  <w:marTop w:val="0"/>
                  <w:marBottom w:val="0"/>
                  <w:divBdr>
                    <w:top w:val="none" w:sz="0" w:space="0" w:color="auto"/>
                    <w:left w:val="none" w:sz="0" w:space="0" w:color="auto"/>
                    <w:bottom w:val="none" w:sz="0" w:space="0" w:color="auto"/>
                    <w:right w:val="none" w:sz="0" w:space="0" w:color="auto"/>
                  </w:divBdr>
                </w:div>
                <w:div w:id="204222746">
                  <w:marLeft w:val="0"/>
                  <w:marRight w:val="0"/>
                  <w:marTop w:val="0"/>
                  <w:marBottom w:val="0"/>
                  <w:divBdr>
                    <w:top w:val="none" w:sz="0" w:space="0" w:color="auto"/>
                    <w:left w:val="none" w:sz="0" w:space="0" w:color="auto"/>
                    <w:bottom w:val="none" w:sz="0" w:space="0" w:color="auto"/>
                    <w:right w:val="none" w:sz="0" w:space="0" w:color="auto"/>
                  </w:divBdr>
                </w:div>
                <w:div w:id="1305358096">
                  <w:marLeft w:val="0"/>
                  <w:marRight w:val="0"/>
                  <w:marTop w:val="0"/>
                  <w:marBottom w:val="0"/>
                  <w:divBdr>
                    <w:top w:val="none" w:sz="0" w:space="0" w:color="auto"/>
                    <w:left w:val="none" w:sz="0" w:space="0" w:color="auto"/>
                    <w:bottom w:val="none" w:sz="0" w:space="0" w:color="auto"/>
                    <w:right w:val="none" w:sz="0" w:space="0" w:color="auto"/>
                  </w:divBdr>
                </w:div>
                <w:div w:id="366608829">
                  <w:marLeft w:val="0"/>
                  <w:marRight w:val="0"/>
                  <w:marTop w:val="0"/>
                  <w:marBottom w:val="0"/>
                  <w:divBdr>
                    <w:top w:val="none" w:sz="0" w:space="0" w:color="auto"/>
                    <w:left w:val="none" w:sz="0" w:space="0" w:color="auto"/>
                    <w:bottom w:val="none" w:sz="0" w:space="0" w:color="auto"/>
                    <w:right w:val="none" w:sz="0" w:space="0" w:color="auto"/>
                  </w:divBdr>
                </w:div>
                <w:div w:id="699555211">
                  <w:marLeft w:val="0"/>
                  <w:marRight w:val="0"/>
                  <w:marTop w:val="0"/>
                  <w:marBottom w:val="0"/>
                  <w:divBdr>
                    <w:top w:val="none" w:sz="0" w:space="0" w:color="auto"/>
                    <w:left w:val="none" w:sz="0" w:space="0" w:color="auto"/>
                    <w:bottom w:val="none" w:sz="0" w:space="0" w:color="auto"/>
                    <w:right w:val="none" w:sz="0" w:space="0" w:color="auto"/>
                  </w:divBdr>
                </w:div>
                <w:div w:id="1288706860">
                  <w:marLeft w:val="0"/>
                  <w:marRight w:val="0"/>
                  <w:marTop w:val="0"/>
                  <w:marBottom w:val="0"/>
                  <w:divBdr>
                    <w:top w:val="none" w:sz="0" w:space="0" w:color="auto"/>
                    <w:left w:val="none" w:sz="0" w:space="0" w:color="auto"/>
                    <w:bottom w:val="none" w:sz="0" w:space="0" w:color="auto"/>
                    <w:right w:val="none" w:sz="0" w:space="0" w:color="auto"/>
                  </w:divBdr>
                </w:div>
                <w:div w:id="20979974">
                  <w:marLeft w:val="0"/>
                  <w:marRight w:val="0"/>
                  <w:marTop w:val="0"/>
                  <w:marBottom w:val="0"/>
                  <w:divBdr>
                    <w:top w:val="none" w:sz="0" w:space="0" w:color="auto"/>
                    <w:left w:val="none" w:sz="0" w:space="0" w:color="auto"/>
                    <w:bottom w:val="none" w:sz="0" w:space="0" w:color="auto"/>
                    <w:right w:val="none" w:sz="0" w:space="0" w:color="auto"/>
                  </w:divBdr>
                </w:div>
                <w:div w:id="2031252147">
                  <w:marLeft w:val="0"/>
                  <w:marRight w:val="0"/>
                  <w:marTop w:val="0"/>
                  <w:marBottom w:val="0"/>
                  <w:divBdr>
                    <w:top w:val="none" w:sz="0" w:space="0" w:color="auto"/>
                    <w:left w:val="none" w:sz="0" w:space="0" w:color="auto"/>
                    <w:bottom w:val="none" w:sz="0" w:space="0" w:color="auto"/>
                    <w:right w:val="none" w:sz="0" w:space="0" w:color="auto"/>
                  </w:divBdr>
                </w:div>
                <w:div w:id="1740320025">
                  <w:marLeft w:val="0"/>
                  <w:marRight w:val="0"/>
                  <w:marTop w:val="0"/>
                  <w:marBottom w:val="0"/>
                  <w:divBdr>
                    <w:top w:val="none" w:sz="0" w:space="0" w:color="auto"/>
                    <w:left w:val="none" w:sz="0" w:space="0" w:color="auto"/>
                    <w:bottom w:val="none" w:sz="0" w:space="0" w:color="auto"/>
                    <w:right w:val="none" w:sz="0" w:space="0" w:color="auto"/>
                  </w:divBdr>
                </w:div>
                <w:div w:id="896549219">
                  <w:marLeft w:val="0"/>
                  <w:marRight w:val="0"/>
                  <w:marTop w:val="0"/>
                  <w:marBottom w:val="0"/>
                  <w:divBdr>
                    <w:top w:val="none" w:sz="0" w:space="0" w:color="auto"/>
                    <w:left w:val="none" w:sz="0" w:space="0" w:color="auto"/>
                    <w:bottom w:val="none" w:sz="0" w:space="0" w:color="auto"/>
                    <w:right w:val="none" w:sz="0" w:space="0" w:color="auto"/>
                  </w:divBdr>
                </w:div>
                <w:div w:id="307050363">
                  <w:marLeft w:val="0"/>
                  <w:marRight w:val="0"/>
                  <w:marTop w:val="0"/>
                  <w:marBottom w:val="0"/>
                  <w:divBdr>
                    <w:top w:val="none" w:sz="0" w:space="0" w:color="auto"/>
                    <w:left w:val="none" w:sz="0" w:space="0" w:color="auto"/>
                    <w:bottom w:val="none" w:sz="0" w:space="0" w:color="auto"/>
                    <w:right w:val="none" w:sz="0" w:space="0" w:color="auto"/>
                  </w:divBdr>
                </w:div>
                <w:div w:id="2027708267">
                  <w:marLeft w:val="0"/>
                  <w:marRight w:val="0"/>
                  <w:marTop w:val="0"/>
                  <w:marBottom w:val="0"/>
                  <w:divBdr>
                    <w:top w:val="none" w:sz="0" w:space="0" w:color="auto"/>
                    <w:left w:val="none" w:sz="0" w:space="0" w:color="auto"/>
                    <w:bottom w:val="none" w:sz="0" w:space="0" w:color="auto"/>
                    <w:right w:val="none" w:sz="0" w:space="0" w:color="auto"/>
                  </w:divBdr>
                </w:div>
                <w:div w:id="591276206">
                  <w:marLeft w:val="0"/>
                  <w:marRight w:val="0"/>
                  <w:marTop w:val="0"/>
                  <w:marBottom w:val="0"/>
                  <w:divBdr>
                    <w:top w:val="none" w:sz="0" w:space="0" w:color="auto"/>
                    <w:left w:val="none" w:sz="0" w:space="0" w:color="auto"/>
                    <w:bottom w:val="none" w:sz="0" w:space="0" w:color="auto"/>
                    <w:right w:val="none" w:sz="0" w:space="0" w:color="auto"/>
                  </w:divBdr>
                </w:div>
                <w:div w:id="1042754064">
                  <w:marLeft w:val="0"/>
                  <w:marRight w:val="0"/>
                  <w:marTop w:val="0"/>
                  <w:marBottom w:val="0"/>
                  <w:divBdr>
                    <w:top w:val="none" w:sz="0" w:space="0" w:color="auto"/>
                    <w:left w:val="none" w:sz="0" w:space="0" w:color="auto"/>
                    <w:bottom w:val="none" w:sz="0" w:space="0" w:color="auto"/>
                    <w:right w:val="none" w:sz="0" w:space="0" w:color="auto"/>
                  </w:divBdr>
                </w:div>
                <w:div w:id="1060514566">
                  <w:marLeft w:val="0"/>
                  <w:marRight w:val="0"/>
                  <w:marTop w:val="0"/>
                  <w:marBottom w:val="0"/>
                  <w:divBdr>
                    <w:top w:val="none" w:sz="0" w:space="0" w:color="auto"/>
                    <w:left w:val="none" w:sz="0" w:space="0" w:color="auto"/>
                    <w:bottom w:val="none" w:sz="0" w:space="0" w:color="auto"/>
                    <w:right w:val="none" w:sz="0" w:space="0" w:color="auto"/>
                  </w:divBdr>
                </w:div>
                <w:div w:id="674379964">
                  <w:marLeft w:val="0"/>
                  <w:marRight w:val="0"/>
                  <w:marTop w:val="0"/>
                  <w:marBottom w:val="0"/>
                  <w:divBdr>
                    <w:top w:val="none" w:sz="0" w:space="0" w:color="auto"/>
                    <w:left w:val="none" w:sz="0" w:space="0" w:color="auto"/>
                    <w:bottom w:val="none" w:sz="0" w:space="0" w:color="auto"/>
                    <w:right w:val="none" w:sz="0" w:space="0" w:color="auto"/>
                  </w:divBdr>
                </w:div>
                <w:div w:id="365182909">
                  <w:marLeft w:val="0"/>
                  <w:marRight w:val="0"/>
                  <w:marTop w:val="0"/>
                  <w:marBottom w:val="0"/>
                  <w:divBdr>
                    <w:top w:val="none" w:sz="0" w:space="0" w:color="auto"/>
                    <w:left w:val="none" w:sz="0" w:space="0" w:color="auto"/>
                    <w:bottom w:val="none" w:sz="0" w:space="0" w:color="auto"/>
                    <w:right w:val="none" w:sz="0" w:space="0" w:color="auto"/>
                  </w:divBdr>
                </w:div>
                <w:div w:id="1410619748">
                  <w:marLeft w:val="0"/>
                  <w:marRight w:val="0"/>
                  <w:marTop w:val="0"/>
                  <w:marBottom w:val="0"/>
                  <w:divBdr>
                    <w:top w:val="none" w:sz="0" w:space="0" w:color="auto"/>
                    <w:left w:val="none" w:sz="0" w:space="0" w:color="auto"/>
                    <w:bottom w:val="none" w:sz="0" w:space="0" w:color="auto"/>
                    <w:right w:val="none" w:sz="0" w:space="0" w:color="auto"/>
                  </w:divBdr>
                </w:div>
                <w:div w:id="1912889830">
                  <w:marLeft w:val="0"/>
                  <w:marRight w:val="0"/>
                  <w:marTop w:val="0"/>
                  <w:marBottom w:val="0"/>
                  <w:divBdr>
                    <w:top w:val="none" w:sz="0" w:space="0" w:color="auto"/>
                    <w:left w:val="none" w:sz="0" w:space="0" w:color="auto"/>
                    <w:bottom w:val="none" w:sz="0" w:space="0" w:color="auto"/>
                    <w:right w:val="none" w:sz="0" w:space="0" w:color="auto"/>
                  </w:divBdr>
                </w:div>
                <w:div w:id="1798523561">
                  <w:marLeft w:val="0"/>
                  <w:marRight w:val="0"/>
                  <w:marTop w:val="0"/>
                  <w:marBottom w:val="0"/>
                  <w:divBdr>
                    <w:top w:val="none" w:sz="0" w:space="0" w:color="auto"/>
                    <w:left w:val="none" w:sz="0" w:space="0" w:color="auto"/>
                    <w:bottom w:val="none" w:sz="0" w:space="0" w:color="auto"/>
                    <w:right w:val="none" w:sz="0" w:space="0" w:color="auto"/>
                  </w:divBdr>
                </w:div>
                <w:div w:id="1155687145">
                  <w:marLeft w:val="0"/>
                  <w:marRight w:val="0"/>
                  <w:marTop w:val="0"/>
                  <w:marBottom w:val="0"/>
                  <w:divBdr>
                    <w:top w:val="none" w:sz="0" w:space="0" w:color="auto"/>
                    <w:left w:val="none" w:sz="0" w:space="0" w:color="auto"/>
                    <w:bottom w:val="none" w:sz="0" w:space="0" w:color="auto"/>
                    <w:right w:val="none" w:sz="0" w:space="0" w:color="auto"/>
                  </w:divBdr>
                </w:div>
                <w:div w:id="622078938">
                  <w:marLeft w:val="0"/>
                  <w:marRight w:val="0"/>
                  <w:marTop w:val="0"/>
                  <w:marBottom w:val="0"/>
                  <w:divBdr>
                    <w:top w:val="none" w:sz="0" w:space="0" w:color="auto"/>
                    <w:left w:val="none" w:sz="0" w:space="0" w:color="auto"/>
                    <w:bottom w:val="none" w:sz="0" w:space="0" w:color="auto"/>
                    <w:right w:val="none" w:sz="0" w:space="0" w:color="auto"/>
                  </w:divBdr>
                </w:div>
                <w:div w:id="1362394153">
                  <w:marLeft w:val="0"/>
                  <w:marRight w:val="0"/>
                  <w:marTop w:val="0"/>
                  <w:marBottom w:val="0"/>
                  <w:divBdr>
                    <w:top w:val="none" w:sz="0" w:space="0" w:color="auto"/>
                    <w:left w:val="none" w:sz="0" w:space="0" w:color="auto"/>
                    <w:bottom w:val="none" w:sz="0" w:space="0" w:color="auto"/>
                    <w:right w:val="none" w:sz="0" w:space="0" w:color="auto"/>
                  </w:divBdr>
                </w:div>
                <w:div w:id="1493107004">
                  <w:marLeft w:val="0"/>
                  <w:marRight w:val="0"/>
                  <w:marTop w:val="0"/>
                  <w:marBottom w:val="0"/>
                  <w:divBdr>
                    <w:top w:val="none" w:sz="0" w:space="0" w:color="auto"/>
                    <w:left w:val="none" w:sz="0" w:space="0" w:color="auto"/>
                    <w:bottom w:val="none" w:sz="0" w:space="0" w:color="auto"/>
                    <w:right w:val="none" w:sz="0" w:space="0" w:color="auto"/>
                  </w:divBdr>
                </w:div>
                <w:div w:id="1857227681">
                  <w:marLeft w:val="0"/>
                  <w:marRight w:val="0"/>
                  <w:marTop w:val="0"/>
                  <w:marBottom w:val="0"/>
                  <w:divBdr>
                    <w:top w:val="none" w:sz="0" w:space="0" w:color="auto"/>
                    <w:left w:val="none" w:sz="0" w:space="0" w:color="auto"/>
                    <w:bottom w:val="none" w:sz="0" w:space="0" w:color="auto"/>
                    <w:right w:val="none" w:sz="0" w:space="0" w:color="auto"/>
                  </w:divBdr>
                </w:div>
                <w:div w:id="840465874">
                  <w:marLeft w:val="0"/>
                  <w:marRight w:val="0"/>
                  <w:marTop w:val="0"/>
                  <w:marBottom w:val="0"/>
                  <w:divBdr>
                    <w:top w:val="none" w:sz="0" w:space="0" w:color="auto"/>
                    <w:left w:val="none" w:sz="0" w:space="0" w:color="auto"/>
                    <w:bottom w:val="none" w:sz="0" w:space="0" w:color="auto"/>
                    <w:right w:val="none" w:sz="0" w:space="0" w:color="auto"/>
                  </w:divBdr>
                </w:div>
                <w:div w:id="275018410">
                  <w:marLeft w:val="0"/>
                  <w:marRight w:val="0"/>
                  <w:marTop w:val="0"/>
                  <w:marBottom w:val="0"/>
                  <w:divBdr>
                    <w:top w:val="none" w:sz="0" w:space="0" w:color="auto"/>
                    <w:left w:val="none" w:sz="0" w:space="0" w:color="auto"/>
                    <w:bottom w:val="none" w:sz="0" w:space="0" w:color="auto"/>
                    <w:right w:val="none" w:sz="0" w:space="0" w:color="auto"/>
                  </w:divBdr>
                </w:div>
                <w:div w:id="26025137">
                  <w:marLeft w:val="0"/>
                  <w:marRight w:val="0"/>
                  <w:marTop w:val="0"/>
                  <w:marBottom w:val="0"/>
                  <w:divBdr>
                    <w:top w:val="none" w:sz="0" w:space="0" w:color="auto"/>
                    <w:left w:val="none" w:sz="0" w:space="0" w:color="auto"/>
                    <w:bottom w:val="none" w:sz="0" w:space="0" w:color="auto"/>
                    <w:right w:val="none" w:sz="0" w:space="0" w:color="auto"/>
                  </w:divBdr>
                </w:div>
                <w:div w:id="93474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AB80F-9A86-4DD5-A6A6-244C96538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1058</TotalTime>
  <Pages>29</Pages>
  <Words>6561</Words>
  <Characters>37403</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Summary</vt:lpstr>
    </vt:vector>
  </TitlesOfParts>
  <Company/>
  <LinksUpToDate>false</LinksUpToDate>
  <CharactersWithSpaces>43877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dc:title>
  <dc:creator>CAM</dc:creator>
  <cp:lastModifiedBy>Anas Kamil</cp:lastModifiedBy>
  <cp:revision>276</cp:revision>
  <cp:lastPrinted>2025-03-12T20:05:00Z</cp:lastPrinted>
  <dcterms:created xsi:type="dcterms:W3CDTF">2023-05-12T07:37:00Z</dcterms:created>
  <dcterms:modified xsi:type="dcterms:W3CDTF">2026-05-18T12:47:00Z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2021-04-17T00:00:00Z</vt:filetime>
  </property>
  <property fmtid="{D5CDD505-2E9C-101B-9397-08002B2CF9AE}" pid="3" name="Creator">
    <vt:lpwstr>Microsoft® Word 2016</vt:lpwstr>
  </property>
  <property fmtid="{D5CDD505-2E9C-101B-9397-08002B2CF9AE}" pid="4" name="LastSaved">
    <vt:filetime>2021-12-20T00:00:00Z</vt:filetime>
  </property>
</Properties>
</file>